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EC751A">
        <w:rPr>
          <w:rFonts w:ascii="Times New Roman" w:hAnsi="Times New Roman" w:cs="Times New Roman"/>
          <w:lang w:val="ru-RU"/>
        </w:rPr>
        <w:t>13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EC751A">
        <w:rPr>
          <w:rFonts w:ascii="Times New Roman" w:hAnsi="Times New Roman" w:cs="Times New Roman"/>
          <w:lang w:val="ru-RU"/>
        </w:rPr>
        <w:t>июня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EC751A">
        <w:rPr>
          <w:rFonts w:ascii="Times New Roman" w:hAnsi="Times New Roman" w:cs="Times New Roman"/>
          <w:lang w:val="ru-RU"/>
        </w:rPr>
        <w:t>158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6A152E" w:rsidRDefault="006A152E" w:rsidP="006A1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415F17" w:rsidRPr="006A152E">
        <w:rPr>
          <w:rFonts w:ascii="Times New Roman" w:hAnsi="Times New Roman" w:cs="Times New Roman"/>
          <w:sz w:val="24"/>
          <w:szCs w:val="24"/>
        </w:rPr>
        <w:t> 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из категории земель: </w:t>
      </w:r>
      <w:r w:rsidR="001F4DF9" w:rsidRPr="006A152E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6A152E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5D5C33" w:rsidRPr="006A152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2301</w:t>
      </w:r>
      <w:r w:rsidR="00C208E1" w:rsidRPr="006A152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Местоположение установлено относительно ориентира, расположенного за пределами участка. Ориентир д.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Большое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Каменное. Участок находится примерно в 5,2 км, по направлению на восток  от ориентира. Почтовый адрес ориентира: обл.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Курганская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>, р-н Мокроусовский</w:t>
      </w:r>
      <w:r w:rsidR="004B3F78" w:rsidRPr="006A152E">
        <w:rPr>
          <w:lang w:val="ru-RU"/>
        </w:rPr>
        <w:t>,</w:t>
      </w:r>
      <w:r w:rsidR="00415F17" w:rsidRPr="006A152E">
        <w:rPr>
          <w:lang w:val="ru-RU"/>
        </w:rPr>
        <w:t xml:space="preserve">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сельскохозяйственное использование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D958A4" w:rsidRPr="006A152E">
        <w:rPr>
          <w:rFonts w:ascii="Times New Roman" w:hAnsi="Times New Roman" w:cs="Times New Roman"/>
          <w:sz w:val="24"/>
          <w:szCs w:val="24"/>
        </w:rPr>
        <w:t>715</w:t>
      </w:r>
      <w:r w:rsidR="00BA7205" w:rsidRPr="006A152E">
        <w:rPr>
          <w:rFonts w:ascii="Times New Roman" w:hAnsi="Times New Roman" w:cs="Times New Roman"/>
          <w:sz w:val="24"/>
          <w:szCs w:val="24"/>
        </w:rPr>
        <w:t>00</w:t>
      </w:r>
      <w:r w:rsidR="00415F17" w:rsidRPr="006A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F17" w:rsidRPr="006A1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15F17" w:rsidRPr="006A152E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6A152E" w:rsidRPr="006A152E" w:rsidRDefault="006A152E" w:rsidP="006A1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принял в аренду 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>земельный участок из категории земель: земли сельскохозяйственного назначения, с кадастровым номером 45:13:032301:7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Местоположение установлено относительно ориентира, расположенного за пределами участка. Ориентир д.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Большое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Каменное. Участок находится примерно в 5,2 км, по направлению на восток  от ориентира. Почтовый адрес ориентира: обл.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Курганская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>, р-н Мокроусовский</w:t>
      </w:r>
      <w:r w:rsidRPr="006A152E">
        <w:rPr>
          <w:lang w:val="ru-RU"/>
        </w:rPr>
        <w:t xml:space="preserve">, 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сельскохозяйственное использование, общей площадью </w:t>
      </w:r>
      <w:r w:rsidRPr="006A152E">
        <w:rPr>
          <w:rFonts w:ascii="Times New Roman" w:hAnsi="Times New Roman" w:cs="Times New Roman"/>
          <w:sz w:val="24"/>
          <w:szCs w:val="24"/>
        </w:rPr>
        <w:t xml:space="preserve">71500 </w:t>
      </w:r>
      <w:proofErr w:type="spellStart"/>
      <w:r w:rsidRPr="006A1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152E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152E" w:rsidRDefault="006A152E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6A152E" w:rsidRDefault="006A152E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2D01A4"/>
    <w:rsid w:val="003E6B38"/>
    <w:rsid w:val="00415F17"/>
    <w:rsid w:val="004B3F78"/>
    <w:rsid w:val="004E0806"/>
    <w:rsid w:val="00560EA8"/>
    <w:rsid w:val="005D5C33"/>
    <w:rsid w:val="006239D6"/>
    <w:rsid w:val="006A152E"/>
    <w:rsid w:val="006B3F76"/>
    <w:rsid w:val="00804871"/>
    <w:rsid w:val="009A0B68"/>
    <w:rsid w:val="00AE4F0F"/>
    <w:rsid w:val="00B67593"/>
    <w:rsid w:val="00BA7205"/>
    <w:rsid w:val="00C208E1"/>
    <w:rsid w:val="00CF05AD"/>
    <w:rsid w:val="00D958A4"/>
    <w:rsid w:val="00EC751A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9544-02A6-4A1C-85DF-7BC76288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1987</Words>
  <Characters>11332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2023-03-28T05:23:00Z</dcterms:created>
  <dcterms:modified xsi:type="dcterms:W3CDTF">2024-06-13T05:29:00Z</dcterms:modified>
</cp:coreProperties>
</file>