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F06CFB" w:rsidRPr="00F12799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на участие в электронном аукционе «____» ______________ 20___ г.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A21A1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5D22F6">
        <w:rPr>
          <w:rFonts w:ascii="Times New Roman" w:hAnsi="Times New Roman" w:cs="Times New Roman"/>
          <w:u w:val="single"/>
          <w:lang w:val="ru-RU"/>
        </w:rPr>
        <w:t>1400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 xml:space="preserve"> (</w:t>
      </w:r>
      <w:r w:rsidR="005D22F6">
        <w:rPr>
          <w:rFonts w:ascii="Times New Roman" w:hAnsi="Times New Roman" w:cs="Times New Roman"/>
          <w:u w:val="single"/>
          <w:lang w:val="ru-RU"/>
        </w:rPr>
        <w:t>Одна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 xml:space="preserve"> тысяч</w:t>
      </w:r>
      <w:r w:rsidR="005D22F6">
        <w:rPr>
          <w:rFonts w:ascii="Times New Roman" w:hAnsi="Times New Roman" w:cs="Times New Roman"/>
          <w:u w:val="single"/>
          <w:lang w:val="ru-RU"/>
        </w:rPr>
        <w:t>а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 xml:space="preserve"> </w:t>
      </w:r>
      <w:r w:rsidR="005D22F6">
        <w:rPr>
          <w:rFonts w:ascii="Times New Roman" w:hAnsi="Times New Roman" w:cs="Times New Roman"/>
          <w:u w:val="single"/>
          <w:lang w:val="ru-RU"/>
        </w:rPr>
        <w:t>четыреста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>)  рублей 00 копеек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 расположенного по адресу:</w:t>
      </w:r>
      <w:r w:rsidR="00312461" w:rsidRPr="00312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земельный участок из категории </w:t>
      </w:r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lastRenderedPageBreak/>
        <w:t>земель: земли сельскохозяйственного назначения, с кадастровым номером 45:13:032301</w:t>
      </w:r>
      <w:proofErr w:type="gramEnd"/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>:7</w:t>
      </w:r>
      <w:r w:rsidR="00A21A1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>находящийся</w:t>
      </w:r>
      <w:proofErr w:type="gramEnd"/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(местоположение): Местоположение установлено относительно ориентира, расположенного за пределами участка. Ориентир д. </w:t>
      </w:r>
      <w:proofErr w:type="gramStart"/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>Большое</w:t>
      </w:r>
      <w:proofErr w:type="gramEnd"/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 Каменное. Участок находится примерно в 5,2 км, по направлению на восток  от ориентира. </w:t>
      </w:r>
      <w:proofErr w:type="gramStart"/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>Почтовый адрес ориентира: обл. Курганская, р-н Мокроусовский</w:t>
      </w:r>
      <w:r w:rsidR="00A21A1F" w:rsidRPr="006A152E">
        <w:rPr>
          <w:lang w:val="ru-RU"/>
        </w:rPr>
        <w:t xml:space="preserve">, </w:t>
      </w:r>
      <w:r w:rsidR="00A21A1F" w:rsidRPr="006A152E">
        <w:rPr>
          <w:rFonts w:ascii="Times New Roman" w:hAnsi="Times New Roman" w:cs="Times New Roman"/>
          <w:sz w:val="24"/>
          <w:szCs w:val="24"/>
          <w:lang w:val="ru-RU"/>
        </w:rPr>
        <w:t xml:space="preserve">вид разрешенного использования: сельскохозяйственное использование, общей площадью </w:t>
      </w:r>
      <w:r w:rsidR="00A21A1F" w:rsidRPr="00A21A1F">
        <w:rPr>
          <w:rFonts w:ascii="Times New Roman" w:hAnsi="Times New Roman" w:cs="Times New Roman"/>
          <w:sz w:val="24"/>
          <w:szCs w:val="24"/>
          <w:lang w:val="ru-RU"/>
        </w:rPr>
        <w:t>71500 кв.м.</w:t>
      </w:r>
      <w:r w:rsidR="00FF0073">
        <w:rPr>
          <w:rFonts w:ascii="Times New Roman" w:hAnsi="Times New Roman" w:cs="Times New Roman"/>
          <w:lang w:val="ru-RU"/>
        </w:rPr>
        <w:t xml:space="preserve">,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0E1040"/>
    <w:rsid w:val="001C1235"/>
    <w:rsid w:val="002517F8"/>
    <w:rsid w:val="00281DEB"/>
    <w:rsid w:val="00312461"/>
    <w:rsid w:val="004A775B"/>
    <w:rsid w:val="005948CF"/>
    <w:rsid w:val="005D22F6"/>
    <w:rsid w:val="00675DFE"/>
    <w:rsid w:val="006B0E1E"/>
    <w:rsid w:val="006D69D7"/>
    <w:rsid w:val="007A7466"/>
    <w:rsid w:val="0080623D"/>
    <w:rsid w:val="0091294B"/>
    <w:rsid w:val="00923D62"/>
    <w:rsid w:val="009C1383"/>
    <w:rsid w:val="00A21A1F"/>
    <w:rsid w:val="00C10263"/>
    <w:rsid w:val="00E2012E"/>
    <w:rsid w:val="00E527C5"/>
    <w:rsid w:val="00EF18CD"/>
    <w:rsid w:val="00F06CFB"/>
    <w:rsid w:val="00FF0073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864</Words>
  <Characters>4928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2023-03-28T05:24:00Z</dcterms:created>
  <dcterms:modified xsi:type="dcterms:W3CDTF">2024-06-11T06:16:00Z</dcterms:modified>
</cp:coreProperties>
</file>