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8A" w:rsidRPr="00D33FB6" w:rsidRDefault="00E657C9" w:rsidP="00D33FB6">
      <w:pPr>
        <w:spacing w:after="0" w:line="240" w:lineRule="auto"/>
        <w:jc w:val="center"/>
        <w:outlineLvl w:val="3"/>
        <w:rPr>
          <w:rFonts w:ascii="Times New Roman" w:hAnsi="Times New Roman"/>
          <w:b/>
          <w:bCs/>
          <w:color w:val="000000"/>
          <w:sz w:val="24"/>
          <w:szCs w:val="24"/>
          <w:lang w:eastAsia="ru-RU"/>
        </w:rPr>
      </w:pPr>
      <w:r>
        <w:rPr>
          <w:noProof/>
          <w:szCs w:val="28"/>
          <w:lang w:eastAsia="ru-RU"/>
        </w:rPr>
        <w:drawing>
          <wp:inline distT="0" distB="0" distL="0" distR="0">
            <wp:extent cx="5238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27578A" w:rsidRPr="00D33FB6" w:rsidRDefault="0027578A" w:rsidP="00D33FB6">
      <w:pPr>
        <w:spacing w:after="0" w:line="240" w:lineRule="auto"/>
        <w:jc w:val="center"/>
        <w:rPr>
          <w:rFonts w:ascii="Times New Roman" w:hAnsi="Times New Roman"/>
          <w:sz w:val="24"/>
          <w:szCs w:val="24"/>
          <w:lang w:eastAsia="ru-RU"/>
        </w:rPr>
      </w:pPr>
      <w:r w:rsidRPr="00D33FB6">
        <w:rPr>
          <w:rFonts w:ascii="Times New Roman" w:hAnsi="Times New Roman"/>
          <w:sz w:val="24"/>
          <w:szCs w:val="24"/>
          <w:lang w:eastAsia="ru-RU"/>
        </w:rPr>
        <w:t>КУРГАНСКАЯ ОБЛАСТЬ</w:t>
      </w:r>
    </w:p>
    <w:p w:rsidR="0027578A" w:rsidRPr="00D33FB6" w:rsidRDefault="0027578A" w:rsidP="00D33FB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МОКРОУСОВСКИЙ</w:t>
      </w:r>
      <w:r w:rsidRPr="00D33FB6">
        <w:rPr>
          <w:rFonts w:ascii="Times New Roman" w:hAnsi="Times New Roman"/>
          <w:sz w:val="24"/>
          <w:szCs w:val="24"/>
          <w:lang w:eastAsia="ru-RU"/>
        </w:rPr>
        <w:t xml:space="preserve"> МУНИЦИПАЛЬНЫЙ ОКРУГ</w:t>
      </w:r>
    </w:p>
    <w:p w:rsidR="0027578A" w:rsidRPr="00D33FB6" w:rsidRDefault="0027578A" w:rsidP="00D33FB6">
      <w:pPr>
        <w:spacing w:after="0" w:line="240" w:lineRule="auto"/>
        <w:jc w:val="center"/>
        <w:rPr>
          <w:rFonts w:ascii="Times New Roman" w:hAnsi="Times New Roman"/>
          <w:sz w:val="24"/>
          <w:szCs w:val="24"/>
          <w:lang w:eastAsia="ru-RU"/>
        </w:rPr>
      </w:pPr>
      <w:r w:rsidRPr="00D33FB6">
        <w:rPr>
          <w:rFonts w:ascii="Times New Roman" w:hAnsi="Times New Roman"/>
          <w:sz w:val="24"/>
          <w:szCs w:val="24"/>
          <w:lang w:eastAsia="ru-RU"/>
        </w:rPr>
        <w:t xml:space="preserve">АДМИНИСТРАЦИЯ </w:t>
      </w:r>
      <w:r>
        <w:rPr>
          <w:rFonts w:ascii="Times New Roman" w:hAnsi="Times New Roman"/>
          <w:sz w:val="24"/>
          <w:szCs w:val="24"/>
          <w:lang w:eastAsia="ru-RU"/>
        </w:rPr>
        <w:t>МОКРОУСОВСКОГО</w:t>
      </w:r>
      <w:r w:rsidRPr="00D33FB6">
        <w:rPr>
          <w:rFonts w:ascii="Times New Roman" w:hAnsi="Times New Roman"/>
          <w:sz w:val="24"/>
          <w:szCs w:val="24"/>
          <w:lang w:eastAsia="ru-RU"/>
        </w:rPr>
        <w:t xml:space="preserve"> МУНИЦИПАЛЬНОГО ОКРУГА </w:t>
      </w:r>
    </w:p>
    <w:p w:rsidR="0027578A" w:rsidRDefault="0027578A" w:rsidP="00A109CD">
      <w:pPr>
        <w:spacing w:after="0" w:line="240" w:lineRule="auto"/>
        <w:rPr>
          <w:rFonts w:ascii="Times New Roman" w:hAnsi="Times New Roman"/>
          <w:sz w:val="24"/>
          <w:szCs w:val="24"/>
          <w:lang w:eastAsia="ru-RU"/>
        </w:rPr>
      </w:pPr>
      <w:r w:rsidRPr="00D33FB6">
        <w:rPr>
          <w:rFonts w:ascii="Times New Roman" w:hAnsi="Times New Roman"/>
          <w:sz w:val="24"/>
          <w:szCs w:val="24"/>
          <w:lang w:eastAsia="ru-RU"/>
        </w:rPr>
        <w:t>  </w:t>
      </w:r>
    </w:p>
    <w:p w:rsidR="0027578A" w:rsidRDefault="0027578A" w:rsidP="001B7B0B">
      <w:pPr>
        <w:spacing w:after="0" w:line="240" w:lineRule="auto"/>
        <w:jc w:val="center"/>
        <w:rPr>
          <w:rFonts w:ascii="Times New Roman" w:hAnsi="Times New Roman"/>
          <w:sz w:val="24"/>
          <w:szCs w:val="24"/>
          <w:lang w:eastAsia="ru-RU"/>
        </w:rPr>
      </w:pPr>
    </w:p>
    <w:p w:rsidR="0027578A" w:rsidRPr="00D33FB6" w:rsidRDefault="0027578A" w:rsidP="00A109CD">
      <w:pPr>
        <w:spacing w:after="0" w:line="240" w:lineRule="auto"/>
        <w:jc w:val="center"/>
        <w:rPr>
          <w:rFonts w:ascii="Times New Roman" w:hAnsi="Times New Roman"/>
          <w:sz w:val="24"/>
          <w:szCs w:val="24"/>
          <w:lang w:eastAsia="ru-RU"/>
        </w:rPr>
      </w:pPr>
      <w:r w:rsidRPr="00D33FB6">
        <w:rPr>
          <w:rFonts w:ascii="Times New Roman" w:hAnsi="Times New Roman"/>
          <w:b/>
          <w:bCs/>
          <w:sz w:val="24"/>
          <w:szCs w:val="24"/>
          <w:lang w:eastAsia="ru-RU"/>
        </w:rPr>
        <w:t>ПОСТАНОВЛЕНИЕ</w:t>
      </w:r>
    </w:p>
    <w:p w:rsidR="0027578A" w:rsidRPr="00D33FB6" w:rsidRDefault="0027578A" w:rsidP="00D33FB6">
      <w:pPr>
        <w:spacing w:after="0" w:line="240" w:lineRule="auto"/>
        <w:rPr>
          <w:rFonts w:ascii="Times New Roman" w:hAnsi="Times New Roman"/>
          <w:b/>
          <w:sz w:val="24"/>
          <w:szCs w:val="24"/>
          <w:lang w:eastAsia="ru-RU"/>
        </w:rPr>
      </w:pPr>
    </w:p>
    <w:p w:rsidR="0027578A" w:rsidRPr="00D33FB6" w:rsidRDefault="0027578A" w:rsidP="00D33FB6">
      <w:pPr>
        <w:spacing w:after="0" w:line="240" w:lineRule="auto"/>
        <w:rPr>
          <w:rFonts w:ascii="Times New Roman" w:hAnsi="Times New Roman"/>
          <w:sz w:val="24"/>
          <w:szCs w:val="24"/>
          <w:lang w:eastAsia="ru-RU"/>
        </w:rPr>
      </w:pPr>
    </w:p>
    <w:p w:rsidR="0027578A" w:rsidRDefault="0027578A" w:rsidP="00D33FB6">
      <w:pPr>
        <w:spacing w:after="0" w:line="240" w:lineRule="auto"/>
        <w:rPr>
          <w:rFonts w:ascii="Times New Roman" w:hAnsi="Times New Roman"/>
          <w:sz w:val="24"/>
          <w:szCs w:val="24"/>
          <w:lang w:eastAsia="ru-RU"/>
        </w:rPr>
      </w:pPr>
      <w:bookmarkStart w:id="0" w:name="_GoBack"/>
      <w:r w:rsidRPr="0088107C">
        <w:rPr>
          <w:rFonts w:ascii="Times New Roman" w:hAnsi="Times New Roman"/>
          <w:sz w:val="24"/>
          <w:szCs w:val="24"/>
          <w:lang w:eastAsia="ru-RU"/>
        </w:rPr>
        <w:t xml:space="preserve">от </w:t>
      </w:r>
      <w:r>
        <w:rPr>
          <w:rFonts w:ascii="Times New Roman" w:hAnsi="Times New Roman"/>
          <w:sz w:val="24"/>
          <w:szCs w:val="24"/>
          <w:lang w:eastAsia="ru-RU"/>
        </w:rPr>
        <w:t xml:space="preserve">27 июня </w:t>
      </w:r>
      <w:smartTag w:uri="urn:schemas-microsoft-com:office:smarttags" w:element="metricconverter">
        <w:smartTagPr>
          <w:attr w:name="ProductID" w:val="2023 г"/>
        </w:smartTagPr>
        <w:r>
          <w:rPr>
            <w:rFonts w:ascii="Times New Roman" w:hAnsi="Times New Roman"/>
            <w:sz w:val="24"/>
            <w:szCs w:val="24"/>
            <w:lang w:eastAsia="ru-RU"/>
          </w:rPr>
          <w:t>2023 г</w:t>
        </w:r>
      </w:smartTag>
      <w:r>
        <w:rPr>
          <w:rFonts w:ascii="Times New Roman" w:hAnsi="Times New Roman"/>
          <w:sz w:val="24"/>
          <w:szCs w:val="24"/>
          <w:lang w:eastAsia="ru-RU"/>
        </w:rPr>
        <w:t xml:space="preserve">. </w:t>
      </w:r>
      <w:r w:rsidRPr="00D33FB6">
        <w:rPr>
          <w:rFonts w:ascii="Times New Roman" w:hAnsi="Times New Roman"/>
          <w:sz w:val="24"/>
          <w:szCs w:val="24"/>
          <w:lang w:eastAsia="ru-RU"/>
        </w:rPr>
        <w:sym w:font="Times New Roman" w:char="2116"/>
      </w:r>
      <w:r>
        <w:rPr>
          <w:rFonts w:ascii="Times New Roman" w:hAnsi="Times New Roman"/>
          <w:sz w:val="24"/>
          <w:szCs w:val="24"/>
          <w:lang w:eastAsia="ru-RU"/>
        </w:rPr>
        <w:t>365</w:t>
      </w:r>
    </w:p>
    <w:bookmarkEnd w:id="0"/>
    <w:p w:rsidR="0027578A" w:rsidRPr="00D33FB6" w:rsidRDefault="0027578A" w:rsidP="00D33FB6">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 </w:t>
      </w:r>
      <w:r w:rsidRPr="00D33FB6">
        <w:rPr>
          <w:rFonts w:ascii="Times New Roman" w:hAnsi="Times New Roman"/>
          <w:sz w:val="24"/>
          <w:szCs w:val="24"/>
          <w:lang w:eastAsia="ru-RU"/>
        </w:rPr>
        <w:t xml:space="preserve"> </w:t>
      </w:r>
      <w:r>
        <w:rPr>
          <w:rFonts w:ascii="Times New Roman" w:hAnsi="Times New Roman"/>
          <w:sz w:val="24"/>
          <w:szCs w:val="24"/>
          <w:lang w:eastAsia="ru-RU"/>
        </w:rPr>
        <w:t>Мокроусово</w:t>
      </w:r>
    </w:p>
    <w:p w:rsidR="0027578A" w:rsidRPr="00D33FB6" w:rsidRDefault="0027578A" w:rsidP="00D33FB6">
      <w:pPr>
        <w:spacing w:after="0" w:line="240" w:lineRule="auto"/>
        <w:rPr>
          <w:rFonts w:ascii="Times New Roman" w:hAnsi="Times New Roman"/>
          <w:sz w:val="24"/>
          <w:szCs w:val="24"/>
          <w:lang w:eastAsia="ru-RU"/>
        </w:rPr>
      </w:pPr>
    </w:p>
    <w:p w:rsidR="0027578A" w:rsidRPr="00D33FB6" w:rsidRDefault="0027578A" w:rsidP="00D33FB6">
      <w:pPr>
        <w:spacing w:after="0" w:line="240" w:lineRule="auto"/>
        <w:rPr>
          <w:rFonts w:ascii="Times New Roman" w:hAnsi="Times New Roman"/>
          <w:sz w:val="24"/>
          <w:szCs w:val="24"/>
          <w:lang w:eastAsia="ru-RU"/>
        </w:rPr>
      </w:pPr>
    </w:p>
    <w:p w:rsidR="0027578A" w:rsidRPr="00ED601E" w:rsidRDefault="0027578A" w:rsidP="00C77E6E">
      <w:pPr>
        <w:spacing w:after="0" w:line="240" w:lineRule="auto"/>
        <w:jc w:val="center"/>
        <w:rPr>
          <w:rFonts w:ascii="Times New Roman" w:hAnsi="Times New Roman"/>
          <w:sz w:val="24"/>
          <w:szCs w:val="24"/>
          <w:lang w:eastAsia="ru-RU"/>
        </w:rPr>
      </w:pPr>
      <w:r w:rsidRPr="00D33FB6">
        <w:rPr>
          <w:rFonts w:ascii="Times New Roman" w:hAnsi="Times New Roman"/>
          <w:b/>
          <w:bCs/>
          <w:sz w:val="24"/>
          <w:szCs w:val="24"/>
          <w:lang w:eastAsia="ru-RU"/>
        </w:rPr>
        <w:t xml:space="preserve">Об утверждении </w:t>
      </w:r>
      <w:r>
        <w:rPr>
          <w:rFonts w:ascii="Times New Roman" w:hAnsi="Times New Roman"/>
          <w:b/>
          <w:bCs/>
          <w:sz w:val="24"/>
          <w:szCs w:val="24"/>
          <w:lang w:eastAsia="ru-RU"/>
        </w:rPr>
        <w:t xml:space="preserve">Порядка </w:t>
      </w:r>
      <w:r w:rsidRPr="00ED601E">
        <w:rPr>
          <w:rFonts w:ascii="Times New Roman" w:hAnsi="Times New Roman"/>
          <w:b/>
          <w:bCs/>
          <w:sz w:val="24"/>
          <w:szCs w:val="24"/>
          <w:lang w:eastAsia="ru-RU"/>
        </w:rPr>
        <w:t xml:space="preserve">взаимодействия </w:t>
      </w:r>
      <w:r>
        <w:rPr>
          <w:rFonts w:ascii="Times New Roman" w:hAnsi="Times New Roman"/>
          <w:b/>
          <w:bCs/>
          <w:sz w:val="24"/>
          <w:szCs w:val="24"/>
          <w:lang w:eastAsia="ru-RU"/>
        </w:rPr>
        <w:t>А</w:t>
      </w:r>
      <w:r w:rsidRPr="00ED601E">
        <w:rPr>
          <w:rFonts w:ascii="Times New Roman" w:hAnsi="Times New Roman"/>
          <w:b/>
          <w:bCs/>
          <w:sz w:val="24"/>
          <w:szCs w:val="24"/>
          <w:lang w:eastAsia="ru-RU"/>
        </w:rPr>
        <w:t xml:space="preserve">дминистрации </w:t>
      </w:r>
      <w:r>
        <w:rPr>
          <w:rFonts w:ascii="Times New Roman" w:hAnsi="Times New Roman"/>
          <w:b/>
          <w:bCs/>
          <w:sz w:val="24"/>
          <w:szCs w:val="24"/>
          <w:lang w:eastAsia="ru-RU"/>
        </w:rPr>
        <w:t>Мокроусовского</w:t>
      </w:r>
      <w:r w:rsidRPr="00ED601E">
        <w:rPr>
          <w:rFonts w:ascii="Times New Roman" w:hAnsi="Times New Roman"/>
          <w:b/>
          <w:bCs/>
          <w:sz w:val="24"/>
          <w:szCs w:val="24"/>
          <w:lang w:eastAsia="ru-RU"/>
        </w:rPr>
        <w:t xml:space="preserve"> муниципального </w:t>
      </w:r>
      <w:r>
        <w:rPr>
          <w:rFonts w:ascii="Times New Roman" w:hAnsi="Times New Roman"/>
          <w:b/>
          <w:bCs/>
          <w:sz w:val="24"/>
          <w:szCs w:val="24"/>
          <w:lang w:eastAsia="ru-RU"/>
        </w:rPr>
        <w:t>округа</w:t>
      </w:r>
      <w:r w:rsidRPr="00ED601E">
        <w:rPr>
          <w:rFonts w:ascii="Times New Roman" w:hAnsi="Times New Roman"/>
          <w:b/>
          <w:bCs/>
          <w:sz w:val="24"/>
          <w:szCs w:val="24"/>
          <w:lang w:eastAsia="ru-RU"/>
        </w:rPr>
        <w:t xml:space="preserve">  с субъектами контроля, предусмотренного частью 5 статьи 99 Федерального закона </w:t>
      </w:r>
      <w:r>
        <w:rPr>
          <w:rFonts w:ascii="Times New Roman" w:hAnsi="Times New Roman"/>
          <w:b/>
          <w:bCs/>
          <w:sz w:val="24"/>
          <w:szCs w:val="24"/>
          <w:lang w:eastAsia="ru-RU"/>
        </w:rPr>
        <w:t>от 05.04.2013 года №</w:t>
      </w:r>
      <w:r w:rsidRPr="00ED601E">
        <w:rPr>
          <w:rFonts w:ascii="Times New Roman" w:hAnsi="Times New Roman"/>
          <w:b/>
          <w:bCs/>
          <w:sz w:val="24"/>
          <w:szCs w:val="24"/>
          <w:lang w:eastAsia="ru-RU"/>
        </w:rPr>
        <w:t>44-</w:t>
      </w:r>
      <w:r>
        <w:rPr>
          <w:rFonts w:ascii="Times New Roman" w:hAnsi="Times New Roman"/>
          <w:b/>
          <w:bCs/>
          <w:sz w:val="24"/>
          <w:szCs w:val="24"/>
          <w:lang w:eastAsia="ru-RU"/>
        </w:rPr>
        <w:t>ФЗ</w:t>
      </w:r>
      <w:r w:rsidRPr="00ED601E">
        <w:rPr>
          <w:rFonts w:ascii="Times New Roman" w:hAnsi="Times New Roman"/>
          <w:b/>
          <w:bCs/>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27578A" w:rsidRPr="00D33FB6" w:rsidRDefault="0027578A" w:rsidP="001B7B0B">
      <w:pPr>
        <w:spacing w:after="0" w:line="360" w:lineRule="auto"/>
        <w:jc w:val="center"/>
        <w:rPr>
          <w:rFonts w:ascii="Times New Roman" w:hAnsi="Times New Roman"/>
          <w:bCs/>
          <w:sz w:val="24"/>
          <w:szCs w:val="24"/>
          <w:lang w:eastAsia="ru-RU"/>
        </w:rPr>
      </w:pPr>
    </w:p>
    <w:p w:rsidR="0027578A" w:rsidRDefault="0027578A" w:rsidP="00D33FB6">
      <w:pPr>
        <w:spacing w:after="0" w:line="240" w:lineRule="auto"/>
        <w:ind w:firstLine="709"/>
        <w:jc w:val="both"/>
        <w:rPr>
          <w:rFonts w:ascii="Times New Roman" w:hAnsi="Times New Roman"/>
          <w:sz w:val="24"/>
          <w:szCs w:val="24"/>
        </w:rPr>
      </w:pPr>
    </w:p>
    <w:p w:rsidR="0027578A" w:rsidRPr="00BA60AD" w:rsidRDefault="0027578A" w:rsidP="00D33FB6">
      <w:pPr>
        <w:spacing w:after="0" w:line="240" w:lineRule="auto"/>
        <w:ind w:firstLine="709"/>
        <w:jc w:val="both"/>
        <w:rPr>
          <w:rFonts w:ascii="Times New Roman" w:hAnsi="Times New Roman"/>
          <w:b/>
          <w:bCs/>
          <w:sz w:val="24"/>
          <w:szCs w:val="24"/>
          <w:lang w:eastAsia="ru-RU"/>
        </w:rPr>
      </w:pPr>
      <w:r w:rsidRPr="00ED3330">
        <w:rPr>
          <w:rFonts w:ascii="Times New Roman" w:hAnsi="Times New Roman"/>
          <w:sz w:val="24"/>
          <w:szCs w:val="24"/>
        </w:rPr>
        <w:t xml:space="preserve">В целях реализации частей 5 и 5.1  статьи 99 </w:t>
      </w:r>
      <w:r>
        <w:rPr>
          <w:rFonts w:ascii="Times New Roman" w:hAnsi="Times New Roman"/>
          <w:sz w:val="24"/>
          <w:szCs w:val="24"/>
        </w:rPr>
        <w:t xml:space="preserve">Федерального закона </w:t>
      </w:r>
      <w:r w:rsidRPr="00A109CD">
        <w:rPr>
          <w:rFonts w:ascii="Times New Roman" w:hAnsi="Times New Roman"/>
          <w:bCs/>
          <w:sz w:val="24"/>
          <w:szCs w:val="24"/>
          <w:lang w:eastAsia="ru-RU"/>
        </w:rPr>
        <w:t>от 05.04.2013 года №44-ФЗ</w:t>
      </w:r>
      <w:r w:rsidRPr="00ED3330">
        <w:rPr>
          <w:rFonts w:ascii="Times New Roman" w:hAnsi="Times New Roman"/>
          <w:sz w:val="24"/>
          <w:szCs w:val="24"/>
        </w:rPr>
        <w:t xml:space="preserve"> «О контрактной системе в сфере закупок товаров, работ, услуг для обеспечения государственных и муниципальных нужд»,  в соответствии с </w:t>
      </w:r>
      <w:r>
        <w:rPr>
          <w:rFonts w:ascii="Times New Roman" w:hAnsi="Times New Roman"/>
          <w:sz w:val="24"/>
          <w:szCs w:val="24"/>
        </w:rPr>
        <w:t>П</w:t>
      </w:r>
      <w:r w:rsidRPr="00ED3330">
        <w:rPr>
          <w:rFonts w:ascii="Times New Roman" w:hAnsi="Times New Roman"/>
          <w:sz w:val="24"/>
          <w:szCs w:val="24"/>
        </w:rPr>
        <w:t>остановлением Правительства Российской Федерации от 06.08.2020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w:t>
      </w:r>
      <w:r w:rsidRPr="00BA60AD">
        <w:rPr>
          <w:rFonts w:ascii="Times New Roman" w:hAnsi="Times New Roman"/>
          <w:b/>
          <w:sz w:val="24"/>
          <w:szCs w:val="24"/>
        </w:rPr>
        <w:t xml:space="preserve">», </w:t>
      </w:r>
      <w:r w:rsidRPr="00BA60AD">
        <w:rPr>
          <w:rFonts w:ascii="Times New Roman" w:hAnsi="Times New Roman"/>
          <w:b/>
          <w:bCs/>
          <w:sz w:val="24"/>
          <w:szCs w:val="24"/>
          <w:lang w:eastAsia="ru-RU"/>
        </w:rPr>
        <w:t>Администрация Мокроусовского муниципального округа</w:t>
      </w:r>
    </w:p>
    <w:p w:rsidR="0027578A" w:rsidRPr="00D33FB6" w:rsidRDefault="0027578A" w:rsidP="00D33FB6">
      <w:pPr>
        <w:spacing w:after="0" w:line="240" w:lineRule="auto"/>
        <w:jc w:val="both"/>
        <w:rPr>
          <w:rFonts w:ascii="Times New Roman" w:hAnsi="Times New Roman"/>
          <w:bCs/>
          <w:sz w:val="24"/>
          <w:szCs w:val="24"/>
          <w:lang w:eastAsia="ru-RU"/>
        </w:rPr>
      </w:pPr>
      <w:r w:rsidRPr="00D33FB6">
        <w:rPr>
          <w:rFonts w:ascii="Times New Roman" w:hAnsi="Times New Roman"/>
          <w:bCs/>
          <w:sz w:val="24"/>
          <w:szCs w:val="24"/>
          <w:lang w:eastAsia="ru-RU"/>
        </w:rPr>
        <w:t>ПОСТАНОВЛЯЕТ:</w:t>
      </w:r>
    </w:p>
    <w:p w:rsidR="0027578A" w:rsidRPr="006711B8" w:rsidRDefault="0027578A" w:rsidP="006711B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w:t>
      </w:r>
      <w:r w:rsidRPr="006711B8">
        <w:rPr>
          <w:rFonts w:ascii="Times New Roman" w:hAnsi="Times New Roman"/>
          <w:sz w:val="24"/>
          <w:szCs w:val="24"/>
          <w:lang w:eastAsia="ru-RU"/>
        </w:rPr>
        <w:t xml:space="preserve">Утвердить </w:t>
      </w:r>
      <w:r w:rsidRPr="006711B8">
        <w:rPr>
          <w:rFonts w:ascii="Times New Roman" w:hAnsi="Times New Roman"/>
          <w:bCs/>
          <w:sz w:val="24"/>
          <w:szCs w:val="24"/>
          <w:lang w:eastAsia="ru-RU"/>
        </w:rPr>
        <w:t xml:space="preserve">Порядок взаимодействия </w:t>
      </w:r>
      <w:r>
        <w:rPr>
          <w:rFonts w:ascii="Times New Roman" w:hAnsi="Times New Roman"/>
          <w:bCs/>
          <w:sz w:val="24"/>
          <w:szCs w:val="24"/>
          <w:lang w:eastAsia="ru-RU"/>
        </w:rPr>
        <w:t>А</w:t>
      </w:r>
      <w:r w:rsidRPr="006711B8">
        <w:rPr>
          <w:rFonts w:ascii="Times New Roman" w:hAnsi="Times New Roman"/>
          <w:bCs/>
          <w:sz w:val="24"/>
          <w:szCs w:val="24"/>
          <w:lang w:eastAsia="ru-RU"/>
        </w:rPr>
        <w:t xml:space="preserve">дминистрации </w:t>
      </w:r>
      <w:r>
        <w:rPr>
          <w:rFonts w:ascii="Times New Roman" w:hAnsi="Times New Roman"/>
          <w:bCs/>
          <w:sz w:val="24"/>
          <w:szCs w:val="24"/>
          <w:lang w:eastAsia="ru-RU"/>
        </w:rPr>
        <w:t>Мокроусовского</w:t>
      </w:r>
      <w:r w:rsidRPr="006711B8">
        <w:rPr>
          <w:rFonts w:ascii="Times New Roman" w:hAnsi="Times New Roman"/>
          <w:bCs/>
          <w:sz w:val="24"/>
          <w:szCs w:val="24"/>
          <w:lang w:eastAsia="ru-RU"/>
        </w:rPr>
        <w:t xml:space="preserve"> муниципального округа  с субъектами контроля, предусмотренного частью 5 статьи 99 Федерального закона </w:t>
      </w:r>
      <w:r w:rsidRPr="00A109CD">
        <w:rPr>
          <w:rFonts w:ascii="Times New Roman" w:hAnsi="Times New Roman"/>
          <w:bCs/>
          <w:sz w:val="24"/>
          <w:szCs w:val="24"/>
          <w:lang w:eastAsia="ru-RU"/>
        </w:rPr>
        <w:t>от 05.04.2013 года №44-ФЗ</w:t>
      </w:r>
      <w:r w:rsidRPr="006711B8">
        <w:rPr>
          <w:rFonts w:ascii="Times New Roman" w:hAnsi="Times New Roman"/>
          <w:bCs/>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r>
        <w:rPr>
          <w:rFonts w:ascii="Times New Roman" w:hAnsi="Times New Roman"/>
          <w:bCs/>
          <w:sz w:val="24"/>
          <w:szCs w:val="24"/>
          <w:lang w:eastAsia="ru-RU"/>
        </w:rPr>
        <w:t>, согласно приложению настоящего постановления.</w:t>
      </w:r>
    </w:p>
    <w:p w:rsidR="0027578A" w:rsidRPr="00D33FB6" w:rsidRDefault="0027578A" w:rsidP="006711B8">
      <w:pPr>
        <w:spacing w:after="0" w:line="240" w:lineRule="auto"/>
        <w:jc w:val="both"/>
        <w:rPr>
          <w:rFonts w:ascii="Times New Roman" w:hAnsi="Times New Roman"/>
          <w:sz w:val="24"/>
          <w:szCs w:val="24"/>
          <w:lang w:eastAsia="ru-RU"/>
        </w:rPr>
      </w:pPr>
      <w:r w:rsidRPr="00D33FB6">
        <w:rPr>
          <w:rFonts w:ascii="Times New Roman" w:hAnsi="Times New Roman"/>
          <w:sz w:val="24"/>
          <w:szCs w:val="24"/>
          <w:lang w:eastAsia="ru-RU"/>
        </w:rPr>
        <w:t>2. Настоящее постановление обнародовать в местах обнародования муниципальных нормативных правовых актов.</w:t>
      </w:r>
    </w:p>
    <w:p w:rsidR="0027578A" w:rsidRPr="00D33FB6" w:rsidRDefault="0027578A" w:rsidP="006711B8">
      <w:pPr>
        <w:spacing w:after="0" w:line="240" w:lineRule="auto"/>
        <w:jc w:val="both"/>
        <w:rPr>
          <w:rFonts w:ascii="Times New Roman" w:hAnsi="Times New Roman"/>
          <w:sz w:val="24"/>
          <w:szCs w:val="24"/>
          <w:lang w:eastAsia="ru-RU"/>
        </w:rPr>
      </w:pPr>
      <w:r w:rsidRPr="00D33FB6">
        <w:rPr>
          <w:rFonts w:ascii="Times New Roman" w:hAnsi="Times New Roman"/>
          <w:sz w:val="24"/>
          <w:szCs w:val="24"/>
          <w:lang w:eastAsia="ru-RU"/>
        </w:rPr>
        <w:t>3. Контроль  за  выполнением настоящего постановления  возложить на</w:t>
      </w:r>
      <w:r>
        <w:rPr>
          <w:rFonts w:ascii="Times New Roman" w:hAnsi="Times New Roman"/>
          <w:sz w:val="24"/>
          <w:szCs w:val="24"/>
          <w:lang w:eastAsia="ru-RU"/>
        </w:rPr>
        <w:t xml:space="preserve"> ИСПОЛНЯЮЩЕГО ОБЯЗАННОСТИ НАЧАЛЬНИКА ФИНАНСОВОГО УПРАВЛЕНИЯ  Казакову А.Л.</w:t>
      </w:r>
    </w:p>
    <w:p w:rsidR="0027578A" w:rsidRPr="00D33FB6" w:rsidRDefault="0027578A" w:rsidP="006711B8">
      <w:pPr>
        <w:spacing w:after="0" w:line="240" w:lineRule="auto"/>
        <w:jc w:val="both"/>
        <w:rPr>
          <w:rFonts w:ascii="Times New Roman" w:hAnsi="Times New Roman"/>
          <w:sz w:val="24"/>
          <w:szCs w:val="24"/>
          <w:lang w:eastAsia="ru-RU"/>
        </w:rPr>
      </w:pPr>
    </w:p>
    <w:p w:rsidR="0027578A" w:rsidRPr="00D33FB6" w:rsidRDefault="0027578A" w:rsidP="00D33FB6">
      <w:pPr>
        <w:spacing w:after="0" w:line="240" w:lineRule="auto"/>
        <w:jc w:val="both"/>
        <w:rPr>
          <w:rFonts w:ascii="Times New Roman" w:hAnsi="Times New Roman"/>
          <w:color w:val="000000"/>
          <w:sz w:val="24"/>
          <w:szCs w:val="24"/>
          <w:lang w:eastAsia="ru-RU"/>
        </w:rPr>
      </w:pPr>
    </w:p>
    <w:p w:rsidR="0027578A" w:rsidRPr="00D33FB6" w:rsidRDefault="0027578A" w:rsidP="00D33FB6">
      <w:pPr>
        <w:spacing w:after="0" w:line="240" w:lineRule="auto"/>
        <w:jc w:val="both"/>
        <w:rPr>
          <w:rFonts w:ascii="Times New Roman" w:hAnsi="Times New Roman"/>
          <w:color w:val="000000"/>
          <w:sz w:val="24"/>
          <w:szCs w:val="24"/>
          <w:lang w:eastAsia="ru-RU"/>
        </w:rPr>
      </w:pPr>
    </w:p>
    <w:p w:rsidR="0027578A" w:rsidRPr="00D33FB6" w:rsidRDefault="0027578A" w:rsidP="00D33FB6">
      <w:pPr>
        <w:spacing w:after="0" w:line="240" w:lineRule="auto"/>
        <w:jc w:val="both"/>
        <w:rPr>
          <w:rFonts w:ascii="Times New Roman" w:hAnsi="Times New Roman"/>
          <w:color w:val="000000"/>
          <w:sz w:val="24"/>
          <w:szCs w:val="24"/>
          <w:lang w:eastAsia="ru-RU"/>
        </w:rPr>
      </w:pPr>
      <w:r w:rsidRPr="00D33FB6">
        <w:rPr>
          <w:rFonts w:ascii="Times New Roman" w:hAnsi="Times New Roman"/>
          <w:color w:val="000000"/>
          <w:sz w:val="24"/>
          <w:szCs w:val="24"/>
          <w:lang w:eastAsia="ru-RU"/>
        </w:rPr>
        <w:t xml:space="preserve">Глава </w:t>
      </w:r>
      <w:r>
        <w:rPr>
          <w:rFonts w:ascii="Times New Roman" w:hAnsi="Times New Roman"/>
          <w:color w:val="000000"/>
          <w:sz w:val="24"/>
          <w:szCs w:val="24"/>
          <w:lang w:eastAsia="ru-RU"/>
        </w:rPr>
        <w:t>Мокроусовского</w:t>
      </w:r>
      <w:r w:rsidRPr="00D33FB6">
        <w:rPr>
          <w:rFonts w:ascii="Times New Roman" w:hAnsi="Times New Roman"/>
          <w:color w:val="000000"/>
          <w:sz w:val="24"/>
          <w:szCs w:val="24"/>
          <w:lang w:eastAsia="ru-RU"/>
        </w:rPr>
        <w:t xml:space="preserve"> муниципального округа       </w:t>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ab/>
      </w:r>
      <w:r>
        <w:rPr>
          <w:rFonts w:ascii="Times New Roman" w:hAnsi="Times New Roman"/>
          <w:color w:val="000000"/>
          <w:sz w:val="24"/>
          <w:szCs w:val="24"/>
          <w:lang w:eastAsia="ru-RU"/>
        </w:rPr>
        <w:tab/>
        <w:t xml:space="preserve">         Демешкин В.В.</w:t>
      </w:r>
    </w:p>
    <w:p w:rsidR="0027578A" w:rsidRPr="00D33FB6" w:rsidRDefault="0027578A" w:rsidP="00D33FB6">
      <w:pPr>
        <w:spacing w:after="0" w:line="240" w:lineRule="auto"/>
        <w:jc w:val="both"/>
        <w:rPr>
          <w:rFonts w:ascii="Times New Roman" w:hAnsi="Times New Roman"/>
          <w:sz w:val="24"/>
          <w:szCs w:val="24"/>
          <w:lang w:eastAsia="ru-RU"/>
        </w:rPr>
      </w:pPr>
    </w:p>
    <w:p w:rsidR="0027578A" w:rsidRDefault="0027578A" w:rsidP="00ED601E">
      <w:pPr>
        <w:spacing w:after="0" w:line="240" w:lineRule="auto"/>
        <w:jc w:val="right"/>
        <w:rPr>
          <w:rFonts w:ascii="Times New Roman" w:hAnsi="Times New Roman"/>
          <w:sz w:val="24"/>
          <w:szCs w:val="24"/>
          <w:lang w:eastAsia="ru-RU"/>
        </w:rPr>
      </w:pPr>
    </w:p>
    <w:p w:rsidR="0027578A" w:rsidRDefault="0027578A" w:rsidP="00D33FB6">
      <w:pPr>
        <w:tabs>
          <w:tab w:val="left" w:pos="567"/>
        </w:tabs>
        <w:spacing w:after="0" w:line="240" w:lineRule="auto"/>
        <w:ind w:right="215"/>
        <w:rPr>
          <w:rFonts w:ascii="Times New Roman" w:hAnsi="Times New Roman"/>
          <w:sz w:val="24"/>
          <w:szCs w:val="24"/>
          <w:lang w:eastAsia="ru-RU"/>
        </w:rPr>
      </w:pPr>
    </w:p>
    <w:p w:rsidR="0027578A" w:rsidRDefault="0027578A" w:rsidP="00D33FB6">
      <w:pPr>
        <w:tabs>
          <w:tab w:val="left" w:pos="567"/>
        </w:tabs>
        <w:spacing w:after="0" w:line="240" w:lineRule="auto"/>
        <w:ind w:right="215"/>
        <w:rPr>
          <w:rFonts w:ascii="Times New Roman" w:hAnsi="Times New Roman"/>
          <w:color w:val="00000A"/>
          <w:sz w:val="24"/>
          <w:szCs w:val="24"/>
        </w:rPr>
      </w:pPr>
      <w:r>
        <w:rPr>
          <w:rFonts w:ascii="Times New Roman" w:hAnsi="Times New Roman"/>
          <w:color w:val="00000A"/>
          <w:sz w:val="16"/>
          <w:szCs w:val="16"/>
        </w:rPr>
        <w:t>Исп. Малышева У.А.</w:t>
      </w:r>
    </w:p>
    <w:p w:rsidR="0027578A" w:rsidRDefault="0027578A" w:rsidP="00D33FB6">
      <w:pPr>
        <w:tabs>
          <w:tab w:val="left" w:pos="567"/>
        </w:tabs>
        <w:spacing w:after="0" w:line="240" w:lineRule="auto"/>
        <w:ind w:right="215"/>
        <w:rPr>
          <w:rFonts w:ascii="Times New Roman" w:hAnsi="Times New Roman"/>
          <w:color w:val="00000A"/>
          <w:sz w:val="24"/>
          <w:szCs w:val="24"/>
        </w:rPr>
      </w:pPr>
      <w:r>
        <w:rPr>
          <w:rFonts w:ascii="Times New Roman" w:hAnsi="Times New Roman"/>
          <w:color w:val="00000A"/>
          <w:sz w:val="16"/>
          <w:szCs w:val="16"/>
        </w:rPr>
        <w:t>Тел.(35234)92138</w:t>
      </w:r>
    </w:p>
    <w:p w:rsidR="0027578A" w:rsidRDefault="0027578A" w:rsidP="00D33FB6">
      <w:pPr>
        <w:tabs>
          <w:tab w:val="left" w:pos="567"/>
        </w:tabs>
        <w:spacing w:after="0" w:line="240" w:lineRule="auto"/>
        <w:ind w:right="215"/>
        <w:rPr>
          <w:rFonts w:ascii="Times New Roman" w:hAnsi="Times New Roman"/>
          <w:color w:val="00000A"/>
          <w:sz w:val="24"/>
          <w:szCs w:val="24"/>
        </w:rPr>
      </w:pPr>
    </w:p>
    <w:p w:rsidR="0027578A" w:rsidRDefault="0027578A" w:rsidP="00D33FB6">
      <w:pPr>
        <w:tabs>
          <w:tab w:val="left" w:pos="567"/>
        </w:tabs>
        <w:spacing w:after="0" w:line="240" w:lineRule="auto"/>
        <w:ind w:right="215"/>
        <w:rPr>
          <w:rFonts w:ascii="Times New Roman" w:hAnsi="Times New Roman"/>
          <w:color w:val="00000A"/>
          <w:sz w:val="24"/>
          <w:szCs w:val="24"/>
        </w:rPr>
      </w:pPr>
    </w:p>
    <w:p w:rsidR="0027578A" w:rsidRPr="00D33FB6" w:rsidRDefault="0027578A" w:rsidP="00D33FB6">
      <w:pPr>
        <w:tabs>
          <w:tab w:val="left" w:pos="567"/>
        </w:tabs>
        <w:spacing w:after="0" w:line="240" w:lineRule="auto"/>
        <w:ind w:right="215"/>
        <w:rPr>
          <w:rFonts w:ascii="Times New Roman" w:hAnsi="Times New Roman"/>
          <w:color w:val="00000A"/>
          <w:sz w:val="24"/>
          <w:szCs w:val="24"/>
        </w:rPr>
      </w:pPr>
      <w:r>
        <w:rPr>
          <w:rFonts w:ascii="Times New Roman" w:hAnsi="Times New Roman"/>
          <w:color w:val="00000A"/>
          <w:sz w:val="24"/>
          <w:szCs w:val="24"/>
        </w:rPr>
        <w:t xml:space="preserve">                                                                                                    </w:t>
      </w:r>
      <w:r w:rsidRPr="00D33FB6">
        <w:rPr>
          <w:rFonts w:ascii="Times New Roman" w:hAnsi="Times New Roman"/>
          <w:color w:val="00000A"/>
          <w:sz w:val="24"/>
          <w:szCs w:val="24"/>
        </w:rPr>
        <w:t>Приложение к постановлению</w:t>
      </w:r>
    </w:p>
    <w:p w:rsidR="0027578A" w:rsidRPr="00D33FB6" w:rsidRDefault="0027578A" w:rsidP="00D33FB6">
      <w:pPr>
        <w:tabs>
          <w:tab w:val="left" w:pos="567"/>
        </w:tabs>
        <w:spacing w:after="0" w:line="240" w:lineRule="auto"/>
        <w:ind w:right="215"/>
        <w:jc w:val="right"/>
        <w:rPr>
          <w:rFonts w:ascii="Times New Roman" w:hAnsi="Times New Roman"/>
          <w:color w:val="00000A"/>
          <w:sz w:val="24"/>
          <w:szCs w:val="24"/>
        </w:rPr>
      </w:pPr>
      <w:r w:rsidRPr="00D33FB6">
        <w:rPr>
          <w:rFonts w:ascii="Times New Roman" w:hAnsi="Times New Roman"/>
          <w:color w:val="00000A"/>
          <w:sz w:val="24"/>
          <w:szCs w:val="24"/>
        </w:rPr>
        <w:t xml:space="preserve">Администрации </w:t>
      </w:r>
      <w:r>
        <w:rPr>
          <w:rFonts w:ascii="Times New Roman" w:hAnsi="Times New Roman"/>
          <w:color w:val="00000A"/>
          <w:sz w:val="24"/>
          <w:szCs w:val="24"/>
        </w:rPr>
        <w:t>Мокроусовского</w:t>
      </w:r>
    </w:p>
    <w:p w:rsidR="0027578A" w:rsidRPr="00E657C9" w:rsidRDefault="0027578A" w:rsidP="00E657C9">
      <w:pPr>
        <w:spacing w:after="0" w:line="240" w:lineRule="auto"/>
        <w:rPr>
          <w:rFonts w:ascii="Times New Roman" w:hAnsi="Times New Roman"/>
          <w:sz w:val="24"/>
          <w:szCs w:val="24"/>
          <w:lang w:eastAsia="ru-RU"/>
        </w:rPr>
      </w:pPr>
      <w:r w:rsidRPr="00D33FB6">
        <w:rPr>
          <w:rFonts w:ascii="Times New Roman" w:hAnsi="Times New Roman"/>
          <w:color w:val="00000A"/>
          <w:sz w:val="24"/>
          <w:szCs w:val="24"/>
        </w:rPr>
        <w:t xml:space="preserve">                                 </w:t>
      </w:r>
      <w:r w:rsidR="00E657C9">
        <w:rPr>
          <w:rFonts w:ascii="Times New Roman" w:hAnsi="Times New Roman"/>
          <w:color w:val="00000A"/>
          <w:sz w:val="24"/>
          <w:szCs w:val="24"/>
        </w:rPr>
        <w:t xml:space="preserve">                                     </w:t>
      </w:r>
      <w:r w:rsidRPr="00D33FB6">
        <w:rPr>
          <w:rFonts w:ascii="Times New Roman" w:hAnsi="Times New Roman"/>
          <w:color w:val="00000A"/>
          <w:sz w:val="24"/>
          <w:szCs w:val="24"/>
        </w:rPr>
        <w:t xml:space="preserve">муниципального округа </w:t>
      </w:r>
      <w:r w:rsidR="00E657C9">
        <w:rPr>
          <w:rFonts w:ascii="Times New Roman" w:hAnsi="Times New Roman"/>
          <w:sz w:val="24"/>
          <w:szCs w:val="24"/>
          <w:lang w:eastAsia="ru-RU"/>
        </w:rPr>
        <w:t xml:space="preserve">от 27 июня 2023 г. </w:t>
      </w:r>
      <w:r w:rsidR="00E657C9">
        <w:rPr>
          <w:rFonts w:ascii="Times New Roman" w:hAnsi="Times New Roman"/>
          <w:sz w:val="24"/>
          <w:szCs w:val="24"/>
          <w:lang w:eastAsia="ru-RU"/>
        </w:rPr>
        <w:t>№</w:t>
      </w:r>
      <w:r w:rsidR="00E657C9">
        <w:rPr>
          <w:rFonts w:ascii="Times New Roman" w:hAnsi="Times New Roman"/>
          <w:sz w:val="24"/>
          <w:szCs w:val="24"/>
          <w:lang w:eastAsia="ru-RU"/>
        </w:rPr>
        <w:t>365</w:t>
      </w:r>
    </w:p>
    <w:p w:rsidR="0027578A" w:rsidRPr="006711B8" w:rsidRDefault="00E657C9" w:rsidP="006711B8">
      <w:pPr>
        <w:spacing w:after="0" w:line="240" w:lineRule="auto"/>
        <w:jc w:val="right"/>
        <w:rPr>
          <w:rFonts w:ascii="Times New Roman" w:hAnsi="Times New Roman"/>
          <w:sz w:val="24"/>
          <w:szCs w:val="24"/>
          <w:lang w:eastAsia="ru-RU"/>
        </w:rPr>
      </w:pPr>
      <w:r>
        <w:rPr>
          <w:rFonts w:ascii="Times New Roman" w:hAnsi="Times New Roman"/>
          <w:bCs/>
          <w:sz w:val="24"/>
          <w:szCs w:val="24"/>
          <w:lang w:eastAsia="ru-RU"/>
        </w:rPr>
        <w:t>«</w:t>
      </w:r>
      <w:r w:rsidR="0027578A" w:rsidRPr="00D33FB6">
        <w:rPr>
          <w:rFonts w:ascii="Times New Roman" w:hAnsi="Times New Roman"/>
          <w:bCs/>
          <w:sz w:val="24"/>
          <w:szCs w:val="24"/>
          <w:lang w:eastAsia="ru-RU"/>
        </w:rPr>
        <w:t xml:space="preserve">Об утверждении </w:t>
      </w:r>
      <w:r w:rsidR="0027578A" w:rsidRPr="006711B8">
        <w:rPr>
          <w:rFonts w:ascii="Times New Roman" w:hAnsi="Times New Roman"/>
          <w:bCs/>
          <w:sz w:val="24"/>
          <w:szCs w:val="24"/>
          <w:lang w:eastAsia="ru-RU"/>
        </w:rPr>
        <w:t>Порядка</w:t>
      </w:r>
    </w:p>
    <w:p w:rsidR="0027578A" w:rsidRPr="006711B8" w:rsidRDefault="0027578A" w:rsidP="006711B8">
      <w:pPr>
        <w:spacing w:after="0" w:line="240" w:lineRule="auto"/>
        <w:jc w:val="right"/>
        <w:rPr>
          <w:rFonts w:ascii="Times New Roman" w:hAnsi="Times New Roman"/>
          <w:sz w:val="24"/>
          <w:szCs w:val="24"/>
          <w:lang w:eastAsia="ru-RU"/>
        </w:rPr>
      </w:pPr>
      <w:r w:rsidRPr="006711B8">
        <w:rPr>
          <w:rFonts w:ascii="Times New Roman" w:hAnsi="Times New Roman"/>
          <w:bCs/>
          <w:sz w:val="24"/>
          <w:szCs w:val="24"/>
          <w:lang w:eastAsia="ru-RU"/>
        </w:rPr>
        <w:t xml:space="preserve">взаимодействия </w:t>
      </w:r>
      <w:r>
        <w:rPr>
          <w:rFonts w:ascii="Times New Roman" w:hAnsi="Times New Roman"/>
          <w:bCs/>
          <w:sz w:val="24"/>
          <w:szCs w:val="24"/>
          <w:lang w:eastAsia="ru-RU"/>
        </w:rPr>
        <w:t>А</w:t>
      </w:r>
      <w:r w:rsidRPr="006711B8">
        <w:rPr>
          <w:rFonts w:ascii="Times New Roman" w:hAnsi="Times New Roman"/>
          <w:bCs/>
          <w:sz w:val="24"/>
          <w:szCs w:val="24"/>
          <w:lang w:eastAsia="ru-RU"/>
        </w:rPr>
        <w:t xml:space="preserve">дминистрации </w:t>
      </w:r>
      <w:r>
        <w:rPr>
          <w:rFonts w:ascii="Times New Roman" w:hAnsi="Times New Roman"/>
          <w:bCs/>
          <w:sz w:val="24"/>
          <w:szCs w:val="24"/>
          <w:lang w:eastAsia="ru-RU"/>
        </w:rPr>
        <w:t>Мокроусовского</w:t>
      </w:r>
      <w:r w:rsidRPr="006711B8">
        <w:rPr>
          <w:rFonts w:ascii="Times New Roman" w:hAnsi="Times New Roman"/>
          <w:bCs/>
          <w:sz w:val="24"/>
          <w:szCs w:val="24"/>
          <w:lang w:eastAsia="ru-RU"/>
        </w:rPr>
        <w:t xml:space="preserve"> муниципального округа  с субъектами контроля, предусмотренного частью 5 статьи 99 Федерального закона </w:t>
      </w:r>
      <w:r w:rsidRPr="00A109CD">
        <w:rPr>
          <w:rFonts w:ascii="Times New Roman" w:hAnsi="Times New Roman"/>
          <w:bCs/>
          <w:sz w:val="24"/>
          <w:szCs w:val="24"/>
          <w:lang w:eastAsia="ru-RU"/>
        </w:rPr>
        <w:t>от 05.04.2013 года №44-ФЗ</w:t>
      </w:r>
      <w:r w:rsidRPr="006711B8">
        <w:rPr>
          <w:rFonts w:ascii="Times New Roman" w:hAnsi="Times New Roman"/>
          <w:bCs/>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27578A" w:rsidRDefault="0027578A" w:rsidP="006711B8">
      <w:pPr>
        <w:tabs>
          <w:tab w:val="left" w:pos="567"/>
        </w:tabs>
        <w:spacing w:after="0" w:line="240" w:lineRule="auto"/>
        <w:ind w:right="215"/>
        <w:rPr>
          <w:rFonts w:ascii="Times New Roman" w:hAnsi="Times New Roman"/>
          <w:b/>
          <w:bCs/>
          <w:sz w:val="24"/>
          <w:szCs w:val="24"/>
          <w:lang w:eastAsia="ru-RU"/>
        </w:rPr>
      </w:pPr>
    </w:p>
    <w:p w:rsidR="0027578A" w:rsidRDefault="0027578A" w:rsidP="00ED601E">
      <w:pPr>
        <w:spacing w:after="0" w:line="240" w:lineRule="auto"/>
        <w:jc w:val="center"/>
        <w:rPr>
          <w:rFonts w:ascii="Times New Roman" w:hAnsi="Times New Roman"/>
          <w:b/>
          <w:bCs/>
          <w:sz w:val="24"/>
          <w:szCs w:val="24"/>
          <w:lang w:eastAsia="ru-RU"/>
        </w:rPr>
      </w:pPr>
    </w:p>
    <w:p w:rsidR="0027578A" w:rsidRPr="00ED601E" w:rsidRDefault="0027578A" w:rsidP="00ED601E">
      <w:pPr>
        <w:spacing w:after="0" w:line="240" w:lineRule="auto"/>
        <w:jc w:val="center"/>
        <w:rPr>
          <w:rFonts w:ascii="Times New Roman" w:hAnsi="Times New Roman"/>
          <w:sz w:val="24"/>
          <w:szCs w:val="24"/>
          <w:lang w:eastAsia="ru-RU"/>
        </w:rPr>
      </w:pPr>
      <w:r w:rsidRPr="00ED601E">
        <w:rPr>
          <w:rFonts w:ascii="Times New Roman" w:hAnsi="Times New Roman"/>
          <w:b/>
          <w:bCs/>
          <w:sz w:val="24"/>
          <w:szCs w:val="24"/>
          <w:lang w:eastAsia="ru-RU"/>
        </w:rPr>
        <w:t>ПОРЯДОК</w:t>
      </w:r>
    </w:p>
    <w:p w:rsidR="0027578A" w:rsidRPr="00ED601E" w:rsidRDefault="0027578A" w:rsidP="00ED601E">
      <w:pPr>
        <w:spacing w:after="0" w:line="240" w:lineRule="auto"/>
        <w:jc w:val="center"/>
        <w:rPr>
          <w:rFonts w:ascii="Times New Roman" w:hAnsi="Times New Roman"/>
          <w:sz w:val="24"/>
          <w:szCs w:val="24"/>
          <w:lang w:eastAsia="ru-RU"/>
        </w:rPr>
      </w:pPr>
      <w:r w:rsidRPr="00ED601E">
        <w:rPr>
          <w:rFonts w:ascii="Times New Roman" w:hAnsi="Times New Roman"/>
          <w:b/>
          <w:bCs/>
          <w:sz w:val="24"/>
          <w:szCs w:val="24"/>
          <w:lang w:eastAsia="ru-RU"/>
        </w:rPr>
        <w:t xml:space="preserve">взаимодействия </w:t>
      </w:r>
      <w:r>
        <w:rPr>
          <w:rFonts w:ascii="Times New Roman" w:hAnsi="Times New Roman"/>
          <w:b/>
          <w:bCs/>
          <w:sz w:val="24"/>
          <w:szCs w:val="24"/>
          <w:lang w:eastAsia="ru-RU"/>
        </w:rPr>
        <w:t>А</w:t>
      </w:r>
      <w:r w:rsidRPr="00ED601E">
        <w:rPr>
          <w:rFonts w:ascii="Times New Roman" w:hAnsi="Times New Roman"/>
          <w:b/>
          <w:bCs/>
          <w:sz w:val="24"/>
          <w:szCs w:val="24"/>
          <w:lang w:eastAsia="ru-RU"/>
        </w:rPr>
        <w:t xml:space="preserve">дминистрации </w:t>
      </w:r>
      <w:r>
        <w:rPr>
          <w:rFonts w:ascii="Times New Roman" w:hAnsi="Times New Roman"/>
          <w:b/>
          <w:bCs/>
          <w:sz w:val="24"/>
          <w:szCs w:val="24"/>
          <w:lang w:eastAsia="ru-RU"/>
        </w:rPr>
        <w:t>Мокроусовского</w:t>
      </w:r>
      <w:r w:rsidRPr="00ED601E">
        <w:rPr>
          <w:rFonts w:ascii="Times New Roman" w:hAnsi="Times New Roman"/>
          <w:b/>
          <w:bCs/>
          <w:sz w:val="24"/>
          <w:szCs w:val="24"/>
          <w:lang w:eastAsia="ru-RU"/>
        </w:rPr>
        <w:t xml:space="preserve"> муниципального </w:t>
      </w:r>
      <w:r>
        <w:rPr>
          <w:rFonts w:ascii="Times New Roman" w:hAnsi="Times New Roman"/>
          <w:b/>
          <w:bCs/>
          <w:sz w:val="24"/>
          <w:szCs w:val="24"/>
          <w:lang w:eastAsia="ru-RU"/>
        </w:rPr>
        <w:t>округа</w:t>
      </w:r>
      <w:r w:rsidRPr="00ED601E">
        <w:rPr>
          <w:rFonts w:ascii="Times New Roman" w:hAnsi="Times New Roman"/>
          <w:b/>
          <w:bCs/>
          <w:sz w:val="24"/>
          <w:szCs w:val="24"/>
          <w:lang w:eastAsia="ru-RU"/>
        </w:rPr>
        <w:t xml:space="preserve">  с субъектами контроля, предусмотренного частью 5 статьи 99 Федерального закона </w:t>
      </w:r>
      <w:r w:rsidRPr="00BE3599">
        <w:rPr>
          <w:rFonts w:ascii="Times New Roman" w:hAnsi="Times New Roman"/>
          <w:b/>
          <w:bCs/>
          <w:sz w:val="24"/>
          <w:szCs w:val="24"/>
          <w:lang w:eastAsia="ru-RU"/>
        </w:rPr>
        <w:t xml:space="preserve">от </w:t>
      </w:r>
      <w:r w:rsidRPr="001B7B0B">
        <w:rPr>
          <w:rFonts w:ascii="Times New Roman" w:hAnsi="Times New Roman"/>
          <w:b/>
          <w:bCs/>
          <w:sz w:val="24"/>
          <w:szCs w:val="24"/>
          <w:lang w:eastAsia="ru-RU"/>
        </w:rPr>
        <w:t>05.04.2013 года №44-ФЗ</w:t>
      </w:r>
      <w:r>
        <w:rPr>
          <w:rFonts w:ascii="Times New Roman" w:hAnsi="Times New Roman"/>
          <w:b/>
          <w:bCs/>
          <w:sz w:val="24"/>
          <w:szCs w:val="24"/>
          <w:lang w:eastAsia="ru-RU"/>
        </w:rPr>
        <w:t xml:space="preserve"> </w:t>
      </w:r>
      <w:r w:rsidRPr="00ED601E">
        <w:rPr>
          <w:rFonts w:ascii="Times New Roman" w:hAnsi="Times New Roman"/>
          <w:b/>
          <w:bCs/>
          <w:sz w:val="24"/>
          <w:szCs w:val="24"/>
          <w:lang w:eastAsia="ru-RU"/>
        </w:rPr>
        <w:t>«О контрактной системе в сфере закупок товаров, работ, услуг для обеспечения государственных и муниципальных нужд»</w:t>
      </w:r>
    </w:p>
    <w:p w:rsidR="0027578A" w:rsidRDefault="0027578A" w:rsidP="00AF05E1">
      <w:pPr>
        <w:spacing w:after="0" w:line="240" w:lineRule="auto"/>
        <w:jc w:val="both"/>
        <w:rPr>
          <w:rFonts w:ascii="Times New Roman" w:hAnsi="Times New Roman"/>
          <w:sz w:val="24"/>
          <w:szCs w:val="24"/>
          <w:lang w:eastAsia="ru-RU"/>
        </w:rPr>
      </w:pPr>
      <w:r w:rsidRPr="00ED601E">
        <w:rPr>
          <w:rFonts w:ascii="Times New Roman" w:hAnsi="Times New Roman"/>
          <w:sz w:val="24"/>
          <w:szCs w:val="24"/>
          <w:lang w:eastAsia="ru-RU"/>
        </w:rPr>
        <w:br/>
        <w:t xml:space="preserve">1. Настоящий Порядок устанавливает правила взаимодействия Администрации </w:t>
      </w:r>
      <w:r>
        <w:rPr>
          <w:rFonts w:ascii="Times New Roman" w:hAnsi="Times New Roman"/>
          <w:sz w:val="24"/>
          <w:szCs w:val="24"/>
          <w:lang w:eastAsia="ru-RU"/>
        </w:rPr>
        <w:t xml:space="preserve">Мокроусовского </w:t>
      </w:r>
      <w:r w:rsidRPr="00ED601E">
        <w:rPr>
          <w:rFonts w:ascii="Times New Roman" w:hAnsi="Times New Roman"/>
          <w:sz w:val="24"/>
          <w:szCs w:val="24"/>
          <w:lang w:eastAsia="ru-RU"/>
        </w:rPr>
        <w:t xml:space="preserve">муниципального </w:t>
      </w:r>
      <w:r>
        <w:rPr>
          <w:rFonts w:ascii="Times New Roman" w:hAnsi="Times New Roman"/>
          <w:sz w:val="24"/>
          <w:szCs w:val="24"/>
          <w:lang w:eastAsia="ru-RU"/>
        </w:rPr>
        <w:t>округа</w:t>
      </w:r>
      <w:r w:rsidRPr="00ED601E">
        <w:rPr>
          <w:rFonts w:ascii="Times New Roman" w:hAnsi="Times New Roman"/>
          <w:sz w:val="24"/>
          <w:szCs w:val="24"/>
          <w:lang w:eastAsia="ru-RU"/>
        </w:rPr>
        <w:t xml:space="preserve"> с субъектами контроля, указанными в пункте 4 Правил осуществления контроля, предусмотренного частью 5 статьи 99 Федерального закона </w:t>
      </w:r>
      <w:r w:rsidRPr="00A109CD">
        <w:rPr>
          <w:rFonts w:ascii="Times New Roman" w:hAnsi="Times New Roman"/>
          <w:bCs/>
          <w:sz w:val="24"/>
          <w:szCs w:val="24"/>
          <w:lang w:eastAsia="ru-RU"/>
        </w:rPr>
        <w:t>от 05.04.2013 года №44-ФЗ</w:t>
      </w:r>
      <w:r>
        <w:rPr>
          <w:rFonts w:ascii="Times New Roman" w:hAnsi="Times New Roman"/>
          <w:bCs/>
          <w:sz w:val="24"/>
          <w:szCs w:val="24"/>
          <w:lang w:eastAsia="ru-RU"/>
        </w:rPr>
        <w:t xml:space="preserve"> </w:t>
      </w:r>
      <w:r w:rsidRPr="00ED601E">
        <w:rPr>
          <w:rFonts w:ascii="Times New Roman" w:hAnsi="Times New Roman"/>
          <w:sz w:val="24"/>
          <w:szCs w:val="24"/>
          <w:lang w:eastAsia="ru-RU"/>
        </w:rPr>
        <w:t>«О контрактной системе в сфере закупок товаров, работ, услуг для обеспечения государственных и муниципальных нужд» (далее закона 44-ФЗ).</w:t>
      </w:r>
      <w:r w:rsidRPr="00ED601E">
        <w:rPr>
          <w:rFonts w:ascii="Times New Roman" w:hAnsi="Times New Roman"/>
          <w:sz w:val="24"/>
          <w:szCs w:val="24"/>
          <w:lang w:eastAsia="ru-RU"/>
        </w:rPr>
        <w:br/>
        <w:t xml:space="preserve">2. Настоящий Порядок применяется при размещении субъектами контроля в единой информационной системе в сфере закупок (далее – ЕИС) документов, определенных Федеральным законом от 05.04.2013 года № 44-ФЗ «О контрактной системе в сфере закупок товаров, работ, услуг для обеспечения государственных и муниципальных нужд», в целях осуществления контроля, предусмотренного частью </w:t>
      </w:r>
      <w:r>
        <w:rPr>
          <w:rFonts w:ascii="Times New Roman" w:hAnsi="Times New Roman"/>
          <w:sz w:val="24"/>
          <w:szCs w:val="24"/>
          <w:lang w:eastAsia="ru-RU"/>
        </w:rPr>
        <w:t xml:space="preserve">5 статьи 99 закона 44-ФЗ (далее </w:t>
      </w:r>
      <w:r w:rsidRPr="00ED601E">
        <w:rPr>
          <w:rFonts w:ascii="Times New Roman" w:hAnsi="Times New Roman"/>
          <w:sz w:val="24"/>
          <w:szCs w:val="24"/>
          <w:lang w:eastAsia="ru-RU"/>
        </w:rPr>
        <w:t>соответственно - контроль).</w:t>
      </w:r>
      <w:r w:rsidRPr="00ED601E">
        <w:rPr>
          <w:rFonts w:ascii="Times New Roman" w:hAnsi="Times New Roman"/>
          <w:sz w:val="24"/>
          <w:szCs w:val="24"/>
          <w:lang w:eastAsia="ru-RU"/>
        </w:rPr>
        <w:br/>
        <w:t xml:space="preserve">2.1. Ответственным за взаимодействие Администрации </w:t>
      </w:r>
      <w:r>
        <w:rPr>
          <w:rFonts w:ascii="Times New Roman" w:hAnsi="Times New Roman"/>
          <w:sz w:val="24"/>
          <w:szCs w:val="24"/>
          <w:lang w:eastAsia="ru-RU"/>
        </w:rPr>
        <w:t xml:space="preserve">Мокроусовского </w:t>
      </w:r>
      <w:r w:rsidRPr="00ED601E">
        <w:rPr>
          <w:rFonts w:ascii="Times New Roman" w:hAnsi="Times New Roman"/>
          <w:sz w:val="24"/>
          <w:szCs w:val="24"/>
          <w:lang w:eastAsia="ru-RU"/>
        </w:rPr>
        <w:t xml:space="preserve">муниципального </w:t>
      </w:r>
      <w:r>
        <w:rPr>
          <w:rFonts w:ascii="Times New Roman" w:hAnsi="Times New Roman"/>
          <w:sz w:val="24"/>
          <w:szCs w:val="24"/>
          <w:lang w:eastAsia="ru-RU"/>
        </w:rPr>
        <w:t>округа</w:t>
      </w:r>
      <w:r w:rsidRPr="00ED601E">
        <w:rPr>
          <w:rFonts w:ascii="Times New Roman" w:hAnsi="Times New Roman"/>
          <w:sz w:val="24"/>
          <w:szCs w:val="24"/>
          <w:lang w:eastAsia="ru-RU"/>
        </w:rPr>
        <w:t xml:space="preserve"> с субъектами контроля, предусмотренного частью 5 статьи 99 Федерального закона </w:t>
      </w:r>
      <w:r w:rsidRPr="00A109CD">
        <w:rPr>
          <w:rFonts w:ascii="Times New Roman" w:hAnsi="Times New Roman"/>
          <w:bCs/>
          <w:sz w:val="24"/>
          <w:szCs w:val="24"/>
          <w:lang w:eastAsia="ru-RU"/>
        </w:rPr>
        <w:t>от 05.04.2013 года №44-ФЗ</w:t>
      </w:r>
      <w:r>
        <w:rPr>
          <w:rFonts w:ascii="Times New Roman" w:hAnsi="Times New Roman"/>
          <w:bCs/>
          <w:sz w:val="24"/>
          <w:szCs w:val="24"/>
          <w:lang w:eastAsia="ru-RU"/>
        </w:rPr>
        <w:t xml:space="preserve"> </w:t>
      </w:r>
      <w:r w:rsidRPr="00ED601E">
        <w:rPr>
          <w:rFonts w:ascii="Times New Roman" w:hAnsi="Times New Roman"/>
          <w:sz w:val="24"/>
          <w:szCs w:val="24"/>
          <w:lang w:eastAsia="ru-RU"/>
        </w:rPr>
        <w:t xml:space="preserve">«О контрактной системе в сфере закупок товаров, работ, услуг для обеспечения государственных и муниципальных нужд» является </w:t>
      </w:r>
      <w:r>
        <w:rPr>
          <w:rFonts w:ascii="Times New Roman" w:hAnsi="Times New Roman"/>
          <w:sz w:val="24"/>
          <w:szCs w:val="24"/>
          <w:lang w:eastAsia="ru-RU"/>
        </w:rPr>
        <w:t>Ф</w:t>
      </w:r>
      <w:r w:rsidRPr="00ED601E">
        <w:rPr>
          <w:rFonts w:ascii="Times New Roman" w:hAnsi="Times New Roman"/>
          <w:sz w:val="24"/>
          <w:szCs w:val="24"/>
          <w:lang w:eastAsia="ru-RU"/>
        </w:rPr>
        <w:t>инансов</w:t>
      </w:r>
      <w:r>
        <w:rPr>
          <w:rFonts w:ascii="Times New Roman" w:hAnsi="Times New Roman"/>
          <w:sz w:val="24"/>
          <w:szCs w:val="24"/>
          <w:lang w:eastAsia="ru-RU"/>
        </w:rPr>
        <w:t xml:space="preserve">ое Управление Мокроусовского </w:t>
      </w:r>
      <w:r w:rsidRPr="00ED601E">
        <w:rPr>
          <w:rFonts w:ascii="Times New Roman" w:hAnsi="Times New Roman"/>
          <w:sz w:val="24"/>
          <w:szCs w:val="24"/>
          <w:lang w:eastAsia="ru-RU"/>
        </w:rPr>
        <w:t xml:space="preserve">муниципального </w:t>
      </w:r>
      <w:r>
        <w:rPr>
          <w:rFonts w:ascii="Times New Roman" w:hAnsi="Times New Roman"/>
          <w:sz w:val="24"/>
          <w:szCs w:val="24"/>
          <w:lang w:eastAsia="ru-RU"/>
        </w:rPr>
        <w:t>округа</w:t>
      </w:r>
      <w:r w:rsidRPr="00ED601E">
        <w:rPr>
          <w:rFonts w:ascii="Times New Roman" w:hAnsi="Times New Roman"/>
          <w:sz w:val="24"/>
          <w:szCs w:val="24"/>
          <w:lang w:eastAsia="ru-RU"/>
        </w:rPr>
        <w:t xml:space="preserve"> (далее </w:t>
      </w:r>
      <w:r>
        <w:rPr>
          <w:rFonts w:ascii="Times New Roman" w:hAnsi="Times New Roman"/>
          <w:sz w:val="24"/>
          <w:szCs w:val="24"/>
          <w:lang w:eastAsia="ru-RU"/>
        </w:rPr>
        <w:t>финансовый орган</w:t>
      </w:r>
      <w:r w:rsidRPr="00ED601E">
        <w:rPr>
          <w:rFonts w:ascii="Times New Roman" w:hAnsi="Times New Roman"/>
          <w:sz w:val="24"/>
          <w:szCs w:val="24"/>
          <w:lang w:eastAsia="ru-RU"/>
        </w:rPr>
        <w:t>).</w:t>
      </w:r>
      <w:r w:rsidRPr="00ED601E">
        <w:rPr>
          <w:rFonts w:ascii="Times New Roman" w:hAnsi="Times New Roman"/>
          <w:sz w:val="24"/>
          <w:szCs w:val="24"/>
          <w:lang w:eastAsia="ru-RU"/>
        </w:rPr>
        <w:br/>
        <w:t xml:space="preserve">3. Контроль осуществляется в личном кабинете органа в системе ЕИС, осуществляющего контроль по части 5 статьи 99 закона 44-ФЗ (органа контроля, являющимся финансовым органом </w:t>
      </w:r>
      <w:r>
        <w:rPr>
          <w:rFonts w:ascii="Times New Roman" w:hAnsi="Times New Roman"/>
          <w:sz w:val="24"/>
          <w:szCs w:val="24"/>
          <w:lang w:eastAsia="ru-RU"/>
        </w:rPr>
        <w:t xml:space="preserve">Мокроусовского </w:t>
      </w:r>
      <w:r w:rsidRPr="00ED601E">
        <w:rPr>
          <w:rFonts w:ascii="Times New Roman" w:hAnsi="Times New Roman"/>
          <w:sz w:val="24"/>
          <w:szCs w:val="24"/>
          <w:lang w:eastAsia="ru-RU"/>
        </w:rPr>
        <w:t xml:space="preserve">муниципального </w:t>
      </w:r>
      <w:r>
        <w:rPr>
          <w:rFonts w:ascii="Times New Roman" w:hAnsi="Times New Roman"/>
          <w:sz w:val="24"/>
          <w:szCs w:val="24"/>
          <w:lang w:eastAsia="ru-RU"/>
        </w:rPr>
        <w:t>округа</w:t>
      </w:r>
      <w:r w:rsidRPr="00ED601E">
        <w:rPr>
          <w:rFonts w:ascii="Times New Roman" w:hAnsi="Times New Roman"/>
          <w:sz w:val="24"/>
          <w:szCs w:val="24"/>
          <w:lang w:eastAsia="ru-RU"/>
        </w:rPr>
        <w:t>) в отношении соответствия информации, содержащейся в документах, указанных в части 5 статьи 99 закона 44-ФЗ (далее соответственно - объекты контроля,</w:t>
      </w:r>
      <w:r>
        <w:rPr>
          <w:rFonts w:ascii="Times New Roman" w:hAnsi="Times New Roman"/>
          <w:sz w:val="24"/>
          <w:szCs w:val="24"/>
          <w:lang w:eastAsia="ru-RU"/>
        </w:rPr>
        <w:t xml:space="preserve"> контролируемая информация;            </w:t>
      </w:r>
    </w:p>
    <w:p w:rsidR="0027578A" w:rsidRDefault="0027578A" w:rsidP="00AF05E1">
      <w:pPr>
        <w:spacing w:after="0" w:line="240" w:lineRule="auto"/>
        <w:jc w:val="both"/>
        <w:rPr>
          <w:rFonts w:ascii="Times New Roman" w:hAnsi="Times New Roman"/>
          <w:sz w:val="24"/>
          <w:szCs w:val="24"/>
          <w:lang w:eastAsia="ru-RU"/>
        </w:rPr>
      </w:pPr>
      <w:r w:rsidRPr="00F519BA">
        <w:rPr>
          <w:rFonts w:ascii="Times New Roman" w:hAnsi="Times New Roman"/>
          <w:sz w:val="24"/>
          <w:szCs w:val="24"/>
          <w:lang w:eastAsia="ru-RU"/>
        </w:rPr>
        <w:t xml:space="preserve">1) информации об объеме финансового обеспечения закупки, утвержденном и </w:t>
      </w:r>
      <w:r>
        <w:rPr>
          <w:rFonts w:ascii="Times New Roman" w:hAnsi="Times New Roman"/>
          <w:sz w:val="24"/>
          <w:szCs w:val="24"/>
          <w:lang w:eastAsia="ru-RU"/>
        </w:rPr>
        <w:t xml:space="preserve">доведенном </w:t>
      </w:r>
      <w:r>
        <w:rPr>
          <w:rFonts w:ascii="Times New Roman" w:hAnsi="Times New Roman"/>
          <w:sz w:val="24"/>
          <w:szCs w:val="24"/>
          <w:lang w:eastAsia="ru-RU"/>
        </w:rPr>
        <w:tab/>
        <w:t xml:space="preserve">до  заказчика </w:t>
      </w:r>
      <w:r>
        <w:rPr>
          <w:rFonts w:ascii="Times New Roman" w:hAnsi="Times New Roman"/>
          <w:sz w:val="24"/>
          <w:szCs w:val="24"/>
          <w:lang w:eastAsia="ru-RU"/>
        </w:rPr>
        <w:tab/>
        <w:t>в</w:t>
      </w:r>
      <w:r>
        <w:rPr>
          <w:rFonts w:ascii="Times New Roman" w:hAnsi="Times New Roman"/>
          <w:sz w:val="24"/>
          <w:szCs w:val="24"/>
          <w:lang w:eastAsia="ru-RU"/>
        </w:rPr>
        <w:tab/>
        <w:t xml:space="preserve">установленном </w:t>
      </w:r>
      <w:r>
        <w:rPr>
          <w:rFonts w:ascii="Times New Roman" w:hAnsi="Times New Roman"/>
          <w:sz w:val="24"/>
          <w:szCs w:val="24"/>
          <w:lang w:eastAsia="ru-RU"/>
        </w:rPr>
        <w:tab/>
        <w:t>порядке;</w:t>
      </w:r>
      <w:r w:rsidRPr="00F519BA">
        <w:rPr>
          <w:rFonts w:ascii="Times New Roman" w:hAnsi="Times New Roman"/>
          <w:sz w:val="24"/>
          <w:szCs w:val="24"/>
          <w:lang w:eastAsia="ru-RU"/>
        </w:rPr>
        <w:br/>
      </w:r>
      <w:r>
        <w:rPr>
          <w:rFonts w:ascii="Times New Roman" w:hAnsi="Times New Roman"/>
          <w:sz w:val="24"/>
          <w:szCs w:val="24"/>
          <w:lang w:eastAsia="ru-RU"/>
        </w:rPr>
        <w:t xml:space="preserve">2) информации </w:t>
      </w:r>
      <w:r>
        <w:rPr>
          <w:rFonts w:ascii="Times New Roman" w:hAnsi="Times New Roman"/>
          <w:sz w:val="24"/>
          <w:szCs w:val="24"/>
          <w:lang w:eastAsia="ru-RU"/>
        </w:rPr>
        <w:tab/>
      </w:r>
      <w:r w:rsidRPr="00F519BA">
        <w:rPr>
          <w:rFonts w:ascii="Times New Roman" w:hAnsi="Times New Roman"/>
          <w:sz w:val="24"/>
          <w:szCs w:val="24"/>
          <w:lang w:eastAsia="ru-RU"/>
        </w:rPr>
        <w:t xml:space="preserve">об </w:t>
      </w:r>
      <w:r>
        <w:rPr>
          <w:rFonts w:ascii="Times New Roman" w:hAnsi="Times New Roman"/>
          <w:sz w:val="24"/>
          <w:szCs w:val="24"/>
          <w:lang w:eastAsia="ru-RU"/>
        </w:rPr>
        <w:tab/>
      </w:r>
      <w:r w:rsidRPr="00F519BA">
        <w:rPr>
          <w:rFonts w:ascii="Times New Roman" w:hAnsi="Times New Roman"/>
          <w:sz w:val="24"/>
          <w:szCs w:val="24"/>
          <w:lang w:eastAsia="ru-RU"/>
        </w:rPr>
        <w:t xml:space="preserve">идентификационном </w:t>
      </w:r>
      <w:r>
        <w:rPr>
          <w:rFonts w:ascii="Times New Roman" w:hAnsi="Times New Roman"/>
          <w:sz w:val="24"/>
          <w:szCs w:val="24"/>
          <w:lang w:eastAsia="ru-RU"/>
        </w:rPr>
        <w:tab/>
      </w:r>
      <w:r w:rsidRPr="00F519BA">
        <w:rPr>
          <w:rFonts w:ascii="Times New Roman" w:hAnsi="Times New Roman"/>
          <w:sz w:val="24"/>
          <w:szCs w:val="24"/>
          <w:lang w:eastAsia="ru-RU"/>
        </w:rPr>
        <w:t xml:space="preserve">коде </w:t>
      </w:r>
      <w:r>
        <w:rPr>
          <w:rFonts w:ascii="Times New Roman" w:hAnsi="Times New Roman"/>
          <w:sz w:val="24"/>
          <w:szCs w:val="24"/>
          <w:lang w:eastAsia="ru-RU"/>
        </w:rPr>
        <w:tab/>
      </w:r>
      <w:r w:rsidRPr="00F519BA">
        <w:rPr>
          <w:rFonts w:ascii="Times New Roman" w:hAnsi="Times New Roman"/>
          <w:sz w:val="24"/>
          <w:szCs w:val="24"/>
          <w:lang w:eastAsia="ru-RU"/>
        </w:rPr>
        <w:t>закупки.</w:t>
      </w:r>
      <w:r w:rsidRPr="00F519BA">
        <w:rPr>
          <w:rFonts w:ascii="Times New Roman" w:hAnsi="Times New Roman"/>
          <w:sz w:val="24"/>
          <w:szCs w:val="24"/>
          <w:lang w:eastAsia="ru-RU"/>
        </w:rPr>
        <w:br/>
        <w:t xml:space="preserve">          4. В соответствии с пунктом 4 Правил контроля, утвержденных постановлением Правительства Российской Федерации от 06.08.2020 № 1193, субъектами контроля являются:</w:t>
      </w:r>
      <w:r w:rsidRPr="00F519BA">
        <w:rPr>
          <w:rFonts w:ascii="Times New Roman" w:hAnsi="Times New Roman"/>
          <w:sz w:val="24"/>
          <w:szCs w:val="24"/>
          <w:lang w:eastAsia="ru-RU"/>
        </w:rPr>
        <w:br/>
        <w:t xml:space="preserve">          1) муниципальные заказчики, осуществляющие закупки от имени муниципального образования за счет средств местного бюджета, в том числе при передаче им полномочий муниципального заказчика в соответствии с бюджетным законод</w:t>
      </w:r>
      <w:r>
        <w:rPr>
          <w:rFonts w:ascii="Times New Roman" w:hAnsi="Times New Roman"/>
          <w:sz w:val="24"/>
          <w:szCs w:val="24"/>
          <w:lang w:eastAsia="ru-RU"/>
        </w:rPr>
        <w:t>ательством Российской Федерации</w:t>
      </w:r>
      <w:r>
        <w:rPr>
          <w:rFonts w:ascii="Times New Roman" w:hAnsi="Times New Roman"/>
          <w:sz w:val="24"/>
          <w:szCs w:val="24"/>
          <w:lang w:eastAsia="ru-RU"/>
        </w:rPr>
        <w:tab/>
      </w:r>
      <w:r w:rsidRPr="00F519BA">
        <w:rPr>
          <w:rFonts w:ascii="Times New Roman" w:hAnsi="Times New Roman"/>
          <w:sz w:val="24"/>
          <w:szCs w:val="24"/>
          <w:lang w:eastAsia="ru-RU"/>
        </w:rPr>
        <w:t xml:space="preserve">(далее </w:t>
      </w:r>
      <w:r>
        <w:rPr>
          <w:rFonts w:ascii="Times New Roman" w:hAnsi="Times New Roman"/>
          <w:sz w:val="24"/>
          <w:szCs w:val="24"/>
          <w:lang w:eastAsia="ru-RU"/>
        </w:rPr>
        <w:tab/>
        <w:t>-</w:t>
      </w:r>
      <w:r w:rsidRPr="00F519BA">
        <w:rPr>
          <w:rFonts w:ascii="Times New Roman" w:hAnsi="Times New Roman"/>
          <w:sz w:val="24"/>
          <w:szCs w:val="24"/>
          <w:lang w:eastAsia="ru-RU"/>
        </w:rPr>
        <w:t xml:space="preserve">получатели </w:t>
      </w:r>
      <w:r>
        <w:rPr>
          <w:rFonts w:ascii="Times New Roman" w:hAnsi="Times New Roman"/>
          <w:sz w:val="24"/>
          <w:szCs w:val="24"/>
          <w:lang w:eastAsia="ru-RU"/>
        </w:rPr>
        <w:tab/>
      </w:r>
      <w:r w:rsidRPr="00F519BA">
        <w:rPr>
          <w:rFonts w:ascii="Times New Roman" w:hAnsi="Times New Roman"/>
          <w:sz w:val="24"/>
          <w:szCs w:val="24"/>
          <w:lang w:eastAsia="ru-RU"/>
        </w:rPr>
        <w:t xml:space="preserve">бюджетных </w:t>
      </w:r>
      <w:r>
        <w:rPr>
          <w:rFonts w:ascii="Times New Roman" w:hAnsi="Times New Roman"/>
          <w:sz w:val="24"/>
          <w:szCs w:val="24"/>
          <w:lang w:eastAsia="ru-RU"/>
        </w:rPr>
        <w:tab/>
      </w:r>
      <w:r w:rsidRPr="00F519BA">
        <w:rPr>
          <w:rFonts w:ascii="Times New Roman" w:hAnsi="Times New Roman"/>
          <w:sz w:val="24"/>
          <w:szCs w:val="24"/>
          <w:lang w:eastAsia="ru-RU"/>
        </w:rPr>
        <w:t>средств);</w:t>
      </w:r>
      <w:r w:rsidRPr="00F519BA">
        <w:rPr>
          <w:rFonts w:ascii="Times New Roman" w:hAnsi="Times New Roman"/>
          <w:sz w:val="24"/>
          <w:szCs w:val="24"/>
          <w:lang w:eastAsia="ru-RU"/>
        </w:rPr>
        <w:br/>
        <w:t xml:space="preserve">          2) муниципальные бюджетные учреждения, осуществляющие закупки в соответствии с частью 1 статьи 15 закона 44-ФЗ (далее - муниципальные бюджетные учреждения).</w:t>
      </w:r>
      <w:r w:rsidRPr="00F519BA">
        <w:rPr>
          <w:rFonts w:ascii="Times New Roman" w:hAnsi="Times New Roman"/>
          <w:sz w:val="24"/>
          <w:szCs w:val="24"/>
          <w:lang w:eastAsia="ru-RU"/>
        </w:rPr>
        <w:br/>
      </w:r>
      <w:r w:rsidRPr="00F519BA">
        <w:rPr>
          <w:rFonts w:ascii="Times New Roman" w:hAnsi="Times New Roman"/>
          <w:sz w:val="24"/>
          <w:szCs w:val="24"/>
          <w:lang w:eastAsia="ru-RU"/>
        </w:rPr>
        <w:lastRenderedPageBreak/>
        <w:t xml:space="preserve">             5. Результат контроля по части 5 статьи 99 закона 44-ФЗ, формируется в личном кабинете</w:t>
      </w:r>
      <w:r>
        <w:rPr>
          <w:rFonts w:ascii="Times New Roman" w:hAnsi="Times New Roman"/>
          <w:sz w:val="24"/>
          <w:szCs w:val="24"/>
          <w:lang w:eastAsia="ru-RU"/>
        </w:rPr>
        <w:t xml:space="preserve"> Финансового Управления</w:t>
      </w:r>
      <w:r w:rsidRPr="00F519BA">
        <w:rPr>
          <w:rFonts w:ascii="Times New Roman" w:hAnsi="Times New Roman"/>
          <w:sz w:val="24"/>
          <w:szCs w:val="24"/>
          <w:lang w:eastAsia="ru-RU"/>
        </w:rPr>
        <w:t xml:space="preserve"> </w:t>
      </w:r>
      <w:r>
        <w:rPr>
          <w:rFonts w:ascii="Times New Roman" w:hAnsi="Times New Roman"/>
          <w:sz w:val="24"/>
          <w:szCs w:val="24"/>
          <w:lang w:eastAsia="ru-RU"/>
        </w:rPr>
        <w:t>Мокроусовского</w:t>
      </w:r>
      <w:r w:rsidRPr="00F519BA">
        <w:rPr>
          <w:rFonts w:ascii="Times New Roman" w:hAnsi="Times New Roman"/>
          <w:sz w:val="24"/>
          <w:szCs w:val="24"/>
          <w:lang w:eastAsia="ru-RU"/>
        </w:rPr>
        <w:t xml:space="preserve"> муниципального округа осуществляющего контроль по части 5 статьи 99 закона 44-ФЗ, с использованием технического функционала ЕИС в электронном виде и подписывается электронной подписью </w:t>
      </w:r>
      <w:r>
        <w:rPr>
          <w:rFonts w:ascii="Times New Roman" w:hAnsi="Times New Roman"/>
          <w:sz w:val="24"/>
          <w:szCs w:val="24"/>
          <w:lang w:eastAsia="ru-RU"/>
        </w:rPr>
        <w:t>уполномоченного сотрудника</w:t>
      </w:r>
      <w:r w:rsidRPr="00F519BA">
        <w:rPr>
          <w:rFonts w:ascii="Times New Roman" w:hAnsi="Times New Roman"/>
          <w:sz w:val="24"/>
          <w:szCs w:val="24"/>
          <w:lang w:eastAsia="ru-RU"/>
        </w:rPr>
        <w:t xml:space="preserve"> </w:t>
      </w:r>
      <w:r>
        <w:rPr>
          <w:rFonts w:ascii="Times New Roman" w:hAnsi="Times New Roman"/>
          <w:sz w:val="24"/>
          <w:szCs w:val="24"/>
          <w:lang w:eastAsia="ru-RU"/>
        </w:rPr>
        <w:tab/>
        <w:t xml:space="preserve">-  Специалистом по контролю в сфере закупок Финансового Управления Мокроусовского </w:t>
      </w:r>
      <w:r w:rsidRPr="00F519BA">
        <w:rPr>
          <w:rFonts w:ascii="Times New Roman" w:hAnsi="Times New Roman"/>
          <w:sz w:val="24"/>
          <w:szCs w:val="24"/>
          <w:lang w:eastAsia="ru-RU"/>
        </w:rPr>
        <w:t xml:space="preserve"> муниципального </w:t>
      </w:r>
      <w:r>
        <w:rPr>
          <w:rFonts w:ascii="Times New Roman" w:hAnsi="Times New Roman"/>
          <w:sz w:val="24"/>
          <w:szCs w:val="24"/>
          <w:lang w:eastAsia="ru-RU"/>
        </w:rPr>
        <w:t>округа.</w:t>
      </w:r>
    </w:p>
    <w:p w:rsidR="0027578A" w:rsidRPr="00F519BA" w:rsidRDefault="0027578A" w:rsidP="00AF05E1">
      <w:pPr>
        <w:spacing w:after="0" w:line="240" w:lineRule="auto"/>
        <w:jc w:val="both"/>
        <w:rPr>
          <w:rFonts w:ascii="Times New Roman" w:hAnsi="Times New Roman"/>
          <w:sz w:val="24"/>
          <w:szCs w:val="24"/>
          <w:lang w:eastAsia="ru-RU"/>
        </w:rPr>
      </w:pPr>
      <w:r w:rsidRPr="00F519BA">
        <w:rPr>
          <w:rFonts w:ascii="Times New Roman" w:hAnsi="Times New Roman"/>
          <w:sz w:val="24"/>
          <w:szCs w:val="24"/>
          <w:lang w:eastAsia="ru-RU"/>
        </w:rPr>
        <w:t xml:space="preserve">             6. При осуществлении взаимодействия с субъектами контроля финансовый орган проверяет контролируемую информацию, включенную в план закупок, в части объема финансового</w:t>
      </w:r>
      <w:r>
        <w:rPr>
          <w:rFonts w:ascii="Times New Roman" w:hAnsi="Times New Roman"/>
          <w:sz w:val="24"/>
          <w:szCs w:val="24"/>
          <w:lang w:eastAsia="ru-RU"/>
        </w:rPr>
        <w:tab/>
      </w:r>
      <w:r w:rsidRPr="00F519BA">
        <w:rPr>
          <w:rFonts w:ascii="Times New Roman" w:hAnsi="Times New Roman"/>
          <w:sz w:val="24"/>
          <w:szCs w:val="24"/>
          <w:lang w:eastAsia="ru-RU"/>
        </w:rPr>
        <w:t xml:space="preserve"> обеспечения</w:t>
      </w:r>
      <w:r>
        <w:rPr>
          <w:rFonts w:ascii="Times New Roman" w:hAnsi="Times New Roman"/>
          <w:sz w:val="24"/>
          <w:szCs w:val="24"/>
          <w:lang w:eastAsia="ru-RU"/>
        </w:rPr>
        <w:tab/>
      </w:r>
      <w:r w:rsidRPr="00F519BA">
        <w:rPr>
          <w:rFonts w:ascii="Times New Roman" w:hAnsi="Times New Roman"/>
          <w:sz w:val="24"/>
          <w:szCs w:val="24"/>
          <w:lang w:eastAsia="ru-RU"/>
        </w:rPr>
        <w:t xml:space="preserve"> закупок:</w:t>
      </w:r>
      <w:r w:rsidRPr="00F519BA">
        <w:rPr>
          <w:rFonts w:ascii="Times New Roman" w:hAnsi="Times New Roman"/>
          <w:sz w:val="24"/>
          <w:szCs w:val="24"/>
          <w:lang w:eastAsia="ru-RU"/>
        </w:rPr>
        <w:br/>
      </w:r>
      <w:r>
        <w:rPr>
          <w:rFonts w:ascii="Times New Roman" w:hAnsi="Times New Roman"/>
          <w:sz w:val="24"/>
          <w:szCs w:val="24"/>
          <w:lang w:eastAsia="ru-RU"/>
        </w:rPr>
        <w:t>1)для</w:t>
      </w:r>
      <w:r>
        <w:rPr>
          <w:rFonts w:ascii="Times New Roman" w:hAnsi="Times New Roman"/>
          <w:sz w:val="24"/>
          <w:szCs w:val="24"/>
          <w:lang w:eastAsia="ru-RU"/>
        </w:rPr>
        <w:tab/>
      </w:r>
      <w:r w:rsidRPr="00F519BA">
        <w:rPr>
          <w:rFonts w:ascii="Times New Roman" w:hAnsi="Times New Roman"/>
          <w:sz w:val="24"/>
          <w:szCs w:val="24"/>
          <w:lang w:eastAsia="ru-RU"/>
        </w:rPr>
        <w:t xml:space="preserve">получателей </w:t>
      </w:r>
      <w:r>
        <w:rPr>
          <w:rFonts w:ascii="Times New Roman" w:hAnsi="Times New Roman"/>
          <w:sz w:val="24"/>
          <w:szCs w:val="24"/>
          <w:lang w:eastAsia="ru-RU"/>
        </w:rPr>
        <w:tab/>
      </w:r>
      <w:r w:rsidRPr="00F519BA">
        <w:rPr>
          <w:rFonts w:ascii="Times New Roman" w:hAnsi="Times New Roman"/>
          <w:sz w:val="24"/>
          <w:szCs w:val="24"/>
          <w:lang w:eastAsia="ru-RU"/>
        </w:rPr>
        <w:t xml:space="preserve">бюджетных </w:t>
      </w:r>
      <w:r>
        <w:rPr>
          <w:rFonts w:ascii="Times New Roman" w:hAnsi="Times New Roman"/>
          <w:sz w:val="24"/>
          <w:szCs w:val="24"/>
          <w:lang w:eastAsia="ru-RU"/>
        </w:rPr>
        <w:tab/>
      </w:r>
      <w:r w:rsidRPr="00F519BA">
        <w:rPr>
          <w:rFonts w:ascii="Times New Roman" w:hAnsi="Times New Roman"/>
          <w:sz w:val="24"/>
          <w:szCs w:val="24"/>
          <w:lang w:eastAsia="ru-RU"/>
        </w:rPr>
        <w:t>средств:</w:t>
      </w:r>
      <w:r w:rsidRPr="00F519BA">
        <w:rPr>
          <w:rFonts w:ascii="Times New Roman" w:hAnsi="Times New Roman"/>
          <w:sz w:val="24"/>
          <w:szCs w:val="24"/>
          <w:lang w:eastAsia="ru-RU"/>
        </w:rPr>
        <w:br/>
        <w:t xml:space="preserve">  - на предмет непревышения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 работ, услуг с учетом поставленных на учет бюджетных обязательств в соответствии с Порядком исполнения бюджета Администрации </w:t>
      </w:r>
      <w:r>
        <w:rPr>
          <w:rFonts w:ascii="Times New Roman" w:hAnsi="Times New Roman"/>
          <w:sz w:val="24"/>
          <w:szCs w:val="24"/>
          <w:lang w:eastAsia="ru-RU"/>
        </w:rPr>
        <w:t>Мокроусовского</w:t>
      </w:r>
      <w:r w:rsidRPr="00F519BA">
        <w:rPr>
          <w:rFonts w:ascii="Times New Roman" w:hAnsi="Times New Roman"/>
          <w:sz w:val="24"/>
          <w:szCs w:val="24"/>
          <w:lang w:eastAsia="ru-RU"/>
        </w:rPr>
        <w:t xml:space="preserve"> муниципального округа по расходам и источникам финансирования дефицита бюджета Администрации </w:t>
      </w:r>
      <w:r>
        <w:rPr>
          <w:rFonts w:ascii="Times New Roman" w:hAnsi="Times New Roman"/>
          <w:sz w:val="24"/>
          <w:szCs w:val="24"/>
          <w:lang w:eastAsia="ru-RU"/>
        </w:rPr>
        <w:t>Мокроусовского</w:t>
      </w:r>
      <w:r w:rsidRPr="00F519BA">
        <w:rPr>
          <w:rFonts w:ascii="Times New Roman" w:hAnsi="Times New Roman"/>
          <w:sz w:val="24"/>
          <w:szCs w:val="24"/>
          <w:lang w:eastAsia="ru-RU"/>
        </w:rPr>
        <w:t xml:space="preserve"> муниципального округа; </w:t>
      </w:r>
    </w:p>
    <w:p w:rsidR="0027578A" w:rsidRDefault="0027578A" w:rsidP="00F35CB2">
      <w:pPr>
        <w:spacing w:after="0" w:line="240" w:lineRule="auto"/>
        <w:jc w:val="both"/>
        <w:rPr>
          <w:rFonts w:ascii="Times New Roman" w:hAnsi="Times New Roman"/>
          <w:sz w:val="24"/>
          <w:szCs w:val="24"/>
          <w:lang w:eastAsia="ru-RU"/>
        </w:rPr>
      </w:pPr>
      <w:r w:rsidRPr="00ED601E">
        <w:rPr>
          <w:rFonts w:ascii="Times New Roman" w:hAnsi="Times New Roman"/>
          <w:sz w:val="24"/>
          <w:szCs w:val="24"/>
          <w:lang w:eastAsia="ru-RU"/>
        </w:rPr>
        <w:t xml:space="preserve">- на соответствие сведений об объемах средств, указанных в распоряжениях (постановлениях) Администрации </w:t>
      </w:r>
      <w:r>
        <w:rPr>
          <w:rFonts w:ascii="Times New Roman" w:hAnsi="Times New Roman"/>
          <w:sz w:val="24"/>
          <w:szCs w:val="24"/>
          <w:lang w:eastAsia="ru-RU"/>
        </w:rPr>
        <w:t xml:space="preserve">Мокроусовского </w:t>
      </w:r>
      <w:r w:rsidRPr="00ED601E">
        <w:rPr>
          <w:rFonts w:ascii="Times New Roman" w:hAnsi="Times New Roman"/>
          <w:sz w:val="24"/>
          <w:szCs w:val="24"/>
          <w:lang w:eastAsia="ru-RU"/>
        </w:rPr>
        <w:t xml:space="preserve">муниципального </w:t>
      </w:r>
      <w:r>
        <w:rPr>
          <w:rFonts w:ascii="Times New Roman" w:hAnsi="Times New Roman"/>
          <w:sz w:val="24"/>
          <w:szCs w:val="24"/>
          <w:lang w:eastAsia="ru-RU"/>
        </w:rPr>
        <w:t>округа</w:t>
      </w:r>
      <w:r w:rsidRPr="00ED601E">
        <w:rPr>
          <w:rFonts w:ascii="Times New Roman" w:hAnsi="Times New Roman"/>
          <w:sz w:val="24"/>
          <w:szCs w:val="24"/>
          <w:lang w:eastAsia="ru-RU"/>
        </w:rPr>
        <w:t>,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 в случае включения в план закупок информации о закупках, оплата которых планируется по истечении планового периода;</w:t>
      </w:r>
      <w:r w:rsidRPr="00ED601E">
        <w:rPr>
          <w:rFonts w:ascii="Times New Roman" w:hAnsi="Times New Roman"/>
          <w:sz w:val="24"/>
          <w:szCs w:val="24"/>
          <w:lang w:eastAsia="ru-RU"/>
        </w:rPr>
        <w:br/>
      </w:r>
      <w:r>
        <w:rPr>
          <w:rFonts w:ascii="Times New Roman" w:hAnsi="Times New Roman"/>
          <w:sz w:val="24"/>
          <w:szCs w:val="24"/>
          <w:lang w:eastAsia="ru-RU"/>
        </w:rPr>
        <w:t xml:space="preserve">              2)</w:t>
      </w:r>
      <w:r>
        <w:rPr>
          <w:rFonts w:ascii="Times New Roman" w:hAnsi="Times New Roman"/>
          <w:sz w:val="24"/>
          <w:szCs w:val="24"/>
          <w:lang w:eastAsia="ru-RU"/>
        </w:rPr>
        <w:tab/>
      </w:r>
      <w:r w:rsidRPr="00ED601E">
        <w:rPr>
          <w:rFonts w:ascii="Times New Roman" w:hAnsi="Times New Roman"/>
          <w:sz w:val="24"/>
          <w:szCs w:val="24"/>
          <w:lang w:eastAsia="ru-RU"/>
        </w:rPr>
        <w:t xml:space="preserve">для </w:t>
      </w:r>
      <w:r>
        <w:rPr>
          <w:rFonts w:ascii="Times New Roman" w:hAnsi="Times New Roman"/>
          <w:sz w:val="24"/>
          <w:szCs w:val="24"/>
          <w:lang w:eastAsia="ru-RU"/>
        </w:rPr>
        <w:tab/>
      </w:r>
      <w:r w:rsidRPr="00ED601E">
        <w:rPr>
          <w:rFonts w:ascii="Times New Roman" w:hAnsi="Times New Roman"/>
          <w:sz w:val="24"/>
          <w:szCs w:val="24"/>
          <w:lang w:eastAsia="ru-RU"/>
        </w:rPr>
        <w:t xml:space="preserve">муниципальных </w:t>
      </w:r>
      <w:r>
        <w:rPr>
          <w:rFonts w:ascii="Times New Roman" w:hAnsi="Times New Roman"/>
          <w:sz w:val="24"/>
          <w:szCs w:val="24"/>
          <w:lang w:eastAsia="ru-RU"/>
        </w:rPr>
        <w:tab/>
      </w:r>
      <w:r w:rsidRPr="00ED601E">
        <w:rPr>
          <w:rFonts w:ascii="Times New Roman" w:hAnsi="Times New Roman"/>
          <w:sz w:val="24"/>
          <w:szCs w:val="24"/>
          <w:lang w:eastAsia="ru-RU"/>
        </w:rPr>
        <w:t xml:space="preserve">бюджетных </w:t>
      </w:r>
      <w:r>
        <w:rPr>
          <w:rFonts w:ascii="Times New Roman" w:hAnsi="Times New Roman"/>
          <w:sz w:val="24"/>
          <w:szCs w:val="24"/>
          <w:lang w:eastAsia="ru-RU"/>
        </w:rPr>
        <w:tab/>
      </w:r>
      <w:r w:rsidRPr="00ED601E">
        <w:rPr>
          <w:rFonts w:ascii="Times New Roman" w:hAnsi="Times New Roman"/>
          <w:sz w:val="24"/>
          <w:szCs w:val="24"/>
          <w:lang w:eastAsia="ru-RU"/>
        </w:rPr>
        <w:t>учреждений:</w:t>
      </w:r>
      <w:r w:rsidRPr="00ED601E">
        <w:rPr>
          <w:rFonts w:ascii="Times New Roman" w:hAnsi="Times New Roman"/>
          <w:sz w:val="24"/>
          <w:szCs w:val="24"/>
          <w:lang w:eastAsia="ru-RU"/>
        </w:rPr>
        <w:br/>
        <w:t>- на предмет непр</w:t>
      </w:r>
      <w:r>
        <w:rPr>
          <w:rFonts w:ascii="Times New Roman" w:hAnsi="Times New Roman"/>
          <w:sz w:val="24"/>
          <w:szCs w:val="24"/>
          <w:lang w:eastAsia="ru-RU"/>
        </w:rPr>
        <w:t>е</w:t>
      </w:r>
      <w:r w:rsidRPr="00ED601E">
        <w:rPr>
          <w:rFonts w:ascii="Times New Roman" w:hAnsi="Times New Roman"/>
          <w:sz w:val="24"/>
          <w:szCs w:val="24"/>
          <w:lang w:eastAsia="ru-RU"/>
        </w:rPr>
        <w:t>вышения показателей выплат по расходам на закупки товаров, работ, услуг, осуществляемых в соответствии с законом 44-ФЗ, отраженных в плане финансово-хозяйственной деятельности муниципального учреждения (далее план ФХД)</w:t>
      </w:r>
      <w:r w:rsidRPr="00ED601E">
        <w:rPr>
          <w:rFonts w:ascii="Times New Roman" w:hAnsi="Times New Roman"/>
          <w:sz w:val="24"/>
          <w:szCs w:val="24"/>
          <w:lang w:eastAsia="ru-RU"/>
        </w:rPr>
        <w:br/>
        <w:t>Формирование результатов контроля по данному пункту осуществляется финансовым органом.</w:t>
      </w:r>
      <w:r w:rsidRPr="00ED601E">
        <w:rPr>
          <w:rFonts w:ascii="Times New Roman" w:hAnsi="Times New Roman"/>
          <w:sz w:val="24"/>
          <w:szCs w:val="24"/>
          <w:lang w:eastAsia="ru-RU"/>
        </w:rPr>
        <w:br/>
        <w:t xml:space="preserve">7. При осуществлении взаимодействия с субъектами контроля финансовый орган осуществляет контроль в соответствии с пунктом 6 настоящего Порядка планов закупок, являющихся </w:t>
      </w:r>
      <w:r>
        <w:rPr>
          <w:rFonts w:ascii="Times New Roman" w:hAnsi="Times New Roman"/>
          <w:sz w:val="24"/>
          <w:szCs w:val="24"/>
          <w:lang w:eastAsia="ru-RU"/>
        </w:rPr>
        <w:tab/>
      </w:r>
      <w:r w:rsidRPr="00ED601E">
        <w:rPr>
          <w:rFonts w:ascii="Times New Roman" w:hAnsi="Times New Roman"/>
          <w:sz w:val="24"/>
          <w:szCs w:val="24"/>
          <w:lang w:eastAsia="ru-RU"/>
        </w:rPr>
        <w:t xml:space="preserve">объектами </w:t>
      </w:r>
      <w:r>
        <w:rPr>
          <w:rFonts w:ascii="Times New Roman" w:hAnsi="Times New Roman"/>
          <w:sz w:val="24"/>
          <w:szCs w:val="24"/>
          <w:lang w:eastAsia="ru-RU"/>
        </w:rPr>
        <w:tab/>
      </w:r>
      <w:r w:rsidRPr="00ED601E">
        <w:rPr>
          <w:rFonts w:ascii="Times New Roman" w:hAnsi="Times New Roman"/>
          <w:sz w:val="24"/>
          <w:szCs w:val="24"/>
          <w:lang w:eastAsia="ru-RU"/>
        </w:rPr>
        <w:t>контроля:</w:t>
      </w:r>
      <w:r w:rsidRPr="00ED601E">
        <w:rPr>
          <w:rFonts w:ascii="Times New Roman" w:hAnsi="Times New Roman"/>
          <w:sz w:val="24"/>
          <w:szCs w:val="24"/>
          <w:lang w:eastAsia="ru-RU"/>
        </w:rPr>
        <w:br/>
        <w:t>1) при размещении субъектами контроля объектов контроля в ЕИС;</w:t>
      </w:r>
      <w:r w:rsidRPr="00ED601E">
        <w:rPr>
          <w:rFonts w:ascii="Times New Roman" w:hAnsi="Times New Roman"/>
          <w:sz w:val="24"/>
          <w:szCs w:val="24"/>
          <w:lang w:eastAsia="ru-RU"/>
        </w:rPr>
        <w:br/>
        <w:t xml:space="preserve">2) при постановке Администрации </w:t>
      </w:r>
      <w:r>
        <w:rPr>
          <w:rFonts w:ascii="Times New Roman" w:hAnsi="Times New Roman"/>
          <w:sz w:val="24"/>
          <w:szCs w:val="24"/>
          <w:lang w:eastAsia="ru-RU"/>
        </w:rPr>
        <w:t xml:space="preserve">Мокроусовского </w:t>
      </w:r>
      <w:r w:rsidRPr="00ED601E">
        <w:rPr>
          <w:rFonts w:ascii="Times New Roman" w:hAnsi="Times New Roman"/>
          <w:sz w:val="24"/>
          <w:szCs w:val="24"/>
          <w:lang w:eastAsia="ru-RU"/>
        </w:rPr>
        <w:t xml:space="preserve">муниципального </w:t>
      </w:r>
      <w:r>
        <w:rPr>
          <w:rFonts w:ascii="Times New Roman" w:hAnsi="Times New Roman"/>
          <w:sz w:val="24"/>
          <w:szCs w:val="24"/>
          <w:lang w:eastAsia="ru-RU"/>
        </w:rPr>
        <w:t>округа</w:t>
      </w:r>
      <w:r w:rsidRPr="00ED601E">
        <w:rPr>
          <w:rFonts w:ascii="Times New Roman" w:hAnsi="Times New Roman"/>
          <w:sz w:val="24"/>
          <w:szCs w:val="24"/>
          <w:lang w:eastAsia="ru-RU"/>
        </w:rPr>
        <w:t xml:space="preserve"> на учет бюджетных обязательств (или внесении изменений в постановленное на учет бюджетное обязательство) в соответствии с Порядком исполнения бюджета Администрации </w:t>
      </w:r>
      <w:r>
        <w:rPr>
          <w:rFonts w:ascii="Times New Roman" w:hAnsi="Times New Roman"/>
          <w:sz w:val="24"/>
          <w:szCs w:val="24"/>
          <w:lang w:eastAsia="ru-RU"/>
        </w:rPr>
        <w:t xml:space="preserve">Мокроусовского </w:t>
      </w:r>
      <w:r w:rsidRPr="00ED601E">
        <w:rPr>
          <w:rFonts w:ascii="Times New Roman" w:hAnsi="Times New Roman"/>
          <w:sz w:val="24"/>
          <w:szCs w:val="24"/>
          <w:lang w:eastAsia="ru-RU"/>
        </w:rPr>
        <w:t xml:space="preserve">муниципального </w:t>
      </w:r>
      <w:r>
        <w:rPr>
          <w:rFonts w:ascii="Times New Roman" w:hAnsi="Times New Roman"/>
          <w:sz w:val="24"/>
          <w:szCs w:val="24"/>
          <w:lang w:eastAsia="ru-RU"/>
        </w:rPr>
        <w:t>округа</w:t>
      </w:r>
      <w:r w:rsidRPr="00ED601E">
        <w:rPr>
          <w:rFonts w:ascii="Times New Roman" w:hAnsi="Times New Roman"/>
          <w:sz w:val="24"/>
          <w:szCs w:val="24"/>
          <w:lang w:eastAsia="ru-RU"/>
        </w:rPr>
        <w:t xml:space="preserve"> по расходам, связанных с закупками товаров, работ, </w:t>
      </w:r>
      <w:r>
        <w:rPr>
          <w:rFonts w:ascii="Times New Roman" w:hAnsi="Times New Roman"/>
          <w:sz w:val="24"/>
          <w:szCs w:val="24"/>
          <w:lang w:eastAsia="ru-RU"/>
        </w:rPr>
        <w:tab/>
      </w:r>
      <w:r w:rsidRPr="00ED601E">
        <w:rPr>
          <w:rFonts w:ascii="Times New Roman" w:hAnsi="Times New Roman"/>
          <w:sz w:val="24"/>
          <w:szCs w:val="24"/>
          <w:lang w:eastAsia="ru-RU"/>
        </w:rPr>
        <w:t xml:space="preserve">услуг, </w:t>
      </w:r>
      <w:r>
        <w:rPr>
          <w:rFonts w:ascii="Times New Roman" w:hAnsi="Times New Roman"/>
          <w:sz w:val="24"/>
          <w:szCs w:val="24"/>
          <w:lang w:eastAsia="ru-RU"/>
        </w:rPr>
        <w:tab/>
      </w:r>
      <w:r w:rsidRPr="00ED601E">
        <w:rPr>
          <w:rFonts w:ascii="Times New Roman" w:hAnsi="Times New Roman"/>
          <w:sz w:val="24"/>
          <w:szCs w:val="24"/>
          <w:lang w:eastAsia="ru-RU"/>
        </w:rPr>
        <w:t xml:space="preserve">не </w:t>
      </w:r>
      <w:r>
        <w:rPr>
          <w:rFonts w:ascii="Times New Roman" w:hAnsi="Times New Roman"/>
          <w:sz w:val="24"/>
          <w:szCs w:val="24"/>
          <w:lang w:eastAsia="ru-RU"/>
        </w:rPr>
        <w:tab/>
      </w:r>
      <w:r w:rsidRPr="00ED601E">
        <w:rPr>
          <w:rFonts w:ascii="Times New Roman" w:hAnsi="Times New Roman"/>
          <w:sz w:val="24"/>
          <w:szCs w:val="24"/>
          <w:lang w:eastAsia="ru-RU"/>
        </w:rPr>
        <w:t xml:space="preserve">включенными </w:t>
      </w:r>
      <w:r>
        <w:rPr>
          <w:rFonts w:ascii="Times New Roman" w:hAnsi="Times New Roman"/>
          <w:sz w:val="24"/>
          <w:szCs w:val="24"/>
          <w:lang w:eastAsia="ru-RU"/>
        </w:rPr>
        <w:tab/>
      </w:r>
      <w:r w:rsidRPr="00ED601E">
        <w:rPr>
          <w:rFonts w:ascii="Times New Roman" w:hAnsi="Times New Roman"/>
          <w:sz w:val="24"/>
          <w:szCs w:val="24"/>
          <w:lang w:eastAsia="ru-RU"/>
        </w:rPr>
        <w:t xml:space="preserve">в </w:t>
      </w:r>
      <w:r>
        <w:rPr>
          <w:rFonts w:ascii="Times New Roman" w:hAnsi="Times New Roman"/>
          <w:sz w:val="24"/>
          <w:szCs w:val="24"/>
          <w:lang w:eastAsia="ru-RU"/>
        </w:rPr>
        <w:tab/>
      </w:r>
      <w:r w:rsidRPr="00ED601E">
        <w:rPr>
          <w:rFonts w:ascii="Times New Roman" w:hAnsi="Times New Roman"/>
          <w:sz w:val="24"/>
          <w:szCs w:val="24"/>
          <w:lang w:eastAsia="ru-RU"/>
        </w:rPr>
        <w:t xml:space="preserve">план </w:t>
      </w:r>
      <w:r>
        <w:rPr>
          <w:rFonts w:ascii="Times New Roman" w:hAnsi="Times New Roman"/>
          <w:sz w:val="24"/>
          <w:szCs w:val="24"/>
          <w:lang w:eastAsia="ru-RU"/>
        </w:rPr>
        <w:tab/>
      </w:r>
      <w:r w:rsidRPr="00ED601E">
        <w:rPr>
          <w:rFonts w:ascii="Times New Roman" w:hAnsi="Times New Roman"/>
          <w:sz w:val="24"/>
          <w:szCs w:val="24"/>
          <w:lang w:eastAsia="ru-RU"/>
        </w:rPr>
        <w:t>закупок;</w:t>
      </w:r>
      <w:r w:rsidRPr="00ED601E">
        <w:rPr>
          <w:rFonts w:ascii="Times New Roman" w:hAnsi="Times New Roman"/>
          <w:sz w:val="24"/>
          <w:szCs w:val="24"/>
          <w:lang w:eastAsia="ru-RU"/>
        </w:rPr>
        <w:br/>
        <w:t>3) при уменьшении в установленном порядке субъекту контроля как получателю бюджетных средств лимитов бюджетных обязательств, доведенных на принятие и (или) исполнение бюджетных обязательств, связанных с закупками товаров, работ, услуг;</w:t>
      </w:r>
      <w:r w:rsidRPr="00ED601E">
        <w:rPr>
          <w:rFonts w:ascii="Times New Roman" w:hAnsi="Times New Roman"/>
          <w:sz w:val="24"/>
          <w:szCs w:val="24"/>
          <w:lang w:eastAsia="ru-RU"/>
        </w:rPr>
        <w:br/>
        <w:t>4) при уменьшении показателей выплат на закупку товаров, работ, услуг, осуществляемых в соответствии с законом 44-ФЗ, включенных в планы ФХД муниципальных учреждений, не являющихся получателями бюджетных средств.</w:t>
      </w:r>
      <w:r w:rsidRPr="00ED601E">
        <w:rPr>
          <w:rFonts w:ascii="Times New Roman" w:hAnsi="Times New Roman"/>
          <w:sz w:val="24"/>
          <w:szCs w:val="24"/>
          <w:lang w:eastAsia="ru-RU"/>
        </w:rPr>
        <w:br/>
        <w:t xml:space="preserve">8. При осуществлении взаимодействия с субъектами контроля финансовым органом </w:t>
      </w:r>
      <w:r>
        <w:rPr>
          <w:rFonts w:ascii="Times New Roman" w:hAnsi="Times New Roman"/>
          <w:sz w:val="24"/>
          <w:szCs w:val="24"/>
          <w:lang w:eastAsia="ru-RU"/>
        </w:rPr>
        <w:tab/>
      </w:r>
      <w:r w:rsidRPr="00ED601E">
        <w:rPr>
          <w:rFonts w:ascii="Times New Roman" w:hAnsi="Times New Roman"/>
          <w:sz w:val="24"/>
          <w:szCs w:val="24"/>
          <w:lang w:eastAsia="ru-RU"/>
        </w:rPr>
        <w:t xml:space="preserve">проверяется </w:t>
      </w:r>
      <w:r>
        <w:rPr>
          <w:rFonts w:ascii="Times New Roman" w:hAnsi="Times New Roman"/>
          <w:sz w:val="24"/>
          <w:szCs w:val="24"/>
          <w:lang w:eastAsia="ru-RU"/>
        </w:rPr>
        <w:tab/>
      </w:r>
      <w:r w:rsidRPr="00ED601E">
        <w:rPr>
          <w:rFonts w:ascii="Times New Roman" w:hAnsi="Times New Roman"/>
          <w:sz w:val="24"/>
          <w:szCs w:val="24"/>
          <w:lang w:eastAsia="ru-RU"/>
        </w:rPr>
        <w:t xml:space="preserve">план-график </w:t>
      </w:r>
      <w:r>
        <w:rPr>
          <w:rFonts w:ascii="Times New Roman" w:hAnsi="Times New Roman"/>
          <w:sz w:val="24"/>
          <w:szCs w:val="24"/>
          <w:lang w:eastAsia="ru-RU"/>
        </w:rPr>
        <w:tab/>
        <w:t xml:space="preserve">закупок </w:t>
      </w:r>
      <w:r>
        <w:rPr>
          <w:rFonts w:ascii="Times New Roman" w:hAnsi="Times New Roman"/>
          <w:sz w:val="24"/>
          <w:szCs w:val="24"/>
          <w:lang w:eastAsia="ru-RU"/>
        </w:rPr>
        <w:tab/>
      </w:r>
      <w:r w:rsidRPr="00ED601E">
        <w:rPr>
          <w:rFonts w:ascii="Times New Roman" w:hAnsi="Times New Roman"/>
          <w:sz w:val="24"/>
          <w:szCs w:val="24"/>
          <w:lang w:eastAsia="ru-RU"/>
        </w:rPr>
        <w:t>на:</w:t>
      </w:r>
      <w:r w:rsidRPr="00ED601E">
        <w:rPr>
          <w:rFonts w:ascii="Times New Roman" w:hAnsi="Times New Roman"/>
          <w:sz w:val="24"/>
          <w:szCs w:val="24"/>
          <w:lang w:eastAsia="ru-RU"/>
        </w:rPr>
        <w:br/>
        <w:t>1) непревышение начальной (максимальной) цены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ценой, содержащейся в плане закупок</w:t>
      </w:r>
      <w:r>
        <w:rPr>
          <w:rFonts w:ascii="Times New Roman" w:hAnsi="Times New Roman"/>
          <w:sz w:val="24"/>
          <w:szCs w:val="24"/>
          <w:lang w:eastAsia="ru-RU"/>
        </w:rPr>
        <w:t>;</w:t>
      </w:r>
      <w:r w:rsidRPr="00ED601E">
        <w:rPr>
          <w:rFonts w:ascii="Times New Roman" w:hAnsi="Times New Roman"/>
          <w:sz w:val="24"/>
          <w:szCs w:val="24"/>
          <w:lang w:eastAsia="ru-RU"/>
        </w:rPr>
        <w:br/>
        <w:t xml:space="preserve">2) соответствие наименования объекта закупки наименованию, утвержденному в </w:t>
      </w:r>
      <w:r w:rsidRPr="00ED601E">
        <w:rPr>
          <w:rFonts w:ascii="Times New Roman" w:hAnsi="Times New Roman"/>
          <w:sz w:val="24"/>
          <w:szCs w:val="24"/>
          <w:lang w:eastAsia="ru-RU"/>
        </w:rPr>
        <w:lastRenderedPageBreak/>
        <w:t xml:space="preserve">муниципальных программах Администрации </w:t>
      </w:r>
      <w:r>
        <w:rPr>
          <w:rFonts w:ascii="Times New Roman" w:hAnsi="Times New Roman"/>
          <w:sz w:val="24"/>
          <w:szCs w:val="24"/>
          <w:lang w:eastAsia="ru-RU"/>
        </w:rPr>
        <w:t xml:space="preserve">Мокроусовского </w:t>
      </w:r>
      <w:r w:rsidRPr="00ED601E">
        <w:rPr>
          <w:rFonts w:ascii="Times New Roman" w:hAnsi="Times New Roman"/>
          <w:sz w:val="24"/>
          <w:szCs w:val="24"/>
          <w:lang w:eastAsia="ru-RU"/>
        </w:rPr>
        <w:t xml:space="preserve">муниципального </w:t>
      </w:r>
      <w:r>
        <w:rPr>
          <w:rFonts w:ascii="Times New Roman" w:hAnsi="Times New Roman"/>
          <w:sz w:val="24"/>
          <w:szCs w:val="24"/>
          <w:lang w:eastAsia="ru-RU"/>
        </w:rPr>
        <w:t>округа</w:t>
      </w:r>
      <w:r w:rsidRPr="00ED601E">
        <w:rPr>
          <w:rFonts w:ascii="Times New Roman" w:hAnsi="Times New Roman"/>
          <w:sz w:val="24"/>
          <w:szCs w:val="24"/>
          <w:lang w:eastAsia="ru-RU"/>
        </w:rPr>
        <w:t>.</w:t>
      </w:r>
      <w:r>
        <w:rPr>
          <w:rFonts w:ascii="Times New Roman" w:hAnsi="Times New Roman"/>
          <w:sz w:val="24"/>
          <w:szCs w:val="24"/>
          <w:lang w:eastAsia="ru-RU"/>
        </w:rPr>
        <w:t xml:space="preserve"> </w:t>
      </w:r>
      <w:r w:rsidRPr="00ED601E">
        <w:rPr>
          <w:rFonts w:ascii="Times New Roman" w:hAnsi="Times New Roman"/>
          <w:sz w:val="24"/>
          <w:szCs w:val="24"/>
          <w:lang w:eastAsia="ru-RU"/>
        </w:rPr>
        <w:t>Формирование результатов контроля по данному пункту осуществляется финансовым органом.</w:t>
      </w:r>
      <w:r w:rsidRPr="00ED601E">
        <w:rPr>
          <w:rFonts w:ascii="Times New Roman" w:hAnsi="Times New Roman"/>
          <w:sz w:val="24"/>
          <w:szCs w:val="24"/>
          <w:lang w:eastAsia="ru-RU"/>
        </w:rPr>
        <w:br/>
        <w:t>9. При осуществлении взаимодействия с субъектами контроля проверяется извещение об осуществлении закупки, проект контракта, заключаемый с единственным поставщиком (подрядчиком, исполнителем), и (или) документац</w:t>
      </w:r>
      <w:r>
        <w:rPr>
          <w:rFonts w:ascii="Times New Roman" w:hAnsi="Times New Roman"/>
          <w:sz w:val="24"/>
          <w:szCs w:val="24"/>
          <w:lang w:eastAsia="ru-RU"/>
        </w:rPr>
        <w:t xml:space="preserve">ия о закупке, включая  изменения </w:t>
      </w:r>
      <w:r w:rsidRPr="00ED601E">
        <w:rPr>
          <w:rFonts w:ascii="Times New Roman" w:hAnsi="Times New Roman"/>
          <w:sz w:val="24"/>
          <w:szCs w:val="24"/>
          <w:lang w:eastAsia="ru-RU"/>
        </w:rPr>
        <w:t xml:space="preserve">на соответствие в части содержащихся в них начальной (максимальной) цены контракта, цены контракта, заключаемого с единственным поставщиком (подрядчиком, исполнителем), аналогичной цене, содержащейся в плане – графике закупок, соответствие содержащегося в нем (них) идентификационного </w:t>
      </w:r>
      <w:r>
        <w:rPr>
          <w:rFonts w:ascii="Times New Roman" w:hAnsi="Times New Roman"/>
          <w:sz w:val="24"/>
          <w:szCs w:val="24"/>
          <w:lang w:eastAsia="ru-RU"/>
        </w:rPr>
        <w:tab/>
      </w:r>
      <w:r w:rsidRPr="00ED601E">
        <w:rPr>
          <w:rFonts w:ascii="Times New Roman" w:hAnsi="Times New Roman"/>
          <w:sz w:val="24"/>
          <w:szCs w:val="24"/>
          <w:lang w:eastAsia="ru-RU"/>
        </w:rPr>
        <w:t xml:space="preserve">кода </w:t>
      </w:r>
      <w:r>
        <w:rPr>
          <w:rFonts w:ascii="Times New Roman" w:hAnsi="Times New Roman"/>
          <w:sz w:val="24"/>
          <w:szCs w:val="24"/>
          <w:lang w:eastAsia="ru-RU"/>
        </w:rPr>
        <w:tab/>
      </w:r>
      <w:r w:rsidRPr="00ED601E">
        <w:rPr>
          <w:rFonts w:ascii="Times New Roman" w:hAnsi="Times New Roman"/>
          <w:sz w:val="24"/>
          <w:szCs w:val="24"/>
          <w:lang w:eastAsia="ru-RU"/>
        </w:rPr>
        <w:t>закупки.</w:t>
      </w:r>
      <w:r w:rsidRPr="00ED601E">
        <w:rPr>
          <w:rFonts w:ascii="Times New Roman" w:hAnsi="Times New Roman"/>
          <w:sz w:val="24"/>
          <w:szCs w:val="24"/>
          <w:lang w:eastAsia="ru-RU"/>
        </w:rPr>
        <w:br/>
        <w:t>Формирование результатов контроля по данному пункту осуществляется финансовым органом.</w:t>
      </w:r>
      <w:r w:rsidRPr="00ED601E">
        <w:rPr>
          <w:rFonts w:ascii="Times New Roman" w:hAnsi="Times New Roman"/>
          <w:sz w:val="24"/>
          <w:szCs w:val="24"/>
          <w:lang w:eastAsia="ru-RU"/>
        </w:rPr>
        <w:br/>
        <w:t>10. При осуществлении взаимодействия с субъектами контроля финансовым органом проверяется протокол определения поставщика (подрядчика, исполнителя) на непревышение цены контракта,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закона 44-ФЗ, цены контракта, заключаемого с единственным поставщиком (подрядчиком, исполнителем) над аналогичной ценой, содержащейся в документации о закупке, а также на соответствие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r w:rsidRPr="00ED601E">
        <w:rPr>
          <w:rFonts w:ascii="Times New Roman" w:hAnsi="Times New Roman"/>
          <w:sz w:val="24"/>
          <w:szCs w:val="24"/>
          <w:lang w:eastAsia="ru-RU"/>
        </w:rPr>
        <w:br/>
        <w:t>Формирование результатов контроля по данному пункту осуществляется финансовым органом.</w:t>
      </w:r>
      <w:r w:rsidRPr="00ED601E">
        <w:rPr>
          <w:rFonts w:ascii="Times New Roman" w:hAnsi="Times New Roman"/>
          <w:sz w:val="24"/>
          <w:szCs w:val="24"/>
          <w:lang w:eastAsia="ru-RU"/>
        </w:rPr>
        <w:br/>
        <w:t xml:space="preserve">11. При осуществлении взаимодействия с субъектами контроля финансовым органом проверяется проект контракта, направляемый участнику закупки (возвращаемый участником закупки подписанным), в части соответствия цены проекта контракта и идентификационного кода закупки, содержащихся в указанном проекте,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частью 18 статьи 34 закона 44-ФЗ, непревышения цены проекта контракта над начальной (максимальной) ценой контракта, содержащейся в документации </w:t>
      </w:r>
      <w:r>
        <w:rPr>
          <w:rFonts w:ascii="Times New Roman" w:hAnsi="Times New Roman"/>
          <w:sz w:val="24"/>
          <w:szCs w:val="24"/>
          <w:lang w:eastAsia="ru-RU"/>
        </w:rPr>
        <w:tab/>
      </w:r>
      <w:r w:rsidRPr="00ED601E">
        <w:rPr>
          <w:rFonts w:ascii="Times New Roman" w:hAnsi="Times New Roman"/>
          <w:sz w:val="24"/>
          <w:szCs w:val="24"/>
          <w:lang w:eastAsia="ru-RU"/>
        </w:rPr>
        <w:t xml:space="preserve">о </w:t>
      </w:r>
      <w:r>
        <w:rPr>
          <w:rFonts w:ascii="Times New Roman" w:hAnsi="Times New Roman"/>
          <w:sz w:val="24"/>
          <w:szCs w:val="24"/>
          <w:lang w:eastAsia="ru-RU"/>
        </w:rPr>
        <w:tab/>
      </w:r>
      <w:r w:rsidRPr="00ED601E">
        <w:rPr>
          <w:rFonts w:ascii="Times New Roman" w:hAnsi="Times New Roman"/>
          <w:sz w:val="24"/>
          <w:szCs w:val="24"/>
          <w:lang w:eastAsia="ru-RU"/>
        </w:rPr>
        <w:t>закупке.</w:t>
      </w:r>
      <w:r w:rsidRPr="00ED601E">
        <w:rPr>
          <w:rFonts w:ascii="Times New Roman" w:hAnsi="Times New Roman"/>
          <w:sz w:val="24"/>
          <w:szCs w:val="24"/>
          <w:lang w:eastAsia="ru-RU"/>
        </w:rPr>
        <w:br/>
        <w:t>Формирование результатов контроля по данному пункту осуществляется финансовым органом.</w:t>
      </w:r>
      <w:r w:rsidRPr="00ED601E">
        <w:rPr>
          <w:rFonts w:ascii="Times New Roman" w:hAnsi="Times New Roman"/>
          <w:sz w:val="24"/>
          <w:szCs w:val="24"/>
          <w:lang w:eastAsia="ru-RU"/>
        </w:rPr>
        <w:br/>
        <w:t xml:space="preserve">12. При осуществлении взаимодействия с субъектами контроля финансовым органом проверяется информация, включаемая в реестр контрактов в части соответствия цены контракта и идентификационного кода закупки, содержащихся в информации, включаемой в реестр контрактов, заключенных заказчиками, аналогичной информации, указанной </w:t>
      </w:r>
      <w:r>
        <w:rPr>
          <w:rFonts w:ascii="Times New Roman" w:hAnsi="Times New Roman"/>
          <w:sz w:val="24"/>
          <w:szCs w:val="24"/>
          <w:lang w:eastAsia="ru-RU"/>
        </w:rPr>
        <w:tab/>
      </w:r>
      <w:r w:rsidRPr="00ED601E">
        <w:rPr>
          <w:rFonts w:ascii="Times New Roman" w:hAnsi="Times New Roman"/>
          <w:sz w:val="24"/>
          <w:szCs w:val="24"/>
          <w:lang w:eastAsia="ru-RU"/>
        </w:rPr>
        <w:t xml:space="preserve">в </w:t>
      </w:r>
      <w:r>
        <w:rPr>
          <w:rFonts w:ascii="Times New Roman" w:hAnsi="Times New Roman"/>
          <w:sz w:val="24"/>
          <w:szCs w:val="24"/>
          <w:lang w:eastAsia="ru-RU"/>
        </w:rPr>
        <w:tab/>
      </w:r>
      <w:r w:rsidRPr="00ED601E">
        <w:rPr>
          <w:rFonts w:ascii="Times New Roman" w:hAnsi="Times New Roman"/>
          <w:sz w:val="24"/>
          <w:szCs w:val="24"/>
          <w:lang w:eastAsia="ru-RU"/>
        </w:rPr>
        <w:t xml:space="preserve">условиях </w:t>
      </w:r>
      <w:r>
        <w:rPr>
          <w:rFonts w:ascii="Times New Roman" w:hAnsi="Times New Roman"/>
          <w:sz w:val="24"/>
          <w:szCs w:val="24"/>
          <w:lang w:eastAsia="ru-RU"/>
        </w:rPr>
        <w:tab/>
      </w:r>
      <w:r w:rsidRPr="00ED601E">
        <w:rPr>
          <w:rFonts w:ascii="Times New Roman" w:hAnsi="Times New Roman"/>
          <w:sz w:val="24"/>
          <w:szCs w:val="24"/>
          <w:lang w:eastAsia="ru-RU"/>
        </w:rPr>
        <w:t>контракта.</w:t>
      </w:r>
      <w:r w:rsidRPr="00ED601E">
        <w:rPr>
          <w:rFonts w:ascii="Times New Roman" w:hAnsi="Times New Roman"/>
          <w:sz w:val="24"/>
          <w:szCs w:val="24"/>
          <w:lang w:eastAsia="ru-RU"/>
        </w:rPr>
        <w:br/>
        <w:t>Формирование результатов контроля по данному пункту осуществляется финансовым органом.</w:t>
      </w:r>
      <w:r w:rsidRPr="00ED601E">
        <w:rPr>
          <w:rFonts w:ascii="Times New Roman" w:hAnsi="Times New Roman"/>
          <w:sz w:val="24"/>
          <w:szCs w:val="24"/>
          <w:lang w:eastAsia="ru-RU"/>
        </w:rPr>
        <w:br/>
        <w:t>13. В случае соответствия контролируемой информации требованиям, установленным частью 5 статьи 99 закона 44-ФЗ, объекты контроля, подлежащие в соответствии с законом 44-ФЗ размещению в ЕИС, размещаются в ЕИС в течение одного рабочего дня со дня направления объекта контроля для размещения в информационной системе.</w:t>
      </w:r>
      <w:r w:rsidRPr="00ED601E">
        <w:rPr>
          <w:rFonts w:ascii="Times New Roman" w:hAnsi="Times New Roman"/>
          <w:sz w:val="24"/>
          <w:szCs w:val="24"/>
          <w:lang w:eastAsia="ru-RU"/>
        </w:rPr>
        <w:br/>
        <w:t xml:space="preserve">14. В случае несоответствия контролируемой информации требованиям, установленным частью 5 статьи 99 закона 44-ФЗ, </w:t>
      </w:r>
      <w:r>
        <w:rPr>
          <w:rFonts w:ascii="Times New Roman" w:hAnsi="Times New Roman"/>
          <w:sz w:val="24"/>
          <w:szCs w:val="24"/>
          <w:lang w:eastAsia="ru-RU"/>
        </w:rPr>
        <w:t>финансовый орган</w:t>
      </w:r>
      <w:r w:rsidRPr="00ED601E">
        <w:rPr>
          <w:rFonts w:ascii="Times New Roman" w:hAnsi="Times New Roman"/>
          <w:sz w:val="24"/>
          <w:szCs w:val="24"/>
          <w:lang w:eastAsia="ru-RU"/>
        </w:rPr>
        <w:t xml:space="preserve"> направляет субъектам контроля протокол с указанием выявленных нарушений, а объекты контроля, подлежащие в соответствии с Федеральным законом размещению в ЕИС, не размещаются в </w:t>
      </w:r>
      <w:r w:rsidRPr="00ED601E">
        <w:rPr>
          <w:rFonts w:ascii="Times New Roman" w:hAnsi="Times New Roman"/>
          <w:sz w:val="24"/>
          <w:szCs w:val="24"/>
          <w:lang w:eastAsia="ru-RU"/>
        </w:rPr>
        <w:lastRenderedPageBreak/>
        <w:t>информационной системе до устранения указанного</w:t>
      </w:r>
      <w:r>
        <w:rPr>
          <w:rFonts w:ascii="Times New Roman" w:hAnsi="Times New Roman"/>
          <w:sz w:val="24"/>
          <w:szCs w:val="24"/>
          <w:lang w:eastAsia="ru-RU"/>
        </w:rPr>
        <w:t xml:space="preserve"> </w:t>
      </w:r>
      <w:r w:rsidRPr="00ED601E">
        <w:rPr>
          <w:rFonts w:ascii="Times New Roman" w:hAnsi="Times New Roman"/>
          <w:sz w:val="24"/>
          <w:szCs w:val="24"/>
          <w:lang w:eastAsia="ru-RU"/>
        </w:rPr>
        <w:t>нарушения</w:t>
      </w:r>
      <w:r>
        <w:rPr>
          <w:rFonts w:ascii="Times New Roman" w:hAnsi="Times New Roman"/>
          <w:sz w:val="24"/>
          <w:szCs w:val="24"/>
          <w:lang w:eastAsia="ru-RU"/>
        </w:rPr>
        <w:tab/>
      </w:r>
      <w:r w:rsidRPr="00ED601E">
        <w:rPr>
          <w:rFonts w:ascii="Times New Roman" w:hAnsi="Times New Roman"/>
          <w:sz w:val="24"/>
          <w:szCs w:val="24"/>
          <w:lang w:eastAsia="ru-RU"/>
        </w:rPr>
        <w:t xml:space="preserve">и </w:t>
      </w:r>
      <w:r>
        <w:rPr>
          <w:rFonts w:ascii="Times New Roman" w:hAnsi="Times New Roman"/>
          <w:sz w:val="24"/>
          <w:szCs w:val="24"/>
          <w:lang w:eastAsia="ru-RU"/>
        </w:rPr>
        <w:t xml:space="preserve"> </w:t>
      </w:r>
      <w:r w:rsidRPr="00ED601E">
        <w:rPr>
          <w:rFonts w:ascii="Times New Roman" w:hAnsi="Times New Roman"/>
          <w:sz w:val="24"/>
          <w:szCs w:val="24"/>
          <w:lang w:eastAsia="ru-RU"/>
        </w:rPr>
        <w:t xml:space="preserve">прохождения </w:t>
      </w:r>
      <w:r>
        <w:rPr>
          <w:rFonts w:ascii="Times New Roman" w:hAnsi="Times New Roman"/>
          <w:sz w:val="24"/>
          <w:szCs w:val="24"/>
          <w:lang w:eastAsia="ru-RU"/>
        </w:rPr>
        <w:t xml:space="preserve"> </w:t>
      </w:r>
      <w:r w:rsidRPr="00ED601E">
        <w:rPr>
          <w:rFonts w:ascii="Times New Roman" w:hAnsi="Times New Roman"/>
          <w:sz w:val="24"/>
          <w:szCs w:val="24"/>
          <w:lang w:eastAsia="ru-RU"/>
        </w:rPr>
        <w:t xml:space="preserve">повторного </w:t>
      </w:r>
      <w:r>
        <w:rPr>
          <w:rFonts w:ascii="Times New Roman" w:hAnsi="Times New Roman"/>
          <w:sz w:val="24"/>
          <w:szCs w:val="24"/>
          <w:lang w:eastAsia="ru-RU"/>
        </w:rPr>
        <w:tab/>
      </w:r>
      <w:r w:rsidRPr="00ED601E">
        <w:rPr>
          <w:rFonts w:ascii="Times New Roman" w:hAnsi="Times New Roman"/>
          <w:sz w:val="24"/>
          <w:szCs w:val="24"/>
          <w:lang w:eastAsia="ru-RU"/>
        </w:rPr>
        <w:t>контроля;</w:t>
      </w:r>
      <w:r w:rsidRPr="00ED601E">
        <w:rPr>
          <w:rFonts w:ascii="Times New Roman" w:hAnsi="Times New Roman"/>
          <w:sz w:val="24"/>
          <w:szCs w:val="24"/>
          <w:lang w:eastAsia="ru-RU"/>
        </w:rPr>
        <w:br/>
      </w:r>
      <w:r>
        <w:rPr>
          <w:rFonts w:ascii="Times New Roman" w:hAnsi="Times New Roman"/>
          <w:sz w:val="24"/>
          <w:szCs w:val="24"/>
          <w:lang w:eastAsia="ru-RU"/>
        </w:rPr>
        <w:t>Финансовый орган</w:t>
      </w:r>
      <w:r w:rsidRPr="00ED601E">
        <w:rPr>
          <w:rFonts w:ascii="Times New Roman" w:hAnsi="Times New Roman"/>
          <w:sz w:val="24"/>
          <w:szCs w:val="24"/>
          <w:lang w:eastAsia="ru-RU"/>
        </w:rPr>
        <w:t xml:space="preserve"> формирует отметку о несоответствии контролируемой информации, включенной в объект контроля, не подлежащий в соответствии с законом 44-ФЗ размещению в информационной системе, и направляет протокол с указанием выявленных несоответствий в течение </w:t>
      </w:r>
      <w:r>
        <w:rPr>
          <w:rFonts w:ascii="Times New Roman" w:hAnsi="Times New Roman"/>
          <w:sz w:val="24"/>
          <w:szCs w:val="24"/>
          <w:lang w:eastAsia="ru-RU"/>
        </w:rPr>
        <w:t>одного дня</w:t>
      </w:r>
      <w:r w:rsidRPr="00ED601E">
        <w:rPr>
          <w:rFonts w:ascii="Times New Roman" w:hAnsi="Times New Roman"/>
          <w:sz w:val="24"/>
          <w:szCs w:val="24"/>
          <w:lang w:eastAsia="ru-RU"/>
        </w:rPr>
        <w:t xml:space="preserve"> со дня направления объекта контроля</w:t>
      </w:r>
      <w:r>
        <w:rPr>
          <w:rFonts w:ascii="Times New Roman" w:hAnsi="Times New Roman"/>
          <w:sz w:val="24"/>
          <w:szCs w:val="24"/>
          <w:lang w:eastAsia="ru-RU"/>
        </w:rPr>
        <w:t xml:space="preserve"> на согласование в финансовый орган.</w:t>
      </w: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Default="0027578A" w:rsidP="00F35CB2">
      <w:pPr>
        <w:spacing w:after="0" w:line="240" w:lineRule="auto"/>
        <w:jc w:val="both"/>
        <w:rPr>
          <w:rFonts w:ascii="Times New Roman" w:hAnsi="Times New Roman"/>
          <w:sz w:val="24"/>
          <w:szCs w:val="24"/>
          <w:lang w:eastAsia="ru-RU"/>
        </w:rPr>
      </w:pPr>
    </w:p>
    <w:p w:rsidR="0027578A" w:rsidRPr="0003395D" w:rsidRDefault="0027578A" w:rsidP="0003395D">
      <w:pPr>
        <w:spacing w:after="0" w:line="240" w:lineRule="auto"/>
        <w:rPr>
          <w:rFonts w:ascii="Times New Roman" w:hAnsi="Times New Roman"/>
          <w:sz w:val="24"/>
          <w:szCs w:val="24"/>
          <w:lang w:eastAsia="ru-RU"/>
        </w:rPr>
      </w:pPr>
    </w:p>
    <w:sectPr w:rsidR="0027578A" w:rsidRPr="0003395D" w:rsidSect="00D05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F6F"/>
    <w:multiLevelType w:val="hybridMultilevel"/>
    <w:tmpl w:val="285A7E9A"/>
    <w:lvl w:ilvl="0" w:tplc="44C0EC34">
      <w:start w:val="1"/>
      <w:numFmt w:val="decimal"/>
      <w:lvlText w:val="%1."/>
      <w:lvlJc w:val="left"/>
      <w:pPr>
        <w:ind w:left="1380" w:hanging="360"/>
      </w:pPr>
      <w:rPr>
        <w:rFonts w:cs="Times New Roman" w:hint="default"/>
      </w:rPr>
    </w:lvl>
    <w:lvl w:ilvl="1" w:tplc="04190019" w:tentative="1">
      <w:start w:val="1"/>
      <w:numFmt w:val="lowerLetter"/>
      <w:lvlText w:val="%2."/>
      <w:lvlJc w:val="left"/>
      <w:pPr>
        <w:ind w:left="2100" w:hanging="360"/>
      </w:pPr>
      <w:rPr>
        <w:rFonts w:cs="Times New Roman"/>
      </w:rPr>
    </w:lvl>
    <w:lvl w:ilvl="2" w:tplc="0419001B" w:tentative="1">
      <w:start w:val="1"/>
      <w:numFmt w:val="lowerRoman"/>
      <w:lvlText w:val="%3."/>
      <w:lvlJc w:val="right"/>
      <w:pPr>
        <w:ind w:left="2820" w:hanging="180"/>
      </w:pPr>
      <w:rPr>
        <w:rFonts w:cs="Times New Roman"/>
      </w:rPr>
    </w:lvl>
    <w:lvl w:ilvl="3" w:tplc="0419000F" w:tentative="1">
      <w:start w:val="1"/>
      <w:numFmt w:val="decimal"/>
      <w:lvlText w:val="%4."/>
      <w:lvlJc w:val="left"/>
      <w:pPr>
        <w:ind w:left="3540" w:hanging="360"/>
      </w:pPr>
      <w:rPr>
        <w:rFonts w:cs="Times New Roman"/>
      </w:rPr>
    </w:lvl>
    <w:lvl w:ilvl="4" w:tplc="04190019" w:tentative="1">
      <w:start w:val="1"/>
      <w:numFmt w:val="lowerLetter"/>
      <w:lvlText w:val="%5."/>
      <w:lvlJc w:val="left"/>
      <w:pPr>
        <w:ind w:left="4260" w:hanging="360"/>
      </w:pPr>
      <w:rPr>
        <w:rFonts w:cs="Times New Roman"/>
      </w:rPr>
    </w:lvl>
    <w:lvl w:ilvl="5" w:tplc="0419001B" w:tentative="1">
      <w:start w:val="1"/>
      <w:numFmt w:val="lowerRoman"/>
      <w:lvlText w:val="%6."/>
      <w:lvlJc w:val="right"/>
      <w:pPr>
        <w:ind w:left="4980" w:hanging="180"/>
      </w:pPr>
      <w:rPr>
        <w:rFonts w:cs="Times New Roman"/>
      </w:rPr>
    </w:lvl>
    <w:lvl w:ilvl="6" w:tplc="0419000F" w:tentative="1">
      <w:start w:val="1"/>
      <w:numFmt w:val="decimal"/>
      <w:lvlText w:val="%7."/>
      <w:lvlJc w:val="left"/>
      <w:pPr>
        <w:ind w:left="5700" w:hanging="360"/>
      </w:pPr>
      <w:rPr>
        <w:rFonts w:cs="Times New Roman"/>
      </w:rPr>
    </w:lvl>
    <w:lvl w:ilvl="7" w:tplc="04190019" w:tentative="1">
      <w:start w:val="1"/>
      <w:numFmt w:val="lowerLetter"/>
      <w:lvlText w:val="%8."/>
      <w:lvlJc w:val="left"/>
      <w:pPr>
        <w:ind w:left="6420" w:hanging="360"/>
      </w:pPr>
      <w:rPr>
        <w:rFonts w:cs="Times New Roman"/>
      </w:rPr>
    </w:lvl>
    <w:lvl w:ilvl="8" w:tplc="0419001B" w:tentative="1">
      <w:start w:val="1"/>
      <w:numFmt w:val="lowerRoman"/>
      <w:lvlText w:val="%9."/>
      <w:lvlJc w:val="right"/>
      <w:pPr>
        <w:ind w:left="7140" w:hanging="180"/>
      </w:pPr>
      <w:rPr>
        <w:rFonts w:cs="Times New Roman"/>
      </w:rPr>
    </w:lvl>
  </w:abstractNum>
  <w:abstractNum w:abstractNumId="1">
    <w:nsid w:val="168533AF"/>
    <w:multiLevelType w:val="hybridMultilevel"/>
    <w:tmpl w:val="E2208D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4F1568"/>
    <w:multiLevelType w:val="hybridMultilevel"/>
    <w:tmpl w:val="DA6026A6"/>
    <w:lvl w:ilvl="0" w:tplc="B63A67B6">
      <w:start w:val="1"/>
      <w:numFmt w:val="decimal"/>
      <w:lvlText w:val="%1."/>
      <w:lvlJc w:val="left"/>
      <w:pPr>
        <w:ind w:left="1555" w:hanging="360"/>
      </w:pPr>
      <w:rPr>
        <w:rFonts w:cs="Times New Roman" w:hint="default"/>
      </w:rPr>
    </w:lvl>
    <w:lvl w:ilvl="1" w:tplc="04190019" w:tentative="1">
      <w:start w:val="1"/>
      <w:numFmt w:val="lowerLetter"/>
      <w:lvlText w:val="%2."/>
      <w:lvlJc w:val="left"/>
      <w:pPr>
        <w:ind w:left="2095" w:hanging="360"/>
      </w:pPr>
      <w:rPr>
        <w:rFonts w:cs="Times New Roman"/>
      </w:rPr>
    </w:lvl>
    <w:lvl w:ilvl="2" w:tplc="0419001B" w:tentative="1">
      <w:start w:val="1"/>
      <w:numFmt w:val="lowerRoman"/>
      <w:lvlText w:val="%3."/>
      <w:lvlJc w:val="right"/>
      <w:pPr>
        <w:ind w:left="2815" w:hanging="180"/>
      </w:pPr>
      <w:rPr>
        <w:rFonts w:cs="Times New Roman"/>
      </w:rPr>
    </w:lvl>
    <w:lvl w:ilvl="3" w:tplc="0419000F" w:tentative="1">
      <w:start w:val="1"/>
      <w:numFmt w:val="decimal"/>
      <w:lvlText w:val="%4."/>
      <w:lvlJc w:val="left"/>
      <w:pPr>
        <w:ind w:left="3535" w:hanging="360"/>
      </w:pPr>
      <w:rPr>
        <w:rFonts w:cs="Times New Roman"/>
      </w:rPr>
    </w:lvl>
    <w:lvl w:ilvl="4" w:tplc="04190019" w:tentative="1">
      <w:start w:val="1"/>
      <w:numFmt w:val="lowerLetter"/>
      <w:lvlText w:val="%5."/>
      <w:lvlJc w:val="left"/>
      <w:pPr>
        <w:ind w:left="4255" w:hanging="360"/>
      </w:pPr>
      <w:rPr>
        <w:rFonts w:cs="Times New Roman"/>
      </w:rPr>
    </w:lvl>
    <w:lvl w:ilvl="5" w:tplc="0419001B" w:tentative="1">
      <w:start w:val="1"/>
      <w:numFmt w:val="lowerRoman"/>
      <w:lvlText w:val="%6."/>
      <w:lvlJc w:val="right"/>
      <w:pPr>
        <w:ind w:left="4975" w:hanging="180"/>
      </w:pPr>
      <w:rPr>
        <w:rFonts w:cs="Times New Roman"/>
      </w:rPr>
    </w:lvl>
    <w:lvl w:ilvl="6" w:tplc="0419000F" w:tentative="1">
      <w:start w:val="1"/>
      <w:numFmt w:val="decimal"/>
      <w:lvlText w:val="%7."/>
      <w:lvlJc w:val="left"/>
      <w:pPr>
        <w:ind w:left="5695" w:hanging="360"/>
      </w:pPr>
      <w:rPr>
        <w:rFonts w:cs="Times New Roman"/>
      </w:rPr>
    </w:lvl>
    <w:lvl w:ilvl="7" w:tplc="04190019" w:tentative="1">
      <w:start w:val="1"/>
      <w:numFmt w:val="lowerLetter"/>
      <w:lvlText w:val="%8."/>
      <w:lvlJc w:val="left"/>
      <w:pPr>
        <w:ind w:left="6415" w:hanging="360"/>
      </w:pPr>
      <w:rPr>
        <w:rFonts w:cs="Times New Roman"/>
      </w:rPr>
    </w:lvl>
    <w:lvl w:ilvl="8" w:tplc="0419001B" w:tentative="1">
      <w:start w:val="1"/>
      <w:numFmt w:val="lowerRoman"/>
      <w:lvlText w:val="%9."/>
      <w:lvlJc w:val="right"/>
      <w:pPr>
        <w:ind w:left="7135" w:hanging="180"/>
      </w:pPr>
      <w:rPr>
        <w:rFonts w:cs="Times New Roman"/>
      </w:rPr>
    </w:lvl>
  </w:abstractNum>
  <w:abstractNum w:abstractNumId="3">
    <w:nsid w:val="78842EE2"/>
    <w:multiLevelType w:val="hybridMultilevel"/>
    <w:tmpl w:val="2CE83E96"/>
    <w:lvl w:ilvl="0" w:tplc="B63A67B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98"/>
    <w:rsid w:val="00031EC3"/>
    <w:rsid w:val="0003395D"/>
    <w:rsid w:val="000524F2"/>
    <w:rsid w:val="0013214F"/>
    <w:rsid w:val="00160406"/>
    <w:rsid w:val="0016572A"/>
    <w:rsid w:val="00181ACF"/>
    <w:rsid w:val="00182F4D"/>
    <w:rsid w:val="001A46C0"/>
    <w:rsid w:val="001B7B0B"/>
    <w:rsid w:val="001E193B"/>
    <w:rsid w:val="001F2572"/>
    <w:rsid w:val="00235A25"/>
    <w:rsid w:val="00241874"/>
    <w:rsid w:val="0024252C"/>
    <w:rsid w:val="00254172"/>
    <w:rsid w:val="002550FF"/>
    <w:rsid w:val="0027578A"/>
    <w:rsid w:val="002C594B"/>
    <w:rsid w:val="002D1B7C"/>
    <w:rsid w:val="002E5EDE"/>
    <w:rsid w:val="0031177C"/>
    <w:rsid w:val="00315CE9"/>
    <w:rsid w:val="003B2558"/>
    <w:rsid w:val="004446C6"/>
    <w:rsid w:val="00457B04"/>
    <w:rsid w:val="004868C6"/>
    <w:rsid w:val="0049406A"/>
    <w:rsid w:val="004C3D4B"/>
    <w:rsid w:val="004F07D0"/>
    <w:rsid w:val="00553CFB"/>
    <w:rsid w:val="00575FEA"/>
    <w:rsid w:val="0059294D"/>
    <w:rsid w:val="005A39ED"/>
    <w:rsid w:val="005D2A98"/>
    <w:rsid w:val="005E26C6"/>
    <w:rsid w:val="00642FC3"/>
    <w:rsid w:val="006711B8"/>
    <w:rsid w:val="0069070F"/>
    <w:rsid w:val="006A1A57"/>
    <w:rsid w:val="006C54A0"/>
    <w:rsid w:val="0070180F"/>
    <w:rsid w:val="00770945"/>
    <w:rsid w:val="00821B59"/>
    <w:rsid w:val="0088107C"/>
    <w:rsid w:val="00887BAF"/>
    <w:rsid w:val="008A7F9D"/>
    <w:rsid w:val="008E2BFD"/>
    <w:rsid w:val="008F113B"/>
    <w:rsid w:val="009557EC"/>
    <w:rsid w:val="00983C31"/>
    <w:rsid w:val="00992E7B"/>
    <w:rsid w:val="009C1A05"/>
    <w:rsid w:val="009C21E8"/>
    <w:rsid w:val="009D148D"/>
    <w:rsid w:val="009F7398"/>
    <w:rsid w:val="00A109CD"/>
    <w:rsid w:val="00A30A0A"/>
    <w:rsid w:val="00A5132A"/>
    <w:rsid w:val="00AF05E1"/>
    <w:rsid w:val="00B87081"/>
    <w:rsid w:val="00BA60AD"/>
    <w:rsid w:val="00BE3599"/>
    <w:rsid w:val="00C01817"/>
    <w:rsid w:val="00C621B6"/>
    <w:rsid w:val="00C66D5F"/>
    <w:rsid w:val="00C77E6E"/>
    <w:rsid w:val="00CB09FB"/>
    <w:rsid w:val="00CE1BA9"/>
    <w:rsid w:val="00CE4541"/>
    <w:rsid w:val="00D05857"/>
    <w:rsid w:val="00D33FB6"/>
    <w:rsid w:val="00D51538"/>
    <w:rsid w:val="00D86B88"/>
    <w:rsid w:val="00DE49C5"/>
    <w:rsid w:val="00DF7129"/>
    <w:rsid w:val="00E02DDA"/>
    <w:rsid w:val="00E20F2F"/>
    <w:rsid w:val="00E56EF3"/>
    <w:rsid w:val="00E657C9"/>
    <w:rsid w:val="00E74380"/>
    <w:rsid w:val="00E76030"/>
    <w:rsid w:val="00EA3404"/>
    <w:rsid w:val="00ED3330"/>
    <w:rsid w:val="00ED601E"/>
    <w:rsid w:val="00ED7825"/>
    <w:rsid w:val="00EE1E8A"/>
    <w:rsid w:val="00F07DB8"/>
    <w:rsid w:val="00F35CB2"/>
    <w:rsid w:val="00F50F76"/>
    <w:rsid w:val="00F519BA"/>
    <w:rsid w:val="00F8241F"/>
    <w:rsid w:val="00F97EDF"/>
    <w:rsid w:val="00FD00D3"/>
    <w:rsid w:val="00FE1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85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3F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33FB6"/>
    <w:rPr>
      <w:rFonts w:ascii="Tahoma" w:hAnsi="Tahoma" w:cs="Tahoma"/>
      <w:sz w:val="16"/>
      <w:szCs w:val="16"/>
    </w:rPr>
  </w:style>
  <w:style w:type="paragraph" w:styleId="a5">
    <w:name w:val="List Paragraph"/>
    <w:basedOn w:val="a"/>
    <w:uiPriority w:val="99"/>
    <w:qFormat/>
    <w:rsid w:val="006711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85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3F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33FB6"/>
    <w:rPr>
      <w:rFonts w:ascii="Tahoma" w:hAnsi="Tahoma" w:cs="Tahoma"/>
      <w:sz w:val="16"/>
      <w:szCs w:val="16"/>
    </w:rPr>
  </w:style>
  <w:style w:type="paragraph" w:styleId="a5">
    <w:name w:val="List Paragraph"/>
    <w:basedOn w:val="a"/>
    <w:uiPriority w:val="99"/>
    <w:qFormat/>
    <w:rsid w:val="00671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9236">
      <w:marLeft w:val="0"/>
      <w:marRight w:val="0"/>
      <w:marTop w:val="0"/>
      <w:marBottom w:val="0"/>
      <w:divBdr>
        <w:top w:val="none" w:sz="0" w:space="0" w:color="auto"/>
        <w:left w:val="none" w:sz="0" w:space="0" w:color="auto"/>
        <w:bottom w:val="none" w:sz="0" w:space="0" w:color="auto"/>
        <w:right w:val="none" w:sz="0" w:space="0" w:color="auto"/>
      </w:divBdr>
    </w:div>
    <w:div w:id="87014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1913</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Windows</cp:lastModifiedBy>
  <cp:revision>2</cp:revision>
  <cp:lastPrinted>2023-06-13T09:38:00Z</cp:lastPrinted>
  <dcterms:created xsi:type="dcterms:W3CDTF">2023-07-06T04:00:00Z</dcterms:created>
  <dcterms:modified xsi:type="dcterms:W3CDTF">2023-07-06T04:00:00Z</dcterms:modified>
</cp:coreProperties>
</file>