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07" w:rsidRPr="00BD0689" w:rsidRDefault="00100E07" w:rsidP="00366D3E">
      <w:pPr>
        <w:jc w:val="center"/>
        <w:rPr>
          <w:sz w:val="28"/>
          <w:szCs w:val="28"/>
        </w:rPr>
      </w:pPr>
      <w:r w:rsidRPr="00F051B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46.5pt;height:54pt;visibility:visible">
            <v:imagedata r:id="rId4" o:title=""/>
          </v:shape>
        </w:pict>
      </w:r>
    </w:p>
    <w:p w:rsidR="00100E07" w:rsidRDefault="00100E07" w:rsidP="004C5C30">
      <w:pPr>
        <w:jc w:val="center"/>
      </w:pPr>
    </w:p>
    <w:p w:rsidR="00100E07" w:rsidRPr="004C5C30" w:rsidRDefault="00100E07" w:rsidP="004C5C30">
      <w:pPr>
        <w:jc w:val="center"/>
      </w:pPr>
      <w:r w:rsidRPr="004C5C30">
        <w:t>КУРГАНСКАЯ ОБЛАСТЬ</w:t>
      </w:r>
    </w:p>
    <w:p w:rsidR="00100E07" w:rsidRPr="004C5C30" w:rsidRDefault="00100E07" w:rsidP="004C5C30">
      <w:pPr>
        <w:jc w:val="center"/>
      </w:pPr>
      <w:r w:rsidRPr="004C5C30">
        <w:t>МОКРОУСОВСКИЙ МУНИЦИПАЛЬНЫЙ ОКРУГ</w:t>
      </w:r>
    </w:p>
    <w:p w:rsidR="00100E07" w:rsidRPr="004C5C30" w:rsidRDefault="00100E07" w:rsidP="004C5C30">
      <w:pPr>
        <w:jc w:val="center"/>
      </w:pPr>
      <w:r w:rsidRPr="004C5C30">
        <w:t>АДМИНИСТРАЦИЯ МОКРОУСОВСКОГО МУНИЦИПАЛЬНОГО ОКРУГА КУРГАНСКОЙ ОБЛАСТИ</w:t>
      </w:r>
    </w:p>
    <w:p w:rsidR="00100E07" w:rsidRDefault="00100E07" w:rsidP="00366D3E">
      <w:pPr>
        <w:jc w:val="center"/>
      </w:pPr>
    </w:p>
    <w:p w:rsidR="00100E07" w:rsidRPr="004C5C30" w:rsidRDefault="00100E07" w:rsidP="00366D3E">
      <w:pPr>
        <w:jc w:val="center"/>
      </w:pPr>
      <w:r w:rsidRPr="004C5C30">
        <w:t>ПОСТАНОВЛЕНИЕ</w:t>
      </w:r>
    </w:p>
    <w:p w:rsidR="00100E07" w:rsidRPr="004C5C30" w:rsidRDefault="00100E07" w:rsidP="007D55CB"/>
    <w:p w:rsidR="00100E07" w:rsidRPr="004C5C30" w:rsidRDefault="00100E07" w:rsidP="00366D3E">
      <w:r w:rsidRPr="004C5C30">
        <w:t xml:space="preserve">от 28 декабря   2022 года      № </w:t>
      </w:r>
      <w:r>
        <w:t>381</w:t>
      </w:r>
      <w:bookmarkStart w:id="0" w:name="_GoBack"/>
      <w:bookmarkEnd w:id="0"/>
    </w:p>
    <w:p w:rsidR="00100E07" w:rsidRPr="004C5C30" w:rsidRDefault="00100E07" w:rsidP="00366D3E">
      <w:pPr>
        <w:shd w:val="clear" w:color="auto" w:fill="FFFFFF"/>
      </w:pPr>
    </w:p>
    <w:p w:rsidR="00100E07" w:rsidRPr="004C5C30" w:rsidRDefault="00100E07" w:rsidP="00366D3E">
      <w:pPr>
        <w:shd w:val="clear" w:color="auto" w:fill="FFFFFF"/>
        <w:ind w:right="4110"/>
        <w:jc w:val="both"/>
      </w:pPr>
      <w:r w:rsidRPr="004C5C30">
        <w:t>О внесении изменений в Постановление от 15 декабря 2021года №453 «Об утверждении порядка учета бюджетных и денежных обязательств получателей средств местного бюджета»</w:t>
      </w:r>
    </w:p>
    <w:p w:rsidR="00100E07" w:rsidRPr="004C5C30" w:rsidRDefault="00100E07" w:rsidP="00366D3E"/>
    <w:p w:rsidR="00100E07" w:rsidRPr="004C5C30" w:rsidRDefault="00100E07" w:rsidP="00366D3E">
      <w:pPr>
        <w:pStyle w:val="ConsPlusTitle"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5C30">
        <w:rPr>
          <w:rFonts w:ascii="Times New Roman" w:hAnsi="Times New Roman" w:cs="Times New Roman"/>
          <w:b w:val="0"/>
          <w:sz w:val="24"/>
          <w:szCs w:val="24"/>
        </w:rPr>
        <w:t>В соответствии с </w:t>
      </w:r>
      <w:hyperlink r:id="rId5" w:history="1">
        <w:r w:rsidRPr="004C5C30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u w:val="none"/>
          </w:rPr>
          <w:t>Бюджетным кодексом Российской Федерации</w:t>
        </w:r>
      </w:hyperlink>
      <w:r w:rsidRPr="004C5C30">
        <w:rPr>
          <w:rFonts w:ascii="Times New Roman" w:hAnsi="Times New Roman" w:cs="Times New Roman"/>
          <w:b w:val="0"/>
          <w:sz w:val="24"/>
          <w:szCs w:val="24"/>
        </w:rPr>
        <w:t>, </w:t>
      </w:r>
      <w:hyperlink r:id="rId6" w:history="1">
        <w:r w:rsidRPr="004C5C30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u w:val="none"/>
          </w:rPr>
          <w:t>Федеральным законом от 06 октября 2003 N 131-ФЗ "Об общих принципах организации местного самоуправления в Российской Федерации"</w:t>
        </w:r>
      </w:hyperlink>
      <w:r w:rsidRPr="004C5C30">
        <w:rPr>
          <w:rFonts w:ascii="Times New Roman" w:hAnsi="Times New Roman" w:cs="Times New Roman"/>
          <w:b w:val="0"/>
          <w:sz w:val="24"/>
          <w:szCs w:val="24"/>
        </w:rPr>
        <w:t>, приказом Министерства финансов Российской Федерации от 30.10.2020 №258Н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казначейства», Уставом Мокроусовского муниципального округа Курганской области, Администрации Мокроусовского муниципального округа Курганской области</w:t>
      </w:r>
    </w:p>
    <w:p w:rsidR="00100E07" w:rsidRPr="004C5C30" w:rsidRDefault="00100E07" w:rsidP="00366D3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5C30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100E07" w:rsidRPr="004C5C30" w:rsidRDefault="00100E07" w:rsidP="00366D3E">
      <w:pPr>
        <w:ind w:firstLine="540"/>
        <w:jc w:val="both"/>
      </w:pPr>
      <w:r w:rsidRPr="004C5C30">
        <w:t>1.Внести изменения в Порядок учета бюджетных и денежных обязательств получателей средств местного бюджета:</w:t>
      </w:r>
    </w:p>
    <w:p w:rsidR="00100E07" w:rsidRPr="004C5C30" w:rsidRDefault="00100E07" w:rsidP="004C5C30">
      <w:pPr>
        <w:tabs>
          <w:tab w:val="left" w:pos="4770"/>
        </w:tabs>
        <w:ind w:firstLine="540"/>
        <w:jc w:val="both"/>
      </w:pPr>
      <w:r w:rsidRPr="004C5C30">
        <w:t>Пункт 2.2 изложить в следующей редакции«Сведения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100E07" w:rsidRPr="004C5C30" w:rsidRDefault="00100E07" w:rsidP="004C5C30">
      <w:pPr>
        <w:tabs>
          <w:tab w:val="left" w:pos="4770"/>
        </w:tabs>
        <w:ind w:firstLine="540"/>
        <w:jc w:val="both"/>
      </w:pPr>
      <w:r w:rsidRPr="004C5C30">
        <w:t>в части бюджетных обязательств, возникших на основании документов-оснований, предусмотренных пунктами 1, 2, 3, 4, 5, 6, 7, 8, 9, 10 - 15 графы 1 Перечня документов-оснований, формируются УФК одновременно с санкционированием оплаты денежных обязательств получателей средств местного бюджета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бюджета.».</w:t>
      </w:r>
    </w:p>
    <w:p w:rsidR="00100E07" w:rsidRPr="004C5C30" w:rsidRDefault="00100E07" w:rsidP="004C5C30">
      <w:pPr>
        <w:tabs>
          <w:tab w:val="left" w:pos="4770"/>
        </w:tabs>
        <w:ind w:firstLine="540"/>
        <w:jc w:val="both"/>
      </w:pPr>
      <w:r w:rsidRPr="004C5C30">
        <w:t xml:space="preserve">Пункт 2.3 изложить в следующей редакции «При наличии электронного документооборота между получателями средств местного бюджета и УФК Сведения о бюджетных обязательствах, возникших на основании документов-оснований, предусмотренных пунктами </w:t>
      </w:r>
      <w:r>
        <w:t xml:space="preserve">1, </w:t>
      </w:r>
      <w:r w:rsidRPr="004C5C30">
        <w:t>2  графы 1 Перечня документов-оснований, направляются в УФК с приложением копии документа-основания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</w:t>
      </w:r>
    </w:p>
    <w:p w:rsidR="00100E07" w:rsidRPr="004C5C30" w:rsidRDefault="00100E07" w:rsidP="004C5C30">
      <w:pPr>
        <w:tabs>
          <w:tab w:val="left" w:pos="4770"/>
        </w:tabs>
        <w:ind w:firstLine="540"/>
        <w:jc w:val="both"/>
      </w:pPr>
      <w:r w:rsidRPr="004C5C30">
        <w:t>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УФК Сведения о бюджетном обязательстве направляются в УФК с приложением копии документа-основания на бумажном носителе.</w:t>
      </w:r>
    </w:p>
    <w:p w:rsidR="00100E07" w:rsidRPr="004C5C30" w:rsidRDefault="00100E07" w:rsidP="004C5C30">
      <w:pPr>
        <w:tabs>
          <w:tab w:val="left" w:pos="4770"/>
        </w:tabs>
        <w:ind w:firstLine="540"/>
        <w:jc w:val="both"/>
      </w:pPr>
      <w:r w:rsidRPr="004C5C30">
        <w:t>Копии документов-оснований, предусмотренных пунктами 3, 4, 5, 6, 7, 8, 9, 10 - 15 графы 1 Перечня документов-оснований, в УФК не представляются.».</w:t>
      </w:r>
    </w:p>
    <w:p w:rsidR="00100E07" w:rsidRPr="004C5C30" w:rsidRDefault="00100E07" w:rsidP="004C5C30">
      <w:pPr>
        <w:tabs>
          <w:tab w:val="left" w:pos="4770"/>
        </w:tabs>
        <w:ind w:firstLine="540"/>
        <w:jc w:val="both"/>
      </w:pPr>
      <w:r w:rsidRPr="004C5C30">
        <w:t>В пункте 2.6 слова «При проверке Сведений о бюджетном обязательстве, возникшем на основании документов-оснований, предусмотренных пунктом 1 графы 1 Перечня документов-оснований, УФК осуществляет проверку соответствия информации, содержащейся в Сведениях о бюджетном обязательстве, информации и документам, включенным в установленном порядке в реестр контрактов.» исключить.</w:t>
      </w:r>
    </w:p>
    <w:p w:rsidR="00100E07" w:rsidRDefault="00100E07" w:rsidP="00366D3E">
      <w:pPr>
        <w:tabs>
          <w:tab w:val="left" w:pos="4770"/>
        </w:tabs>
        <w:ind w:firstLine="540"/>
        <w:jc w:val="both"/>
      </w:pPr>
      <w:r w:rsidRPr="004C5C30">
        <w:t>2.</w:t>
      </w:r>
      <w:r w:rsidRPr="00D123D5">
        <w:t xml:space="preserve"> Опубликовать настоящее распоряжение в установленном порядке.</w:t>
      </w:r>
    </w:p>
    <w:p w:rsidR="00100E07" w:rsidRPr="004C5C30" w:rsidRDefault="00100E07" w:rsidP="00366D3E">
      <w:pPr>
        <w:tabs>
          <w:tab w:val="left" w:pos="4770"/>
        </w:tabs>
        <w:ind w:firstLine="540"/>
        <w:jc w:val="both"/>
      </w:pPr>
      <w:r w:rsidRPr="004C5C30">
        <w:t xml:space="preserve">3. Настоящие постановление вступает в силу </w:t>
      </w:r>
      <w:r>
        <w:t>со дня его подписания</w:t>
      </w:r>
      <w:r w:rsidRPr="004C5C30">
        <w:t>.</w:t>
      </w:r>
    </w:p>
    <w:p w:rsidR="00100E07" w:rsidRPr="004C5C30" w:rsidRDefault="00100E07" w:rsidP="00366D3E">
      <w:pPr>
        <w:tabs>
          <w:tab w:val="left" w:pos="4770"/>
        </w:tabs>
        <w:ind w:firstLine="540"/>
        <w:jc w:val="both"/>
      </w:pPr>
      <w:r w:rsidRPr="004C5C30">
        <w:t xml:space="preserve">4.Контроль за выполнением настоящего постановления возложить на заместителя Главы Мокроусовского </w:t>
      </w:r>
      <w:r>
        <w:t>муниципального округа</w:t>
      </w:r>
      <w:r w:rsidRPr="004C5C30">
        <w:t xml:space="preserve">, начальника финансового </w:t>
      </w:r>
      <w:r>
        <w:t>управления</w:t>
      </w:r>
      <w:r w:rsidRPr="004C5C30">
        <w:t>.</w:t>
      </w:r>
    </w:p>
    <w:p w:rsidR="00100E07" w:rsidRPr="004C5C30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Pr="004C5C30" w:rsidRDefault="00100E07" w:rsidP="00366D3E">
      <w:pPr>
        <w:jc w:val="both"/>
      </w:pPr>
    </w:p>
    <w:p w:rsidR="00100E07" w:rsidRPr="004C5C30" w:rsidRDefault="00100E07" w:rsidP="004C5C30">
      <w:pPr>
        <w:jc w:val="both"/>
        <w:rPr>
          <w:color w:val="000000"/>
        </w:rPr>
      </w:pPr>
      <w:r w:rsidRPr="004C5C30">
        <w:rPr>
          <w:color w:val="000000"/>
        </w:rPr>
        <w:t xml:space="preserve">Первый заместитель Главы Мокроусовского </w:t>
      </w:r>
    </w:p>
    <w:p w:rsidR="00100E07" w:rsidRDefault="00100E07" w:rsidP="004C5C30">
      <w:pPr>
        <w:jc w:val="both"/>
      </w:pPr>
      <w:r w:rsidRPr="004C5C30">
        <w:rPr>
          <w:color w:val="000000"/>
        </w:rPr>
        <w:t>муниципального округа                                                                  П.В. Бетехтин</w:t>
      </w: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Default="00100E07" w:rsidP="00366D3E">
      <w:pPr>
        <w:jc w:val="both"/>
      </w:pPr>
    </w:p>
    <w:p w:rsidR="00100E07" w:rsidRPr="004C5C30" w:rsidRDefault="00100E07" w:rsidP="00366D3E">
      <w:pPr>
        <w:jc w:val="both"/>
        <w:rPr>
          <w:sz w:val="20"/>
          <w:szCs w:val="20"/>
        </w:rPr>
      </w:pPr>
      <w:r w:rsidRPr="004C5C30">
        <w:rPr>
          <w:sz w:val="20"/>
          <w:szCs w:val="20"/>
        </w:rPr>
        <w:t>Воробьев Сергей Петрович</w:t>
      </w:r>
    </w:p>
    <w:p w:rsidR="00100E07" w:rsidRPr="004C5C30" w:rsidRDefault="00100E07" w:rsidP="00366D3E">
      <w:pPr>
        <w:jc w:val="both"/>
        <w:rPr>
          <w:sz w:val="20"/>
          <w:szCs w:val="20"/>
        </w:rPr>
      </w:pPr>
      <w:r w:rsidRPr="004C5C30">
        <w:rPr>
          <w:sz w:val="20"/>
          <w:szCs w:val="20"/>
        </w:rPr>
        <w:t>(35234)  9-72-28</w:t>
      </w:r>
    </w:p>
    <w:p w:rsidR="00100E07" w:rsidRPr="004C5C30" w:rsidRDefault="00100E07" w:rsidP="007D55C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C5C30">
        <w:rPr>
          <w:sz w:val="20"/>
          <w:szCs w:val="20"/>
        </w:rPr>
        <w:t>Разослано по списку (см. на обороте)</w:t>
      </w:r>
    </w:p>
    <w:p w:rsidR="00100E07" w:rsidRPr="004C5C30" w:rsidRDefault="00100E07" w:rsidP="007D55CB">
      <w:pPr>
        <w:autoSpaceDE w:val="0"/>
        <w:autoSpaceDN w:val="0"/>
        <w:adjustRightInd w:val="0"/>
        <w:jc w:val="both"/>
      </w:pPr>
    </w:p>
    <w:sectPr w:rsidR="00100E07" w:rsidRPr="004C5C30" w:rsidSect="001D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C5C"/>
    <w:rsid w:val="000619D1"/>
    <w:rsid w:val="00100E07"/>
    <w:rsid w:val="001C3F96"/>
    <w:rsid w:val="001D7962"/>
    <w:rsid w:val="00366D3E"/>
    <w:rsid w:val="004A0C5C"/>
    <w:rsid w:val="004C5C30"/>
    <w:rsid w:val="004D3437"/>
    <w:rsid w:val="00645AF2"/>
    <w:rsid w:val="007D55CB"/>
    <w:rsid w:val="009C264C"/>
    <w:rsid w:val="00A813C7"/>
    <w:rsid w:val="00AB12A0"/>
    <w:rsid w:val="00BD0689"/>
    <w:rsid w:val="00CA0689"/>
    <w:rsid w:val="00D123D5"/>
    <w:rsid w:val="00F051BC"/>
    <w:rsid w:val="00F85B95"/>
    <w:rsid w:val="00FB3D47"/>
    <w:rsid w:val="00FC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6D3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66D3E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366D3E"/>
    <w:pPr>
      <w:jc w:val="center"/>
    </w:pPr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6D3E"/>
    <w:rPr>
      <w:rFonts w:ascii="Arial" w:hAnsi="Arial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3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4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2.kodeks.ru/document/901876063" TargetMode="External"/><Relationship Id="rId5" Type="http://schemas.openxmlformats.org/officeDocument/2006/relationships/hyperlink" Target="http://docs2.kodeks.ru/document/9017144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3</Pages>
  <Words>551</Words>
  <Characters>3144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Пользователь Windows</cp:lastModifiedBy>
  <cp:revision>12</cp:revision>
  <cp:lastPrinted>2022-12-28T06:03:00Z</cp:lastPrinted>
  <dcterms:created xsi:type="dcterms:W3CDTF">2022-02-16T04:00:00Z</dcterms:created>
  <dcterms:modified xsi:type="dcterms:W3CDTF">2023-01-30T03:20:00Z</dcterms:modified>
</cp:coreProperties>
</file>