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A1235D" w:rsidRDefault="00A1235D" w:rsidP="00A1235D">
      <w:pPr>
        <w:jc w:val="center"/>
        <w:rPr>
          <w:rFonts w:ascii="Times New Roman" w:hAnsi="Times New Roman"/>
          <w:b/>
          <w:lang w:eastAsia="ar-SA"/>
        </w:rPr>
      </w:pP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ПОСТАНОВЛЕНИЕ</w:t>
      </w:r>
    </w:p>
    <w:p w:rsidR="00A1235D" w:rsidRDefault="00A1235D" w:rsidP="00A1235D">
      <w:pPr>
        <w:rPr>
          <w:rFonts w:ascii="Times New Roman" w:hAnsi="Times New Roman"/>
          <w:lang w:eastAsia="ar-SA"/>
        </w:rPr>
      </w:pPr>
    </w:p>
    <w:p w:rsidR="00A1235D" w:rsidRDefault="00A1235D" w:rsidP="00A1235D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A67825">
        <w:rPr>
          <w:rFonts w:ascii="Times New Roman" w:hAnsi="Times New Roman"/>
          <w:lang w:eastAsia="ar-SA"/>
        </w:rPr>
        <w:t>20.08.</w:t>
      </w:r>
      <w:r w:rsidR="005D3FF2">
        <w:rPr>
          <w:rFonts w:ascii="Times New Roman" w:hAnsi="Times New Roman"/>
          <w:lang w:eastAsia="ar-SA"/>
        </w:rPr>
        <w:t xml:space="preserve"> 202</w:t>
      </w:r>
      <w:r w:rsidR="00165AF1">
        <w:rPr>
          <w:rFonts w:ascii="Times New Roman" w:hAnsi="Times New Roman"/>
          <w:lang w:eastAsia="ar-SA"/>
        </w:rPr>
        <w:t>4</w:t>
      </w:r>
      <w:r w:rsidR="005D3FF2">
        <w:rPr>
          <w:rFonts w:ascii="Times New Roman" w:hAnsi="Times New Roman"/>
          <w:lang w:eastAsia="ar-SA"/>
        </w:rPr>
        <w:t xml:space="preserve">  года № </w:t>
      </w:r>
      <w:r w:rsidR="00A67825">
        <w:rPr>
          <w:rFonts w:ascii="Times New Roman" w:hAnsi="Times New Roman"/>
          <w:lang w:eastAsia="ar-SA"/>
        </w:rPr>
        <w:t>645</w:t>
      </w:r>
    </w:p>
    <w:p w:rsidR="00A1235D" w:rsidRDefault="00A1235D" w:rsidP="00A1235D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A1235D" w:rsidRDefault="00A1235D" w:rsidP="00A1235D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A1235D" w:rsidRDefault="00A1235D" w:rsidP="00A1235D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spacing w:val="-1"/>
          <w:lang w:eastAsia="ar-SA"/>
        </w:rPr>
      </w:pPr>
      <w:r>
        <w:rPr>
          <w:rFonts w:ascii="Times New Roman" w:hAnsi="Times New Roman" w:cs="Times New Roman"/>
          <w:b/>
          <w:spacing w:val="-1"/>
          <w:lang w:eastAsia="ar-SA"/>
        </w:rPr>
        <w:t>«</w:t>
      </w:r>
      <w:r w:rsidRPr="00A1235D">
        <w:rPr>
          <w:rFonts w:ascii="Times New Roman" w:hAnsi="Times New Roman" w:cs="Times New Roman"/>
          <w:b/>
          <w:spacing w:val="-1"/>
          <w:lang w:eastAsia="ar-SA"/>
        </w:rPr>
        <w:t>О создании комиссии</w:t>
      </w:r>
      <w:r w:rsidR="009E0522" w:rsidRPr="009E0522">
        <w:rPr>
          <w:rFonts w:ascii="Times New Roman" w:hAnsi="Times New Roman" w:cs="Times New Roman"/>
          <w:b/>
          <w:bCs/>
        </w:rPr>
        <w:t xml:space="preserve"> </w:t>
      </w:r>
      <w:r w:rsidR="009E0522" w:rsidRPr="00A1235D">
        <w:rPr>
          <w:rFonts w:ascii="Times New Roman" w:hAnsi="Times New Roman" w:cs="Times New Roman"/>
          <w:b/>
          <w:bCs/>
        </w:rPr>
        <w:t xml:space="preserve">по </w:t>
      </w:r>
      <w:r w:rsidR="009E0522">
        <w:rPr>
          <w:rFonts w:ascii="Times New Roman" w:hAnsi="Times New Roman" w:cs="Times New Roman"/>
          <w:b/>
          <w:bCs/>
        </w:rPr>
        <w:t>рассмотрению</w:t>
      </w:r>
    </w:p>
    <w:p w:rsidR="009E0522" w:rsidRDefault="009E0522" w:rsidP="009E052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заявлений, документов, а также </w:t>
      </w:r>
    </w:p>
    <w:p w:rsidR="009E0522" w:rsidRDefault="009E0522" w:rsidP="009E052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постановке на учет граждан в качестве </w:t>
      </w:r>
    </w:p>
    <w:p w:rsidR="00A1235D" w:rsidRPr="00A1235D" w:rsidRDefault="009E0522" w:rsidP="009E052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нуждающихся в жилых помещениях </w:t>
      </w:r>
      <w:r w:rsidR="00A1235D">
        <w:rPr>
          <w:rFonts w:ascii="Times New Roman" w:hAnsi="Times New Roman" w:cs="Times New Roman"/>
          <w:b/>
          <w:bCs/>
        </w:rPr>
        <w:t>»</w:t>
      </w:r>
      <w:proofErr w:type="gramEnd"/>
    </w:p>
    <w:p w:rsidR="00A1235D" w:rsidRPr="00C37FA2" w:rsidRDefault="00A1235D" w:rsidP="00A1235D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F13" w:rsidRDefault="006C7F13" w:rsidP="006C7F13"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Жилищным кодексом Российской Федерации, </w:t>
      </w:r>
      <w:r>
        <w:rPr>
          <w:rFonts w:ascii="Times New Roman CYR" w:eastAsia="Calibri" w:hAnsi="Times New Roman CYR" w:cs="Times New Roman CYR"/>
          <w:sz w:val="26"/>
          <w:szCs w:val="26"/>
        </w:rPr>
        <w:t xml:space="preserve">Федеральным законом от 06 октября 2003 года № 131-ФЗ </w:t>
      </w:r>
      <w:r>
        <w:rPr>
          <w:rFonts w:eastAsia="Calibri"/>
          <w:sz w:val="26"/>
          <w:szCs w:val="26"/>
        </w:rPr>
        <w:t>«</w:t>
      </w:r>
      <w:r>
        <w:rPr>
          <w:rFonts w:ascii="Times New Roman CYR" w:eastAsia="Calibri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6"/>
          <w:szCs w:val="26"/>
        </w:rPr>
        <w:t xml:space="preserve">», </w:t>
      </w:r>
      <w:r w:rsidR="003A5E88">
        <w:rPr>
          <w:rFonts w:eastAsia="Calibri"/>
          <w:sz w:val="26"/>
          <w:szCs w:val="26"/>
        </w:rPr>
        <w:t>З</w:t>
      </w:r>
      <w:r w:rsidR="003A5E88" w:rsidRPr="003A5E88">
        <w:rPr>
          <w:rFonts w:eastAsia="Calibri"/>
          <w:sz w:val="26"/>
          <w:szCs w:val="26"/>
        </w:rPr>
        <w:t>акон</w:t>
      </w:r>
      <w:r w:rsidR="003A5E88">
        <w:rPr>
          <w:rFonts w:eastAsia="Calibri"/>
          <w:sz w:val="26"/>
          <w:szCs w:val="26"/>
        </w:rPr>
        <w:t xml:space="preserve"> Курганской области</w:t>
      </w:r>
      <w:r w:rsidR="003A5E88" w:rsidRPr="003A5E88">
        <w:rPr>
          <w:rFonts w:eastAsia="Calibri"/>
          <w:sz w:val="26"/>
          <w:szCs w:val="26"/>
        </w:rPr>
        <w:t xml:space="preserve"> </w:t>
      </w:r>
      <w:r w:rsidR="003A5E88">
        <w:rPr>
          <w:rFonts w:eastAsia="Calibri"/>
          <w:sz w:val="26"/>
          <w:szCs w:val="26"/>
        </w:rPr>
        <w:t xml:space="preserve">от 07.09.2005 года № 66 «О </w:t>
      </w:r>
      <w:r w:rsidR="003A5E88" w:rsidRPr="003A5E88">
        <w:rPr>
          <w:rFonts w:eastAsia="Calibri"/>
          <w:sz w:val="26"/>
          <w:szCs w:val="26"/>
        </w:rPr>
        <w:t xml:space="preserve"> предоставлении жилых помещений в </w:t>
      </w:r>
      <w:r w:rsidR="003A5E88">
        <w:rPr>
          <w:rFonts w:eastAsia="Calibri"/>
          <w:sz w:val="26"/>
          <w:szCs w:val="26"/>
        </w:rPr>
        <w:t>К</w:t>
      </w:r>
      <w:r w:rsidR="003A5E88" w:rsidRPr="003A5E88">
        <w:rPr>
          <w:rFonts w:eastAsia="Calibri"/>
          <w:sz w:val="26"/>
          <w:szCs w:val="26"/>
        </w:rPr>
        <w:t>урганской области</w:t>
      </w:r>
      <w:r w:rsidR="003A5E88">
        <w:rPr>
          <w:rFonts w:eastAsia="Calibri"/>
          <w:sz w:val="26"/>
          <w:szCs w:val="26"/>
        </w:rPr>
        <w:t xml:space="preserve">», </w:t>
      </w:r>
      <w:r>
        <w:rPr>
          <w:rFonts w:eastAsia="Calibri"/>
          <w:sz w:val="26"/>
          <w:szCs w:val="26"/>
        </w:rPr>
        <w:t xml:space="preserve">руководствуясь Уставом </w:t>
      </w:r>
      <w:r w:rsidRPr="003A5E88">
        <w:rPr>
          <w:rFonts w:eastAsia="Calibri"/>
          <w:sz w:val="26"/>
          <w:szCs w:val="26"/>
        </w:rPr>
        <w:t>Мокроусовского</w:t>
      </w:r>
      <w:r>
        <w:rPr>
          <w:rFonts w:eastAsia="Calibri"/>
          <w:sz w:val="26"/>
          <w:szCs w:val="26"/>
        </w:rPr>
        <w:t xml:space="preserve"> муниципального округа Курганской области, Администрация </w:t>
      </w:r>
      <w:r>
        <w:rPr>
          <w:sz w:val="26"/>
          <w:szCs w:val="26"/>
        </w:rPr>
        <w:t>Мокроусовского</w:t>
      </w:r>
      <w:r>
        <w:rPr>
          <w:rFonts w:eastAsia="Calibri"/>
          <w:sz w:val="26"/>
          <w:szCs w:val="26"/>
        </w:rPr>
        <w:t xml:space="preserve"> муниципального округа Курганской области </w:t>
      </w:r>
    </w:p>
    <w:p w:rsidR="00A1235D" w:rsidRPr="009C5B11" w:rsidRDefault="00A1235D" w:rsidP="00A1235D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6C7F13" w:rsidRPr="006C7F13" w:rsidRDefault="006C7F13" w:rsidP="006C7F13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5AF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4D3F69">
        <w:rPr>
          <w:rFonts w:eastAsia="Calibri"/>
          <w:sz w:val="26"/>
          <w:szCs w:val="26"/>
        </w:rPr>
        <w:t>Утвердить состав комиссии</w:t>
      </w:r>
      <w:r w:rsidR="00165AF1">
        <w:rPr>
          <w:rFonts w:eastAsia="Calibri"/>
          <w:sz w:val="26"/>
          <w:szCs w:val="26"/>
        </w:rPr>
        <w:t xml:space="preserve"> </w:t>
      </w:r>
      <w:r w:rsidR="00165AF1">
        <w:rPr>
          <w:sz w:val="26"/>
          <w:szCs w:val="26"/>
        </w:rPr>
        <w:t>по рассмотрению заявлений, документов, а также  постановке на учет граждан в качестве нуждающихся в жилых помещениях</w:t>
      </w:r>
      <w:r w:rsidRPr="004D3F69">
        <w:rPr>
          <w:rFonts w:eastAsia="Calibri"/>
          <w:sz w:val="26"/>
          <w:szCs w:val="26"/>
        </w:rPr>
        <w:t xml:space="preserve"> согласно Приложению</w:t>
      </w:r>
      <w:r w:rsidR="00165AF1">
        <w:rPr>
          <w:sz w:val="26"/>
          <w:szCs w:val="26"/>
        </w:rPr>
        <w:t xml:space="preserve"> 1</w:t>
      </w:r>
      <w:r w:rsidRPr="004D3F69">
        <w:rPr>
          <w:rFonts w:eastAsia="Calibri"/>
          <w:sz w:val="26"/>
          <w:szCs w:val="26"/>
        </w:rPr>
        <w:t xml:space="preserve"> к настоящему постановлению</w:t>
      </w:r>
    </w:p>
    <w:p w:rsidR="00A1235D" w:rsidRPr="009C5B11" w:rsidRDefault="006C7F13" w:rsidP="00A1235D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E909D4">
        <w:rPr>
          <w:rFonts w:ascii="Times New Roman" w:hAnsi="Times New Roman" w:cs="Times New Roman"/>
        </w:rPr>
        <w:t>2</w:t>
      </w:r>
      <w:r w:rsidR="00A1235D" w:rsidRPr="009C5B11">
        <w:rPr>
          <w:rFonts w:ascii="Times New Roman" w:hAnsi="Times New Roman" w:cs="Times New Roman"/>
        </w:rPr>
        <w:t xml:space="preserve">. Настоящее </w:t>
      </w:r>
      <w:r w:rsidR="002648AE">
        <w:rPr>
          <w:rFonts w:ascii="Times New Roman" w:hAnsi="Times New Roman" w:cs="Times New Roman"/>
        </w:rPr>
        <w:t>постановление</w:t>
      </w:r>
      <w:r w:rsidR="00A1235D" w:rsidRPr="009C5B11">
        <w:rPr>
          <w:rFonts w:ascii="Times New Roman" w:hAnsi="Times New Roman" w:cs="Times New Roman"/>
        </w:rPr>
        <w:t xml:space="preserve"> обнародовать на 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</w:t>
      </w:r>
      <w:r w:rsidR="009C5B11">
        <w:rPr>
          <w:rFonts w:ascii="Times New Roman" w:hAnsi="Times New Roman" w:cs="Times New Roman"/>
        </w:rPr>
        <w:t>.</w:t>
      </w:r>
    </w:p>
    <w:p w:rsidR="00A1235D" w:rsidRPr="009C5B11" w:rsidRDefault="00E909D4" w:rsidP="00A123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235D" w:rsidRPr="009C5B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="00A1235D" w:rsidRPr="009C5B11">
        <w:rPr>
          <w:rFonts w:ascii="Times New Roman" w:hAnsi="Times New Roman" w:cs="Times New Roman"/>
        </w:rPr>
        <w:t>Разместить</w:t>
      </w:r>
      <w:proofErr w:type="gramEnd"/>
      <w:r w:rsidR="00A1235D" w:rsidRPr="009C5B11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8" w:history="1">
        <w:r w:rsidR="00A1235D" w:rsidRPr="009C5B11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A1235D" w:rsidRDefault="00E909D4" w:rsidP="00E909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1235D" w:rsidRPr="009C5B11">
        <w:rPr>
          <w:rFonts w:ascii="Times New Roman" w:hAnsi="Times New Roman" w:cs="Times New Roman"/>
        </w:rPr>
        <w:t xml:space="preserve">. </w:t>
      </w:r>
      <w:proofErr w:type="gramStart"/>
      <w:r w:rsidR="00A1235D" w:rsidRPr="009C5B11">
        <w:rPr>
          <w:rFonts w:ascii="Times New Roman" w:hAnsi="Times New Roman" w:cs="Times New Roman"/>
        </w:rPr>
        <w:t>Контроль за</w:t>
      </w:r>
      <w:proofErr w:type="gramEnd"/>
      <w:r w:rsidR="00A1235D" w:rsidRPr="009C5B11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</w:t>
      </w:r>
      <w:r>
        <w:rPr>
          <w:rFonts w:ascii="Times New Roman" w:hAnsi="Times New Roman" w:cs="Times New Roman"/>
        </w:rPr>
        <w:t>о</w:t>
      </w:r>
      <w:r w:rsidR="00A1235D" w:rsidRPr="009C5B11">
        <w:rPr>
          <w:rFonts w:ascii="Times New Roman" w:hAnsi="Times New Roman" w:cs="Times New Roman"/>
        </w:rPr>
        <w:t>круга.</w:t>
      </w:r>
    </w:p>
    <w:p w:rsidR="00E909D4" w:rsidRDefault="00E909D4" w:rsidP="00A1235D">
      <w:pPr>
        <w:ind w:firstLine="709"/>
        <w:jc w:val="both"/>
        <w:rPr>
          <w:rFonts w:ascii="Times New Roman" w:hAnsi="Times New Roman" w:cs="Times New Roman"/>
        </w:rPr>
      </w:pPr>
    </w:p>
    <w:p w:rsidR="00E909D4" w:rsidRDefault="00E909D4" w:rsidP="00A1235D">
      <w:pPr>
        <w:ind w:firstLine="709"/>
        <w:jc w:val="both"/>
        <w:rPr>
          <w:rFonts w:ascii="Times New Roman" w:hAnsi="Times New Roman" w:cs="Times New Roman"/>
        </w:rPr>
      </w:pPr>
    </w:p>
    <w:p w:rsidR="00A1235D" w:rsidRPr="009C5B11" w:rsidRDefault="00A1235D" w:rsidP="00A1235D">
      <w:pPr>
        <w:tabs>
          <w:tab w:val="left" w:pos="6624"/>
        </w:tabs>
        <w:outlineLvl w:val="1"/>
        <w:rPr>
          <w:rFonts w:ascii="Times New Roman" w:hAnsi="Times New Roman" w:cs="Times New Roman"/>
          <w:bCs/>
        </w:rPr>
      </w:pPr>
    </w:p>
    <w:p w:rsidR="00A1235D" w:rsidRPr="009C5B11" w:rsidRDefault="00A1235D" w:rsidP="00A1235D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 xml:space="preserve">Глава Мокроусовского </w:t>
      </w:r>
    </w:p>
    <w:p w:rsidR="009C5B11" w:rsidRDefault="00A1235D" w:rsidP="002169B6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 xml:space="preserve">муниципального округа             </w:t>
      </w:r>
      <w:r w:rsidR="003A5E88">
        <w:rPr>
          <w:rFonts w:ascii="Times New Roman" w:hAnsi="Times New Roman" w:cs="Times New Roman"/>
          <w:lang w:eastAsia="ar-SA"/>
        </w:rPr>
        <w:t xml:space="preserve">                                                       </w:t>
      </w:r>
      <w:r w:rsidRPr="009C5B11">
        <w:rPr>
          <w:rFonts w:ascii="Times New Roman" w:hAnsi="Times New Roman" w:cs="Times New Roman"/>
          <w:lang w:eastAsia="ar-SA"/>
        </w:rPr>
        <w:t xml:space="preserve">    В.В. </w:t>
      </w:r>
      <w:proofErr w:type="spellStart"/>
      <w:r w:rsidRPr="009C5B11">
        <w:rPr>
          <w:rFonts w:ascii="Times New Roman" w:hAnsi="Times New Roman" w:cs="Times New Roman"/>
          <w:lang w:eastAsia="ar-SA"/>
        </w:rPr>
        <w:t>Демешки</w:t>
      </w:r>
      <w:r w:rsidR="002169B6">
        <w:rPr>
          <w:rFonts w:ascii="Times New Roman" w:hAnsi="Times New Roman" w:cs="Times New Roman"/>
          <w:lang w:eastAsia="ar-SA"/>
        </w:rPr>
        <w:t>н</w:t>
      </w:r>
      <w:proofErr w:type="spellEnd"/>
    </w:p>
    <w:p w:rsidR="00E909D4" w:rsidRDefault="00E909D4" w:rsidP="002169B6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</w:p>
    <w:p w:rsidR="00E909D4" w:rsidRDefault="00E909D4" w:rsidP="002169B6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</w:p>
    <w:p w:rsidR="00E909D4" w:rsidRPr="002169B6" w:rsidRDefault="00E909D4" w:rsidP="002169B6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</w:p>
    <w:p w:rsidR="00E909D4" w:rsidRPr="009C5B11" w:rsidRDefault="00E909D4" w:rsidP="00E909D4">
      <w:pPr>
        <w:pStyle w:val="alsta"/>
        <w:spacing w:before="0" w:beforeAutospacing="0" w:after="0" w:afterAutospacing="0"/>
        <w:rPr>
          <w:rStyle w:val="a6"/>
          <w:b w:val="0"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 xml:space="preserve">исп. </w:t>
      </w:r>
      <w:proofErr w:type="spellStart"/>
      <w:r>
        <w:rPr>
          <w:rStyle w:val="a6"/>
          <w:b w:val="0"/>
          <w:sz w:val="16"/>
          <w:szCs w:val="16"/>
        </w:rPr>
        <w:t>Шепелина</w:t>
      </w:r>
      <w:proofErr w:type="spellEnd"/>
      <w:r>
        <w:rPr>
          <w:rStyle w:val="a6"/>
          <w:b w:val="0"/>
          <w:sz w:val="16"/>
          <w:szCs w:val="16"/>
        </w:rPr>
        <w:t xml:space="preserve"> И.В.</w:t>
      </w:r>
    </w:p>
    <w:p w:rsidR="00E909D4" w:rsidRPr="009C5B11" w:rsidRDefault="00E909D4" w:rsidP="00E909D4">
      <w:pPr>
        <w:pStyle w:val="alsta"/>
        <w:spacing w:before="0" w:beforeAutospacing="0" w:after="0" w:afterAutospacing="0"/>
        <w:rPr>
          <w:rStyle w:val="a6"/>
          <w:b w:val="0"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>тел. 9-79-34</w:t>
      </w:r>
    </w:p>
    <w:p w:rsidR="00E909D4" w:rsidRPr="002169B6" w:rsidRDefault="00E909D4" w:rsidP="00E909D4">
      <w:pPr>
        <w:pStyle w:val="alsta"/>
        <w:spacing w:before="0" w:beforeAutospacing="0" w:after="0" w:afterAutospacing="0"/>
        <w:rPr>
          <w:bCs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>Разослано по списку (см. оборот)</w:t>
      </w:r>
    </w:p>
    <w:p w:rsidR="009C5B11" w:rsidRDefault="009C5B11" w:rsidP="00A1235D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6C7F13" w:rsidRDefault="006C7F13" w:rsidP="006C7F13">
      <w:pPr>
        <w:ind w:left="5670"/>
        <w:jc w:val="both"/>
      </w:pPr>
      <w:r w:rsidRPr="00C37FA2">
        <w:lastRenderedPageBreak/>
        <w:t>Приложение 1</w:t>
      </w:r>
    </w:p>
    <w:p w:rsidR="006C7F13" w:rsidRDefault="006C7F13" w:rsidP="006C7F13">
      <w:pPr>
        <w:jc w:val="both"/>
      </w:pPr>
      <w:r>
        <w:t xml:space="preserve">                                                                                   К Постановлению Администрации  </w:t>
      </w:r>
    </w:p>
    <w:p w:rsidR="006C7F13" w:rsidRDefault="006C7F13" w:rsidP="006C7F13">
      <w:pPr>
        <w:jc w:val="both"/>
      </w:pPr>
      <w:r>
        <w:t xml:space="preserve">                                                                                   Мокроусовского муниципального округа   </w:t>
      </w:r>
    </w:p>
    <w:p w:rsidR="006C7F13" w:rsidRPr="00C37FA2" w:rsidRDefault="006C7F13" w:rsidP="006C7F13">
      <w:pPr>
        <w:jc w:val="both"/>
      </w:pPr>
      <w:r>
        <w:t xml:space="preserve">                                                                                   от </w:t>
      </w:r>
      <w:r w:rsidR="008749B3">
        <w:t xml:space="preserve">20 августа </w:t>
      </w:r>
      <w:r>
        <w:t>202</w:t>
      </w:r>
      <w:r w:rsidR="003503F0">
        <w:t>4</w:t>
      </w:r>
      <w:r>
        <w:t xml:space="preserve"> г. №</w:t>
      </w:r>
      <w:r w:rsidR="008749B3">
        <w:t xml:space="preserve"> 64</w:t>
      </w:r>
      <w:r w:rsidR="0068165E">
        <w:t>5</w:t>
      </w:r>
      <w:bookmarkStart w:id="0" w:name="_GoBack"/>
      <w:bookmarkEnd w:id="0"/>
    </w:p>
    <w:p w:rsidR="006C7F13" w:rsidRPr="00A1235D" w:rsidRDefault="006C7F13" w:rsidP="006C7F13">
      <w:pPr>
        <w:jc w:val="right"/>
        <w:rPr>
          <w:rFonts w:ascii="Times New Roman" w:hAnsi="Times New Roman" w:cs="Times New Roman"/>
          <w:b/>
          <w:spacing w:val="-1"/>
          <w:lang w:eastAsia="ar-SA"/>
        </w:rPr>
      </w:pPr>
      <w:r>
        <w:rPr>
          <w:rFonts w:ascii="Times New Roman" w:hAnsi="Times New Roman" w:cs="Times New Roman"/>
          <w:b/>
          <w:spacing w:val="-1"/>
          <w:lang w:eastAsia="ar-SA"/>
        </w:rPr>
        <w:t>«</w:t>
      </w:r>
      <w:r w:rsidRPr="00A1235D">
        <w:rPr>
          <w:rFonts w:ascii="Times New Roman" w:hAnsi="Times New Roman" w:cs="Times New Roman"/>
          <w:b/>
          <w:spacing w:val="-1"/>
          <w:lang w:eastAsia="ar-SA"/>
        </w:rPr>
        <w:t>О создании комиссии</w:t>
      </w:r>
      <w:r w:rsidRPr="009E0522">
        <w:rPr>
          <w:rFonts w:ascii="Times New Roman" w:hAnsi="Times New Roman" w:cs="Times New Roman"/>
          <w:b/>
          <w:bCs/>
        </w:rPr>
        <w:t xml:space="preserve"> </w:t>
      </w:r>
      <w:r w:rsidRPr="00A1235D">
        <w:rPr>
          <w:rFonts w:ascii="Times New Roman" w:hAnsi="Times New Roman" w:cs="Times New Roman"/>
          <w:b/>
          <w:bCs/>
        </w:rPr>
        <w:t xml:space="preserve">по </w:t>
      </w:r>
      <w:r>
        <w:rPr>
          <w:rFonts w:ascii="Times New Roman" w:hAnsi="Times New Roman" w:cs="Times New Roman"/>
          <w:b/>
          <w:bCs/>
        </w:rPr>
        <w:t>рассмотрению</w:t>
      </w:r>
    </w:p>
    <w:p w:rsidR="006C7F13" w:rsidRDefault="006C7F13" w:rsidP="006C7F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заявлений, документов, а также </w:t>
      </w:r>
    </w:p>
    <w:p w:rsidR="006C7F13" w:rsidRDefault="006C7F13" w:rsidP="006C7F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постановке на учет граждан в качестве </w:t>
      </w:r>
    </w:p>
    <w:p w:rsidR="006C7F13" w:rsidRPr="00A1235D" w:rsidRDefault="006C7F13" w:rsidP="006C7F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нуждающихся в жилых помещениях »</w:t>
      </w:r>
      <w:proofErr w:type="gramEnd"/>
    </w:p>
    <w:p w:rsidR="003503F0" w:rsidRDefault="003503F0" w:rsidP="00E909D4">
      <w:pPr>
        <w:ind w:firstLine="708"/>
        <w:jc w:val="both"/>
      </w:pPr>
    </w:p>
    <w:p w:rsidR="003503F0" w:rsidRDefault="003503F0" w:rsidP="00E909D4">
      <w:pPr>
        <w:ind w:firstLine="708"/>
        <w:jc w:val="both"/>
      </w:pPr>
    </w:p>
    <w:p w:rsidR="002169B6" w:rsidRDefault="00A1235D" w:rsidP="00E909D4">
      <w:pPr>
        <w:ind w:firstLine="708"/>
        <w:jc w:val="both"/>
        <w:rPr>
          <w:rFonts w:ascii="Times New Roman" w:hAnsi="Times New Roman" w:cs="Times New Roman"/>
          <w:bCs/>
        </w:rPr>
      </w:pPr>
      <w:r>
        <w:t xml:space="preserve">Состав комиссии </w:t>
      </w:r>
      <w:r w:rsidR="002169B6" w:rsidRPr="004268A5">
        <w:rPr>
          <w:rFonts w:ascii="Times New Roman" w:hAnsi="Times New Roman" w:cs="Times New Roman"/>
          <w:bCs/>
        </w:rPr>
        <w:t xml:space="preserve">по </w:t>
      </w:r>
      <w:r w:rsidR="00E909D4" w:rsidRPr="00E909D4">
        <w:rPr>
          <w:rFonts w:ascii="Times New Roman" w:hAnsi="Times New Roman" w:cs="Times New Roman"/>
          <w:bCs/>
        </w:rPr>
        <w:t xml:space="preserve"> рассмотрению заявлений, документов, а также</w:t>
      </w:r>
      <w:r w:rsidR="00E909D4">
        <w:rPr>
          <w:rFonts w:ascii="Times New Roman" w:hAnsi="Times New Roman" w:cs="Times New Roman"/>
          <w:bCs/>
        </w:rPr>
        <w:t xml:space="preserve"> </w:t>
      </w:r>
      <w:r w:rsidR="00E909D4" w:rsidRPr="00E909D4">
        <w:rPr>
          <w:rFonts w:ascii="Times New Roman" w:hAnsi="Times New Roman" w:cs="Times New Roman"/>
          <w:bCs/>
        </w:rPr>
        <w:t>постановке на учет граждан в качестве  нуждающихся в жилых помещениях</w:t>
      </w:r>
      <w:r w:rsidR="00AB68E7">
        <w:rPr>
          <w:rFonts w:ascii="Times New Roman" w:hAnsi="Times New Roman" w:cs="Times New Roman"/>
          <w:bCs/>
        </w:rPr>
        <w:t>:</w:t>
      </w:r>
    </w:p>
    <w:p w:rsidR="00AB68E7" w:rsidRDefault="00AB68E7" w:rsidP="00E909D4">
      <w:pPr>
        <w:ind w:firstLine="708"/>
        <w:jc w:val="both"/>
      </w:pPr>
    </w:p>
    <w:p w:rsidR="00AB68E7" w:rsidRDefault="00AB68E7" w:rsidP="00AB68E7">
      <w:pPr>
        <w:ind w:left="-284"/>
        <w:jc w:val="both"/>
      </w:pPr>
      <w:r>
        <w:t>Председатель комиссии</w:t>
      </w:r>
      <w:r w:rsidR="003503F0">
        <w:t xml:space="preserve"> </w:t>
      </w:r>
      <w:r>
        <w:t xml:space="preserve">-  </w:t>
      </w:r>
      <w:r w:rsidR="00A1235D">
        <w:t>Первый заместитель Главы Администрации Мокро</w:t>
      </w:r>
      <w:r w:rsidR="00E909D4">
        <w:t>у</w:t>
      </w:r>
      <w:r>
        <w:t xml:space="preserve">совского  </w:t>
      </w:r>
    </w:p>
    <w:p w:rsidR="00A1235D" w:rsidRDefault="00AB68E7" w:rsidP="00AB68E7">
      <w:pPr>
        <w:jc w:val="both"/>
      </w:pPr>
      <w:r>
        <w:t xml:space="preserve">                                        муниципального округа</w:t>
      </w:r>
    </w:p>
    <w:p w:rsidR="00AB68E7" w:rsidRDefault="00AB68E7" w:rsidP="00AB68E7">
      <w:pPr>
        <w:ind w:left="-283"/>
        <w:jc w:val="both"/>
      </w:pPr>
    </w:p>
    <w:p w:rsidR="003503F0" w:rsidRDefault="00AB68E7" w:rsidP="00A1235D">
      <w:pPr>
        <w:ind w:left="2127" w:hanging="2410"/>
        <w:jc w:val="both"/>
      </w:pPr>
      <w:r>
        <w:t xml:space="preserve">Заместитель председателя -  </w:t>
      </w:r>
      <w:r w:rsidR="003503F0">
        <w:t>Заместитель Главы</w:t>
      </w:r>
      <w:r w:rsidR="007E1F11">
        <w:t xml:space="preserve"> Мокроусовского муниципального округа</w:t>
      </w:r>
      <w:r w:rsidR="003503F0">
        <w:t xml:space="preserve"> </w:t>
      </w:r>
      <w:proofErr w:type="gramStart"/>
      <w:r w:rsidR="003503F0">
        <w:t>по</w:t>
      </w:r>
      <w:proofErr w:type="gramEnd"/>
      <w:r w:rsidR="003503F0">
        <w:t xml:space="preserve">    </w:t>
      </w:r>
    </w:p>
    <w:p w:rsidR="00E909D4" w:rsidRDefault="003503F0" w:rsidP="00A1235D">
      <w:pPr>
        <w:ind w:left="2127" w:hanging="2410"/>
        <w:jc w:val="both"/>
      </w:pPr>
      <w:r>
        <w:t xml:space="preserve">                                             экономической деятельности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Члены комиссии:</w:t>
      </w:r>
    </w:p>
    <w:p w:rsidR="00A1235D" w:rsidRDefault="00A1235D" w:rsidP="00A1235D">
      <w:pPr>
        <w:ind w:left="2127" w:hanging="2410"/>
        <w:jc w:val="both"/>
      </w:pPr>
    </w:p>
    <w:p w:rsidR="00AB68E7" w:rsidRDefault="00A1235D" w:rsidP="00AB68E7">
      <w:pPr>
        <w:jc w:val="both"/>
      </w:pPr>
      <w:r>
        <w:t xml:space="preserve"> – начальник отдела архитектуры и строительства Администрации Мокроусовского </w:t>
      </w:r>
    </w:p>
    <w:p w:rsidR="00A1235D" w:rsidRDefault="00AB68E7" w:rsidP="00AB68E7">
      <w:pPr>
        <w:jc w:val="both"/>
      </w:pPr>
      <w:r>
        <w:t xml:space="preserve">    </w:t>
      </w:r>
      <w:r w:rsidR="00A1235D">
        <w:t>муниципального округа</w:t>
      </w:r>
    </w:p>
    <w:p w:rsidR="003503F0" w:rsidRDefault="003503F0" w:rsidP="00AB68E7">
      <w:pPr>
        <w:jc w:val="both"/>
      </w:pPr>
    </w:p>
    <w:p w:rsidR="00A1235D" w:rsidRDefault="003503F0" w:rsidP="00A1235D">
      <w:pPr>
        <w:ind w:left="2127" w:hanging="2410"/>
        <w:jc w:val="both"/>
      </w:pPr>
      <w:r>
        <w:t xml:space="preserve">   –    главный специалист отдела имущественных и земельных отношений</w:t>
      </w:r>
    </w:p>
    <w:p w:rsidR="003503F0" w:rsidRDefault="003503F0" w:rsidP="00A1235D">
      <w:pPr>
        <w:ind w:left="2127" w:hanging="2410"/>
        <w:jc w:val="both"/>
      </w:pPr>
    </w:p>
    <w:p w:rsidR="00AB68E7" w:rsidRDefault="00AB68E7" w:rsidP="00AB68E7">
      <w:pPr>
        <w:ind w:left="142" w:hanging="425"/>
        <w:jc w:val="both"/>
      </w:pPr>
      <w:r>
        <w:t xml:space="preserve">    –  </w:t>
      </w:r>
      <w:r w:rsidR="003503F0">
        <w:t>ведущий</w:t>
      </w:r>
      <w:r w:rsidR="00F03729">
        <w:t xml:space="preserve"> специалист юридического отде</w:t>
      </w:r>
      <w:r>
        <w:t xml:space="preserve">ла Администрации Мокроусовского   </w:t>
      </w:r>
    </w:p>
    <w:p w:rsidR="00F03729" w:rsidRDefault="00AB68E7" w:rsidP="00AB68E7">
      <w:pPr>
        <w:ind w:left="142" w:hanging="425"/>
        <w:jc w:val="both"/>
      </w:pPr>
      <w:r>
        <w:t xml:space="preserve">        </w:t>
      </w:r>
      <w:r w:rsidR="00F03729">
        <w:t>муниципального округа</w:t>
      </w:r>
    </w:p>
    <w:p w:rsidR="003503F0" w:rsidRDefault="003503F0" w:rsidP="00AB68E7">
      <w:pPr>
        <w:ind w:left="142" w:hanging="425"/>
        <w:jc w:val="both"/>
      </w:pPr>
    </w:p>
    <w:p w:rsidR="00A1235D" w:rsidRDefault="00A1235D" w:rsidP="00A1235D">
      <w:pPr>
        <w:ind w:left="2127" w:hanging="2410"/>
        <w:jc w:val="both"/>
      </w:pPr>
    </w:p>
    <w:p w:rsidR="00476BA2" w:rsidRDefault="00476BA2" w:rsidP="00476BA2">
      <w:pPr>
        <w:ind w:left="-284" w:hanging="1"/>
      </w:pPr>
    </w:p>
    <w:p w:rsidR="00476BA2" w:rsidRDefault="00476BA2" w:rsidP="00476BA2">
      <w:pPr>
        <w:ind w:left="-284"/>
      </w:pPr>
    </w:p>
    <w:p w:rsidR="00476BA2" w:rsidRDefault="00476BA2" w:rsidP="00476BA2">
      <w:pPr>
        <w:ind w:left="-284"/>
      </w:pPr>
    </w:p>
    <w:p w:rsidR="00E34C30" w:rsidRDefault="00476BA2" w:rsidP="00476BA2">
      <w:pPr>
        <w:ind w:hanging="284"/>
      </w:pPr>
      <w:r>
        <w:t xml:space="preserve"> </w:t>
      </w:r>
    </w:p>
    <w:sectPr w:rsidR="00E34C30" w:rsidSect="00E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217"/>
    <w:multiLevelType w:val="hybridMultilevel"/>
    <w:tmpl w:val="F8D81E12"/>
    <w:lvl w:ilvl="0" w:tplc="CD0E1626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C34DE"/>
    <w:multiLevelType w:val="hybridMultilevel"/>
    <w:tmpl w:val="AF20001E"/>
    <w:lvl w:ilvl="0" w:tplc="23FAACB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71482"/>
    <w:multiLevelType w:val="hybridMultilevel"/>
    <w:tmpl w:val="76F8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B5FEB"/>
    <w:multiLevelType w:val="multilevel"/>
    <w:tmpl w:val="DCA66412"/>
    <w:lvl w:ilvl="0">
      <w:start w:val="1"/>
      <w:numFmt w:val="decimal"/>
      <w:lvlText w:val="%1."/>
      <w:lvlJc w:val="left"/>
      <w:pPr>
        <w:ind w:left="1804" w:hanging="1095"/>
      </w:pPr>
      <w:rPr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5D"/>
    <w:rsid w:val="00052851"/>
    <w:rsid w:val="000B514D"/>
    <w:rsid w:val="000B6301"/>
    <w:rsid w:val="00165AF1"/>
    <w:rsid w:val="002169B6"/>
    <w:rsid w:val="00262505"/>
    <w:rsid w:val="002648AE"/>
    <w:rsid w:val="003503F0"/>
    <w:rsid w:val="0037263B"/>
    <w:rsid w:val="003A5E88"/>
    <w:rsid w:val="003F2FB5"/>
    <w:rsid w:val="003F4E5E"/>
    <w:rsid w:val="004212C5"/>
    <w:rsid w:val="004268A5"/>
    <w:rsid w:val="00444A5F"/>
    <w:rsid w:val="00476BA2"/>
    <w:rsid w:val="00483D7C"/>
    <w:rsid w:val="00560728"/>
    <w:rsid w:val="005B2642"/>
    <w:rsid w:val="005D3FF2"/>
    <w:rsid w:val="0068165E"/>
    <w:rsid w:val="006952DD"/>
    <w:rsid w:val="006B0D54"/>
    <w:rsid w:val="006C7F13"/>
    <w:rsid w:val="006D1186"/>
    <w:rsid w:val="007E1F11"/>
    <w:rsid w:val="00832252"/>
    <w:rsid w:val="008749B3"/>
    <w:rsid w:val="008E2694"/>
    <w:rsid w:val="00924D3B"/>
    <w:rsid w:val="00926436"/>
    <w:rsid w:val="009926D9"/>
    <w:rsid w:val="009C12E2"/>
    <w:rsid w:val="009C5B11"/>
    <w:rsid w:val="009E0522"/>
    <w:rsid w:val="00A1235D"/>
    <w:rsid w:val="00A67825"/>
    <w:rsid w:val="00AB68E7"/>
    <w:rsid w:val="00B074BF"/>
    <w:rsid w:val="00BC7D7E"/>
    <w:rsid w:val="00C27521"/>
    <w:rsid w:val="00C450CB"/>
    <w:rsid w:val="00E34C30"/>
    <w:rsid w:val="00E46218"/>
    <w:rsid w:val="00E64D1E"/>
    <w:rsid w:val="00E909D4"/>
    <w:rsid w:val="00F0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3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35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5D"/>
    <w:rPr>
      <w:rFonts w:ascii="Tahoma" w:hAnsi="Tahoma" w:cs="Mangal"/>
      <w:kern w:val="2"/>
      <w:sz w:val="16"/>
      <w:szCs w:val="14"/>
      <w:lang w:bidi="hi-IN"/>
    </w:rPr>
  </w:style>
  <w:style w:type="character" w:styleId="a6">
    <w:name w:val="Strong"/>
    <w:basedOn w:val="a0"/>
    <w:uiPriority w:val="99"/>
    <w:qFormat/>
    <w:rsid w:val="009C5B11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9C5B11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E909D4"/>
    <w:pPr>
      <w:ind w:left="720"/>
      <w:contextualSpacing/>
    </w:pPr>
    <w:rPr>
      <w:rFonts w:cs="Mangal"/>
      <w:szCs w:val="21"/>
    </w:rPr>
  </w:style>
  <w:style w:type="paragraph" w:styleId="a8">
    <w:name w:val="Normal (Web)"/>
    <w:basedOn w:val="a"/>
    <w:rsid w:val="006C7F1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3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35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5D"/>
    <w:rPr>
      <w:rFonts w:ascii="Tahoma" w:hAnsi="Tahoma" w:cs="Mangal"/>
      <w:kern w:val="2"/>
      <w:sz w:val="16"/>
      <w:szCs w:val="14"/>
      <w:lang w:bidi="hi-IN"/>
    </w:rPr>
  </w:style>
  <w:style w:type="character" w:styleId="a6">
    <w:name w:val="Strong"/>
    <w:basedOn w:val="a0"/>
    <w:uiPriority w:val="99"/>
    <w:qFormat/>
    <w:rsid w:val="009C5B11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9C5B11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E909D4"/>
    <w:pPr>
      <w:ind w:left="720"/>
      <w:contextualSpacing/>
    </w:pPr>
    <w:rPr>
      <w:rFonts w:cs="Mangal"/>
      <w:szCs w:val="21"/>
    </w:rPr>
  </w:style>
  <w:style w:type="paragraph" w:styleId="a8">
    <w:name w:val="Normal (Web)"/>
    <w:basedOn w:val="a"/>
    <w:rsid w:val="006C7F1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rousovskij-r45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9ADF-325E-4D92-8BD0-2B2C79FA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2024-08-20T09:49:00Z</cp:lastPrinted>
  <dcterms:created xsi:type="dcterms:W3CDTF">2024-09-04T04:02:00Z</dcterms:created>
  <dcterms:modified xsi:type="dcterms:W3CDTF">2024-09-04T04:07:00Z</dcterms:modified>
</cp:coreProperties>
</file>