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E42494">
      <w:pPr>
        <w:spacing w:after="0" w:line="240" w:lineRule="auto"/>
        <w:ind w:left="2563" w:right="2552" w:hanging="11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E42494" w:rsidRDefault="00F06CFB" w:rsidP="00E42494">
      <w:pPr>
        <w:spacing w:after="0" w:line="240" w:lineRule="auto"/>
        <w:ind w:left="2563" w:right="2553" w:hanging="11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 xml:space="preserve">на участие в электронном аукционе </w:t>
      </w:r>
    </w:p>
    <w:p w:rsidR="00F06CFB" w:rsidRDefault="00C05F22" w:rsidP="00E42494">
      <w:pPr>
        <w:spacing w:after="0" w:line="240" w:lineRule="auto"/>
        <w:ind w:left="2563" w:right="2553" w:hanging="11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10</w:t>
      </w:r>
      <w:r w:rsidR="00E42494">
        <w:rPr>
          <w:rFonts w:ascii="Times New Roman" w:hAnsi="Times New Roman" w:cs="Times New Roman"/>
          <w:b/>
          <w:sz w:val="24"/>
          <w:lang w:val="ru-RU"/>
        </w:rPr>
        <w:t xml:space="preserve"> марта 2025 года</w:t>
      </w:r>
    </w:p>
    <w:p w:rsidR="00E42494" w:rsidRPr="00F12799" w:rsidRDefault="00E42494" w:rsidP="00E42494">
      <w:pPr>
        <w:spacing w:after="0" w:line="240" w:lineRule="auto"/>
        <w:ind w:left="2563" w:right="2553" w:hanging="11"/>
        <w:jc w:val="center"/>
        <w:rPr>
          <w:rFonts w:ascii="Times New Roman" w:hAnsi="Times New Roman" w:cs="Times New Roman"/>
          <w:lang w:val="ru-RU"/>
        </w:rPr>
      </w:pP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C05F22" w:rsidRDefault="00F06CFB" w:rsidP="00C05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</w:t>
      </w:r>
      <w:r w:rsidR="00E42494">
        <w:rPr>
          <w:rFonts w:ascii="Times New Roman" w:hAnsi="Times New Roman" w:cs="Times New Roman"/>
          <w:sz w:val="24"/>
          <w:lang w:val="ru-RU"/>
        </w:rPr>
        <w:t>купли-продажи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участка, ознакомление с которым настоящим удостоверяется, перечислив задаток в размере </w:t>
      </w:r>
      <w:r w:rsidR="005923A5" w:rsidRPr="005923A5">
        <w:rPr>
          <w:rFonts w:ascii="Times New Roman" w:hAnsi="Times New Roman" w:cs="Times New Roman"/>
          <w:u w:val="single"/>
          <w:lang w:val="ru-RU"/>
        </w:rPr>
        <w:t>26 880 (Двадцать шесть тысяч восемьсот восемьдесят)  рублей 00 копеек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намерении участвовать в объявленном электронном аукционе </w:t>
      </w:r>
      <w:r w:rsidR="00E424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продаже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05F22">
        <w:rPr>
          <w:rFonts w:ascii="Times New Roman" w:hAnsi="Times New Roman" w:cs="Times New Roman"/>
          <w:b/>
          <w:sz w:val="24"/>
          <w:szCs w:val="24"/>
          <w:lang w:val="ru-RU"/>
        </w:rPr>
        <w:t>земельного участка</w:t>
      </w:r>
      <w:r w:rsidRPr="00C05F22">
        <w:rPr>
          <w:rFonts w:ascii="Times New Roman" w:hAnsi="Times New Roman" w:cs="Times New Roman"/>
          <w:sz w:val="24"/>
          <w:szCs w:val="24"/>
          <w:lang w:val="ru-RU"/>
        </w:rPr>
        <w:t>, расположенного по адресу:</w:t>
      </w:r>
      <w:r w:rsidR="00312461" w:rsidRPr="00C05F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A39" w:rsidRPr="00C05F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23A5">
        <w:rPr>
          <w:rFonts w:ascii="Times New Roman CYR" w:eastAsiaTheme="minorHAnsi" w:hAnsi="Times New Roman CYR" w:cs="Times New Roman CYR"/>
          <w:sz w:val="24"/>
          <w:szCs w:val="24"/>
          <w:lang w:val="ru-RU"/>
        </w:rPr>
        <w:t>Российская Федерация</w:t>
      </w:r>
      <w:r w:rsidR="00C05F22" w:rsidRPr="00C05F22">
        <w:rPr>
          <w:rFonts w:ascii="Times New Roman CYR" w:eastAsiaTheme="minorHAnsi" w:hAnsi="Times New Roman CYR" w:cs="Times New Roman CYR"/>
          <w:sz w:val="24"/>
          <w:szCs w:val="24"/>
          <w:lang w:val="ru-RU"/>
        </w:rPr>
        <w:t>, Курганская область,</w:t>
      </w:r>
      <w:r w:rsidR="005923A5">
        <w:rPr>
          <w:rFonts w:ascii="Times New Roman CYR" w:eastAsiaTheme="minorHAnsi" w:hAnsi="Times New Roman CYR" w:cs="Times New Roman CYR"/>
          <w:sz w:val="24"/>
          <w:szCs w:val="24"/>
          <w:lang w:val="ru-RU"/>
        </w:rPr>
        <w:t xml:space="preserve"> муниципальный  район</w:t>
      </w:r>
      <w:r w:rsidR="00C05F22" w:rsidRPr="00C05F22">
        <w:rPr>
          <w:rFonts w:ascii="Times New Roman CYR" w:eastAsiaTheme="minorHAnsi" w:hAnsi="Times New Roman CYR" w:cs="Times New Roman CYR"/>
          <w:sz w:val="24"/>
          <w:szCs w:val="24"/>
          <w:lang w:val="ru-RU"/>
        </w:rPr>
        <w:t xml:space="preserve"> Мокроусовский, </w:t>
      </w:r>
      <w:r w:rsidR="005923A5">
        <w:rPr>
          <w:rFonts w:ascii="Times New Roman CYR" w:eastAsiaTheme="minorHAnsi" w:hAnsi="Times New Roman CYR" w:cs="Times New Roman CYR"/>
          <w:sz w:val="24"/>
          <w:szCs w:val="24"/>
          <w:lang w:val="ru-RU"/>
        </w:rPr>
        <w:t xml:space="preserve">Административные границы </w:t>
      </w:r>
      <w:r w:rsidR="005923A5">
        <w:rPr>
          <w:rFonts w:ascii="Times New Roman CYR" w:eastAsiaTheme="minorHAnsi" w:hAnsi="Times New Roman CYR" w:cs="Times New Roman CYR"/>
          <w:sz w:val="24"/>
          <w:szCs w:val="24"/>
          <w:lang w:val="ru-RU"/>
        </w:rPr>
        <w:lastRenderedPageBreak/>
        <w:t>Михайловского сельского совета</w:t>
      </w:r>
      <w:r w:rsidR="00C05F22" w:rsidRPr="00C05F22">
        <w:rPr>
          <w:rFonts w:ascii="Times New Roman CYR" w:eastAsiaTheme="minorHAnsi" w:hAnsi="Times New Roman CYR" w:cs="Times New Roman CYR"/>
          <w:sz w:val="24"/>
          <w:szCs w:val="24"/>
          <w:lang w:val="ru-RU"/>
        </w:rPr>
        <w:t xml:space="preserve">. </w:t>
      </w:r>
      <w:r w:rsidR="00217A39" w:rsidRPr="00C05F22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участок, категория земель: земли сельскохозяйственного </w:t>
      </w:r>
      <w:r w:rsidR="00C33568" w:rsidRPr="00C05F22">
        <w:rPr>
          <w:rFonts w:ascii="Times New Roman" w:hAnsi="Times New Roman" w:cs="Times New Roman"/>
          <w:sz w:val="24"/>
          <w:szCs w:val="24"/>
          <w:lang w:val="ru-RU"/>
        </w:rPr>
        <w:t>назначения</w:t>
      </w:r>
      <w:r w:rsidR="00217A39" w:rsidRPr="00C05F22">
        <w:rPr>
          <w:rFonts w:ascii="Times New Roman" w:hAnsi="Times New Roman" w:cs="Times New Roman"/>
          <w:sz w:val="24"/>
          <w:szCs w:val="24"/>
          <w:lang w:val="ru-RU"/>
        </w:rPr>
        <w:t xml:space="preserve">, виды разрешенного использования:  </w:t>
      </w:r>
      <w:r w:rsidR="00DC0051" w:rsidRPr="00C05F22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5923A5">
        <w:rPr>
          <w:rFonts w:ascii="Times New Roman" w:hAnsi="Times New Roman" w:cs="Times New Roman"/>
          <w:sz w:val="24"/>
          <w:szCs w:val="24"/>
          <w:lang w:val="ru-RU"/>
        </w:rPr>
        <w:t>ведения сельского хозяйства</w:t>
      </w:r>
      <w:r w:rsidR="00217A39" w:rsidRPr="00C05F22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5923A5">
        <w:rPr>
          <w:rFonts w:ascii="Times New Roman" w:hAnsi="Times New Roman" w:cs="Times New Roman"/>
          <w:sz w:val="24"/>
          <w:szCs w:val="24"/>
          <w:lang w:val="ru-RU"/>
        </w:rPr>
        <w:t>224</w:t>
      </w:r>
      <w:r w:rsidR="00DC0051" w:rsidRPr="00C05F22"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="00217A39" w:rsidRPr="00C05F22">
        <w:rPr>
          <w:rFonts w:ascii="Times New Roman" w:hAnsi="Times New Roman" w:cs="Times New Roman"/>
          <w:sz w:val="24"/>
          <w:szCs w:val="24"/>
          <w:lang w:val="ru-RU"/>
        </w:rPr>
        <w:t xml:space="preserve"> кв.м., кадастровый номер: 45:13:0</w:t>
      </w:r>
      <w:r w:rsidR="005923A5">
        <w:rPr>
          <w:rFonts w:ascii="Times New Roman" w:hAnsi="Times New Roman" w:cs="Times New Roman"/>
          <w:sz w:val="24"/>
          <w:szCs w:val="24"/>
          <w:lang w:val="ru-RU"/>
        </w:rPr>
        <w:t>11001</w:t>
      </w:r>
      <w:r w:rsidR="00217A39" w:rsidRPr="00C05F2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5923A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05F22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923A5">
        <w:rPr>
          <w:rFonts w:ascii="Times New Roman" w:hAnsi="Times New Roman" w:cs="Times New Roman"/>
          <w:sz w:val="24"/>
          <w:szCs w:val="24"/>
          <w:lang w:val="ru-RU"/>
        </w:rPr>
        <w:t>06</w:t>
      </w:r>
      <w:r w:rsidR="00217A39" w:rsidRPr="00C05F22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C05F22">
        <w:rPr>
          <w:rFonts w:ascii="Times New Roman" w:hAnsi="Times New Roman" w:cs="Times New Roman"/>
          <w:b/>
          <w:sz w:val="24"/>
          <w:szCs w:val="24"/>
          <w:lang w:val="ru-RU"/>
        </w:rPr>
        <w:t>(Лот № 1)</w:t>
      </w:r>
      <w:r w:rsidRPr="00C05F22">
        <w:rPr>
          <w:rFonts w:ascii="Times New Roman" w:hAnsi="Times New Roman" w:cs="Times New Roman"/>
          <w:sz w:val="24"/>
          <w:szCs w:val="24"/>
          <w:lang w:val="ru-RU"/>
        </w:rPr>
        <w:t xml:space="preserve"> (далее – Аукцион), </w:t>
      </w:r>
      <w:r w:rsidRPr="00C05F22">
        <w:rPr>
          <w:rFonts w:ascii="Times New Roman" w:hAnsi="Times New Roman" w:cs="Times New Roman"/>
          <w:b/>
          <w:sz w:val="24"/>
          <w:szCs w:val="24"/>
          <w:lang w:val="ru-RU"/>
        </w:rPr>
        <w:t>и обязуется</w:t>
      </w:r>
      <w:r w:rsidRPr="00C05F2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</w:t>
      </w:r>
      <w:r w:rsidR="00DC0051">
        <w:rPr>
          <w:rFonts w:ascii="Times New Roman" w:hAnsi="Times New Roman" w:cs="Times New Roman"/>
          <w:sz w:val="24"/>
          <w:lang w:val="ru-RU"/>
        </w:rPr>
        <w:t>купли-продажи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</w:t>
      </w:r>
      <w:r w:rsidR="00DC0051">
        <w:rPr>
          <w:rFonts w:ascii="Times New Roman" w:hAnsi="Times New Roman" w:cs="Times New Roman"/>
          <w:sz w:val="24"/>
          <w:lang w:val="ru-RU"/>
        </w:rPr>
        <w:t>оплатить единовременным платежом цену выкупа земельного участка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(за вычетом суммы внесенного для участия в Аукционе задатка</w:t>
      </w:r>
      <w:r w:rsidR="00DC0051">
        <w:rPr>
          <w:rFonts w:ascii="Times New Roman" w:hAnsi="Times New Roman" w:cs="Times New Roman"/>
          <w:sz w:val="24"/>
          <w:lang w:val="ru-RU"/>
        </w:rPr>
        <w:t>) в течение 30 (тридцати)  дней</w:t>
      </w:r>
      <w:proofErr w:type="gramEnd"/>
      <w:r w:rsidR="00DC0051">
        <w:rPr>
          <w:rFonts w:ascii="Times New Roman" w:hAnsi="Times New Roman" w:cs="Times New Roman"/>
          <w:sz w:val="24"/>
          <w:lang w:val="ru-RU"/>
        </w:rPr>
        <w:t xml:space="preserve"> со дня подписания Договора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sectPr w:rsidR="00F06CFB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C1235"/>
    <w:rsid w:val="00217A39"/>
    <w:rsid w:val="002517F8"/>
    <w:rsid w:val="00281DEB"/>
    <w:rsid w:val="00312461"/>
    <w:rsid w:val="004A775B"/>
    <w:rsid w:val="005923A5"/>
    <w:rsid w:val="005948CF"/>
    <w:rsid w:val="0063168B"/>
    <w:rsid w:val="00675DFE"/>
    <w:rsid w:val="006B0E1E"/>
    <w:rsid w:val="006D69D7"/>
    <w:rsid w:val="00716BF7"/>
    <w:rsid w:val="00717B5B"/>
    <w:rsid w:val="007A7466"/>
    <w:rsid w:val="007D7346"/>
    <w:rsid w:val="007F633C"/>
    <w:rsid w:val="00805876"/>
    <w:rsid w:val="0080623D"/>
    <w:rsid w:val="0091294B"/>
    <w:rsid w:val="00914505"/>
    <w:rsid w:val="00923D62"/>
    <w:rsid w:val="009B22A2"/>
    <w:rsid w:val="009C1383"/>
    <w:rsid w:val="00B517CB"/>
    <w:rsid w:val="00B57DAC"/>
    <w:rsid w:val="00BE00BC"/>
    <w:rsid w:val="00C05F22"/>
    <w:rsid w:val="00C10263"/>
    <w:rsid w:val="00C246CB"/>
    <w:rsid w:val="00C33568"/>
    <w:rsid w:val="00DC0051"/>
    <w:rsid w:val="00E2012E"/>
    <w:rsid w:val="00E42494"/>
    <w:rsid w:val="00E67C77"/>
    <w:rsid w:val="00EB7867"/>
    <w:rsid w:val="00EF18CD"/>
    <w:rsid w:val="00F06CFB"/>
    <w:rsid w:val="00F1691E"/>
    <w:rsid w:val="00FF0073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830</Words>
  <Characters>4733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2023-03-28T05:24:00Z</dcterms:created>
  <dcterms:modified xsi:type="dcterms:W3CDTF">2025-01-30T10:33:00Z</dcterms:modified>
</cp:coreProperties>
</file>