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4" w:rsidRPr="008E73D4" w:rsidRDefault="008E73D4" w:rsidP="00415F17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73D4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№ 2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8E73D4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ДОГОВОР </w:t>
      </w:r>
    </w:p>
    <w:p w:rsidR="00415F17" w:rsidRPr="00FA4061" w:rsidRDefault="008E73D4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купли – продажи </w:t>
      </w:r>
      <w:r w:rsidR="00415F17"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Мокроусово                                                                         </w:t>
      </w:r>
      <w:r w:rsidR="008E73D4" w:rsidRPr="008E73D4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u-RU"/>
        </w:rPr>
        <w:t xml:space="preserve"> «       «                                 </w:t>
      </w:r>
      <w:r w:rsidR="00B67593" w:rsidRPr="008E73D4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8E73D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__________________________________________________________________________________, именуемый в дальнейшем «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Покупатель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», и именуемые в дальнейшем «Стороны»,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Гражданским кодексом Российской Федерации, Земельным кодексом Российской Федерации,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протокола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о результатах электронного аукциона по продаже земельного участка (либо протокола рассмотрения заявок на участие в электронном аукционе)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AA4A8B">
        <w:rPr>
          <w:rFonts w:ascii="Times New Roman" w:hAnsi="Times New Roman" w:cs="Times New Roman"/>
          <w:lang w:val="ru-RU"/>
        </w:rPr>
        <w:t>2</w:t>
      </w:r>
      <w:r w:rsidR="009D08B5">
        <w:rPr>
          <w:rFonts w:ascii="Times New Roman" w:hAnsi="Times New Roman" w:cs="Times New Roman"/>
          <w:lang w:val="ru-RU"/>
        </w:rPr>
        <w:t>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AA4A8B">
        <w:rPr>
          <w:rFonts w:ascii="Times New Roman" w:hAnsi="Times New Roman" w:cs="Times New Roman"/>
          <w:lang w:val="ru-RU"/>
        </w:rPr>
        <w:t xml:space="preserve">января 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AA4A8B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</w:t>
      </w:r>
      <w:proofErr w:type="gramEnd"/>
      <w:r w:rsidR="004B3F78" w:rsidRPr="00F12799">
        <w:rPr>
          <w:rFonts w:ascii="Times New Roman" w:hAnsi="Times New Roman" w:cs="Times New Roman"/>
          <w:lang w:val="ru-RU"/>
        </w:rPr>
        <w:t xml:space="preserve"> № </w:t>
      </w:r>
      <w:r w:rsidR="009D08B5">
        <w:rPr>
          <w:rFonts w:ascii="Times New Roman" w:hAnsi="Times New Roman" w:cs="Times New Roman"/>
          <w:lang w:val="ru-RU"/>
        </w:rPr>
        <w:t>10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9D08B5" w:rsidRDefault="00415F17" w:rsidP="009D08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EC7437">
        <w:rPr>
          <w:rFonts w:ascii="Times New Roman" w:hAnsi="Times New Roman" w:cs="Times New Roman"/>
          <w:sz w:val="24"/>
          <w:szCs w:val="24"/>
        </w:rPr>
        <w:t> 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Продавец обязуется передать в собст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венность, а Покупатель принять и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оплатить по цене и на условиях настоящего договора 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Участок), </w:t>
      </w:r>
      <w:r w:rsidR="00AA4A8B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из категории земель: </w:t>
      </w:r>
      <w:r w:rsidR="001F4DF9" w:rsidRPr="00EC7437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с кадастровым номером </w:t>
      </w:r>
      <w:r w:rsidR="00C208E1" w:rsidRPr="00EC7437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108</w:t>
      </w:r>
      <w:r w:rsidR="009D08B5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AA4A8B">
        <w:rPr>
          <w:rFonts w:ascii="Times New Roman" w:hAnsi="Times New Roman" w:cs="Times New Roman"/>
          <w:sz w:val="24"/>
          <w:szCs w:val="24"/>
          <w:lang w:val="ru-RU"/>
        </w:rPr>
        <w:t>642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A8B" w:rsidRPr="00AE5740">
        <w:rPr>
          <w:rFonts w:ascii="Times New Roman" w:hAnsi="Times New Roman" w:cs="Times New Roman"/>
          <w:lang w:val="ru-RU"/>
        </w:rPr>
        <w:t xml:space="preserve">Курганская область, Мокроусовский </w:t>
      </w:r>
      <w:r w:rsidR="00AA4A8B">
        <w:rPr>
          <w:rFonts w:ascii="Times New Roman" w:hAnsi="Times New Roman" w:cs="Times New Roman"/>
          <w:lang w:val="ru-RU"/>
        </w:rPr>
        <w:t>муниципальный округ</w:t>
      </w:r>
      <w:r w:rsidR="00AA4A8B" w:rsidRPr="00AE5740">
        <w:rPr>
          <w:rFonts w:ascii="Times New Roman" w:hAnsi="Times New Roman" w:cs="Times New Roman"/>
          <w:lang w:val="ru-RU"/>
        </w:rPr>
        <w:t xml:space="preserve">, </w:t>
      </w:r>
      <w:r w:rsidR="00AA4A8B">
        <w:rPr>
          <w:rFonts w:ascii="Times New Roman" w:hAnsi="Times New Roman" w:cs="Times New Roman"/>
          <w:lang w:val="ru-RU"/>
        </w:rPr>
        <w:t>колхоз «Нива»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9D08B5" w:rsidRPr="00AE5740">
        <w:rPr>
          <w:rFonts w:ascii="Times New Roman" w:hAnsi="Times New Roman" w:cs="Times New Roman"/>
          <w:lang w:val="ru-RU"/>
        </w:rPr>
        <w:t>для сельскохозяйственно</w:t>
      </w:r>
      <w:r w:rsidR="00CA2E5D">
        <w:rPr>
          <w:rFonts w:ascii="Times New Roman" w:hAnsi="Times New Roman" w:cs="Times New Roman"/>
          <w:lang w:val="ru-RU"/>
        </w:rPr>
        <w:t>го использования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CA2E5D">
        <w:rPr>
          <w:rFonts w:ascii="Times New Roman" w:hAnsi="Times New Roman" w:cs="Times New Roman"/>
          <w:sz w:val="24"/>
          <w:szCs w:val="24"/>
          <w:lang w:val="ru-RU"/>
        </w:rPr>
        <w:t>992000</w:t>
      </w:r>
      <w:r w:rsidR="009D08B5" w:rsidRPr="00AE5740">
        <w:rPr>
          <w:rFonts w:ascii="Times New Roman" w:hAnsi="Times New Roman" w:cs="Times New Roman"/>
          <w:lang w:val="ru-RU"/>
        </w:rPr>
        <w:t xml:space="preserve"> кв.м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5F17" w:rsidRPr="00C66B70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2E5D" w:rsidRPr="00CA2E5D" w:rsidRDefault="00CA2E5D" w:rsidP="00CA2E5D">
      <w:pPr>
        <w:pStyle w:val="Standard"/>
        <w:widowControl w:val="0"/>
        <w:jc w:val="center"/>
        <w:rPr>
          <w:b/>
          <w:bCs/>
          <w:sz w:val="24"/>
          <w:szCs w:val="24"/>
        </w:rPr>
      </w:pPr>
      <w:r w:rsidRPr="00C66B70">
        <w:rPr>
          <w:bCs/>
          <w:sz w:val="24"/>
          <w:szCs w:val="24"/>
        </w:rPr>
        <w:t>2</w:t>
      </w:r>
      <w:r w:rsidRPr="00CA2E5D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Цена Участка и порядок расчетов</w:t>
      </w:r>
    </w:p>
    <w:p w:rsidR="00CA2E5D" w:rsidRPr="00CA2E5D" w:rsidRDefault="00CA2E5D" w:rsidP="00CA2E5D">
      <w:pPr>
        <w:pStyle w:val="Standard"/>
        <w:widowControl w:val="0"/>
        <w:ind w:firstLine="709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ab/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2.1. </w:t>
      </w:r>
      <w:r w:rsidRPr="00CA2E5D">
        <w:rPr>
          <w:rFonts w:eastAsia="Liberation Sans"/>
          <w:sz w:val="24"/>
          <w:szCs w:val="24"/>
          <w:highlight w:val="white"/>
        </w:rPr>
        <w:t xml:space="preserve">Цена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продажи Участка определена на основании протокола результатов аукциона от _______</w:t>
      </w:r>
      <w:r>
        <w:rPr>
          <w:rFonts w:eastAsia="Liberation Sans"/>
          <w:color w:val="121416"/>
          <w:sz w:val="24"/>
          <w:szCs w:val="24"/>
          <w:highlight w:val="white"/>
        </w:rPr>
        <w:t>_______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202</w:t>
      </w:r>
      <w:r>
        <w:rPr>
          <w:rFonts w:eastAsia="Liberation Sans"/>
          <w:color w:val="121416"/>
          <w:sz w:val="24"/>
          <w:szCs w:val="24"/>
          <w:highlight w:val="white"/>
        </w:rPr>
        <w:t xml:space="preserve">5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г. и составляет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______________________________ (__________)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</w:t>
      </w:r>
      <w:r w:rsidRPr="00CA2E5D">
        <w:rPr>
          <w:rFonts w:eastAsia="Liberation Sans"/>
          <w:sz w:val="24"/>
          <w:szCs w:val="24"/>
          <w:highlight w:val="white"/>
        </w:rPr>
        <w:t xml:space="preserve">. 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 xml:space="preserve">2.2.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Сумма задатка в размере</w:t>
      </w:r>
      <w:proofErr w:type="gramStart"/>
      <w:r w:rsidRPr="00CA2E5D">
        <w:rPr>
          <w:rFonts w:eastAsia="Liberation Sans"/>
          <w:color w:val="121416"/>
          <w:sz w:val="24"/>
          <w:szCs w:val="24"/>
          <w:highlight w:val="white"/>
        </w:rPr>
        <w:t xml:space="preserve"> ____________ (_____________) </w:t>
      </w:r>
      <w:proofErr w:type="gramEnd"/>
      <w:r w:rsidRPr="00CA2E5D">
        <w:rPr>
          <w:rFonts w:eastAsia="Liberation Sans"/>
          <w:color w:val="121416"/>
          <w:sz w:val="24"/>
          <w:szCs w:val="24"/>
          <w:highlight w:val="white"/>
        </w:rPr>
        <w:t>рублей __</w:t>
      </w:r>
      <w:r w:rsidR="00C66B70">
        <w:rPr>
          <w:rFonts w:eastAsia="Liberation Sans"/>
          <w:color w:val="121416"/>
          <w:sz w:val="24"/>
          <w:szCs w:val="24"/>
          <w:highlight w:val="white"/>
        </w:rPr>
        <w:t xml:space="preserve">   </w:t>
      </w:r>
      <w:r w:rsidRPr="00CA2E5D">
        <w:rPr>
          <w:rFonts w:eastAsia="Liberation Sans"/>
          <w:color w:val="121416"/>
          <w:sz w:val="24"/>
          <w:szCs w:val="24"/>
          <w:highlight w:val="white"/>
        </w:rPr>
        <w:t>копеек, внесенная Покупателем при подаче заявки на участие в аукционе, в полном объеме  засчитывается в цену продажи земельного участка, подлежащую уплате и указанную в п.2.1 Договора.</w:t>
      </w:r>
    </w:p>
    <w:p w:rsidR="00CA2E5D" w:rsidRP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  <w:highlight w:val="white"/>
        </w:rPr>
      </w:pPr>
      <w:r w:rsidRPr="00CA2E5D">
        <w:rPr>
          <w:sz w:val="24"/>
          <w:szCs w:val="24"/>
          <w:highlight w:val="white"/>
        </w:rPr>
        <w:t>2.3. Оплата цены Участка производится путем перечисления денежных средств по итогам проведения публичных торгов, единовременным платежом в рублях, за вычетом суммы задатка, в размере _________________________________________ рублей.</w:t>
      </w:r>
    </w:p>
    <w:p w:rsidR="00C66B70" w:rsidRPr="00C66B70" w:rsidRDefault="00CA2E5D" w:rsidP="00C66B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B7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для перечисления оплаты:</w:t>
      </w:r>
      <w:r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 xml:space="preserve">УФК по Курганской области (АДМИНИСТРАЦИЯ МОКРОУСОВСКОГО МУНИЦИПАЛЬНОГО ОКРУГА КУРГАНСКОЙ ОБЛАСТИ), единый казначейский счет 40102810345370000037, счет распределения 03100643000000014300, БИК: 013735150, банк получателя: ОТДЕЛЕНИЕ КУРГАН БАНКА </w:t>
      </w:r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РОССИИ// УФК по Курганской области </w:t>
      </w:r>
      <w:proofErr w:type="gramStart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C66B70" w:rsidRPr="00C66B70">
        <w:rPr>
          <w:rFonts w:ascii="Times New Roman" w:hAnsi="Times New Roman" w:cs="Times New Roman"/>
          <w:sz w:val="24"/>
          <w:szCs w:val="24"/>
          <w:lang w:val="ru-RU"/>
        </w:rPr>
        <w:t>. Курган, ИНН: 4500002839, КПП: 450001001,  ОКТМО: 37524000, КБК:  19811406024140000430. Наименование платежа: доходы,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учреждений).</w:t>
      </w:r>
    </w:p>
    <w:p w:rsidR="00CA2E5D" w:rsidRPr="00CA2E5D" w:rsidRDefault="00CA2E5D" w:rsidP="00C66B70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2.4. Оплата цены Участка производится в течение </w:t>
      </w:r>
      <w:r w:rsidR="00C66B70">
        <w:rPr>
          <w:sz w:val="24"/>
          <w:szCs w:val="24"/>
        </w:rPr>
        <w:t>30 (тридцати)</w:t>
      </w:r>
      <w:r w:rsidRPr="00CA2E5D">
        <w:rPr>
          <w:sz w:val="24"/>
          <w:szCs w:val="24"/>
        </w:rPr>
        <w:t xml:space="preserve"> дней со дня подписания Договора. </w:t>
      </w:r>
    </w:p>
    <w:p w:rsidR="00CA2E5D" w:rsidRDefault="00CA2E5D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  <w:r w:rsidRPr="00CA2E5D">
        <w:rPr>
          <w:sz w:val="24"/>
          <w:szCs w:val="24"/>
        </w:rPr>
        <w:t xml:space="preserve">2.5. Оплата цены Участка осуществляется до подачи заявления о государственной регистрации перехода права собственности на Участок. </w:t>
      </w:r>
    </w:p>
    <w:p w:rsidR="00C66B70" w:rsidRPr="00CA2E5D" w:rsidRDefault="00C66B70" w:rsidP="00CA2E5D">
      <w:pPr>
        <w:pStyle w:val="Standard"/>
        <w:widowControl w:val="0"/>
        <w:ind w:firstLine="720"/>
        <w:jc w:val="both"/>
        <w:rPr>
          <w:sz w:val="24"/>
          <w:szCs w:val="24"/>
        </w:rPr>
      </w:pPr>
    </w:p>
    <w:p w:rsidR="00CA2E5D" w:rsidRDefault="00CA2E5D" w:rsidP="00C66B70">
      <w:pPr>
        <w:pStyle w:val="Standard"/>
        <w:widowControl w:val="0"/>
        <w:jc w:val="center"/>
        <w:rPr>
          <w:bCs/>
          <w:sz w:val="24"/>
          <w:szCs w:val="24"/>
        </w:rPr>
      </w:pPr>
      <w:r w:rsidRPr="00C66B70">
        <w:rPr>
          <w:bCs/>
          <w:sz w:val="24"/>
          <w:szCs w:val="24"/>
        </w:rPr>
        <w:t>3. О</w:t>
      </w:r>
      <w:r w:rsidR="00C66B70">
        <w:rPr>
          <w:bCs/>
          <w:sz w:val="24"/>
          <w:szCs w:val="24"/>
        </w:rPr>
        <w:t xml:space="preserve">бязанности  сторон </w:t>
      </w:r>
    </w:p>
    <w:p w:rsidR="00C66B70" w:rsidRPr="00CA2E5D" w:rsidRDefault="00C66B70" w:rsidP="00C66B70">
      <w:pPr>
        <w:pStyle w:val="Standard"/>
        <w:widowControl w:val="0"/>
        <w:jc w:val="center"/>
        <w:rPr>
          <w:sz w:val="24"/>
          <w:szCs w:val="24"/>
        </w:rPr>
      </w:pP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3.1.1. Представить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сведения, необходимые для исполнения условий, установленных Договором.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3.1.2.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Осуществить государственную регистрацию перехода права собственности на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 xml:space="preserve">Участок 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в порядке и сроки, установленные законодательством, после полной оплаты Покупателем цены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highlight w:val="white"/>
          <w:lang w:val="ru-RU"/>
        </w:rPr>
        <w:t>Участка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.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CA2E5D" w:rsidRPr="00CA2E5D" w:rsidRDefault="00CA2E5D" w:rsidP="00C66B70">
      <w:pPr>
        <w:pStyle w:val="Textbody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CA2E5D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CA2E5D">
        <w:rPr>
          <w:rFonts w:ascii="Times New Roman" w:hAnsi="Times New Roman" w:cs="Times New Roman"/>
          <w:sz w:val="24"/>
          <w:szCs w:val="24"/>
        </w:rPr>
        <w:t xml:space="preserve">, указанную в п. 2.3. Договора в срок, установленный п.2.4. Договора. 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3.2.2. Приступить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к использованию Участка по целевому назначению в течение года с момента возникновения права собственности на Участок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3.2.3.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</w:rPr>
        <w:t> </w:t>
      </w:r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>контроля за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надлежащим выполнением условий Договора.</w:t>
      </w:r>
    </w:p>
    <w:p w:rsidR="00CA2E5D" w:rsidRPr="00CA2E5D" w:rsidRDefault="00CA2E5D" w:rsidP="00CA2E5D">
      <w:pPr>
        <w:pStyle w:val="Textbody"/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ередача Участка и переход права собственности на Участок</w:t>
      </w:r>
    </w:p>
    <w:p w:rsidR="00C66B70" w:rsidRPr="00CA2E5D" w:rsidRDefault="00C66B70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4.1.</w:t>
      </w:r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Участок считается переданным Продавцом и принятым Покупателем </w:t>
      </w:r>
      <w:proofErr w:type="gramStart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с даты  подписания</w:t>
      </w:r>
      <w:proofErr w:type="gramEnd"/>
      <w:r w:rsidRPr="00CA2E5D"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 xml:space="preserve"> настоящего договора</w:t>
      </w:r>
      <w:r w:rsidRPr="00CA2E5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4.2. Покупатель приобретает право собственности на Участок с момента  государственной регистрации права собственности в Управлении Федеральной службы государственной регистрации, кадастра и картографии по Курганской области.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>4.3. Государственная регистрация перехода права собственности на Участок  осуществляется Продавцом.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4.3. Покупатель не вправе распоряжаться приобретаемым </w:t>
      </w:r>
      <w:proofErr w:type="gramStart"/>
      <w:r w:rsidRPr="00CA2E5D">
        <w:rPr>
          <w:rFonts w:ascii="Times New Roman" w:hAnsi="Times New Roman" w:cs="Times New Roman"/>
          <w:sz w:val="24"/>
          <w:szCs w:val="24"/>
          <w:highlight w:val="white"/>
        </w:rPr>
        <w:t>в соответствии с условиями Договора Участком до момента перехода к нему права собственности в соответствии</w:t>
      </w:r>
      <w:proofErr w:type="gramEnd"/>
      <w:r w:rsidRPr="00CA2E5D">
        <w:rPr>
          <w:rFonts w:ascii="Times New Roman" w:hAnsi="Times New Roman" w:cs="Times New Roman"/>
          <w:sz w:val="24"/>
          <w:szCs w:val="24"/>
          <w:highlight w:val="white"/>
        </w:rPr>
        <w:t xml:space="preserve"> с нормами гражданского законодательства.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A2E5D" w:rsidRPr="00CA2E5D" w:rsidRDefault="00CA2E5D" w:rsidP="00CA2E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</w:rPr>
        <w:t>5. О</w:t>
      </w:r>
      <w:r w:rsidR="00C66B70">
        <w:rPr>
          <w:rFonts w:ascii="Times New Roman" w:hAnsi="Times New Roman" w:cs="Times New Roman"/>
          <w:b/>
          <w:bCs/>
          <w:sz w:val="24"/>
          <w:szCs w:val="24"/>
        </w:rPr>
        <w:t>тветственность сторон</w:t>
      </w:r>
    </w:p>
    <w:p w:rsidR="00CA2E5D" w:rsidRPr="00CA2E5D" w:rsidRDefault="00CA2E5D" w:rsidP="00CA2E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или ненадлежащее выполнение условий Договора в соответствии с действующим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E5D">
        <w:rPr>
          <w:rFonts w:ascii="Times New Roman" w:hAnsi="Times New Roman" w:cs="Times New Roman"/>
          <w:sz w:val="24"/>
          <w:szCs w:val="24"/>
        </w:rPr>
        <w:t xml:space="preserve">5.2. За нарушение срока оплаты цены Участка, указанного в пункте 2.4. Договора, Покупатель выплачивает Продавцу пени в размере одной трехсотой ключевой ставки Центрального банка Российской Федерации, действующей на дату выполнения денежного обязательства, от суммы цены Участка, указанной в п. 2.3. Договора за каждый календарный день просрочки. </w:t>
      </w: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5.3. В случае</w:t>
      </w:r>
      <w:proofErr w:type="gramStart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,</w:t>
      </w:r>
      <w:proofErr w:type="gramEnd"/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если Покупатель не приступил к использованию Участка по целевому назначению в течение года с момента возникновения права собственности на него, то он несет ответственность в порядке, установленном законодательством Российской Федерации.</w:t>
      </w:r>
    </w:p>
    <w:p w:rsidR="00CA2E5D" w:rsidRPr="00CA2E5D" w:rsidRDefault="00CA2E5D" w:rsidP="00CA2E5D">
      <w:pPr>
        <w:pStyle w:val="Text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5D" w:rsidRPr="00CA2E5D" w:rsidRDefault="00CA2E5D" w:rsidP="00CA2E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6.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="00C66B70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Особые условия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lastRenderedPageBreak/>
        <w:t>6.1.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Договор считается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заключенным с момента его подписания Сторонами 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и действует вплоть до полного выполнения Сторонами своих обязательств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Покупатель 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обязан подписать и направить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Продавцу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подписанный Договор в течение 30 дней со дня направления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 xml:space="preserve"> Покупателю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проекта Договора </w:t>
      </w:r>
      <w:r w:rsidRPr="00CA2E5D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Продавцом</w:t>
      </w:r>
      <w:r w:rsidRPr="00CA2E5D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6.2.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Настоящий Договор составляется в форме электронного документа, подписывается обеими Сторонами с помощью усиленной квалифицированной электронной подписи Сторон на электронной торговой площадке АО «Единая электронная торговая площадка» (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www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roseltorg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.</w:t>
      </w:r>
      <w:proofErr w:type="spellStart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</w:rPr>
        <w:t>ru</w:t>
      </w:r>
      <w:proofErr w:type="spellEnd"/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) в соответствии с требованиями нормативных правовых актов Российской Федерации.</w:t>
      </w:r>
    </w:p>
    <w:p w:rsidR="008503FC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PT Astra Serif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 xml:space="preserve">6.3. В случае неоплаты цены Участка, в размере платежа, указанном в п.2.3. Договора, в течение 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30</w:t>
      </w:r>
      <w:r w:rsidRPr="00CA2E5D">
        <w:rPr>
          <w:rFonts w:ascii="Times New Roman" w:eastAsia="PT Astra Serif" w:hAnsi="Times New Roman" w:cs="Times New Roman"/>
          <w:b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(тридцати) календарных дней </w:t>
      </w:r>
      <w:proofErr w:type="gramStart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>с даты подписания</w:t>
      </w:r>
      <w:proofErr w:type="gramEnd"/>
      <w:r w:rsidRPr="00CA2E5D">
        <w:rPr>
          <w:rFonts w:ascii="Times New Roman" w:eastAsia="PT Astra Serif" w:hAnsi="Times New Roman" w:cs="Times New Roman"/>
          <w:b/>
          <w:sz w:val="24"/>
          <w:szCs w:val="24"/>
          <w:lang w:val="ru-RU"/>
        </w:rPr>
        <w:t xml:space="preserve"> Договора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, Продавец имеет право расторгнуть Договор в одностороннем порядке, уведомив об этом Покупателя в письменной форме</w:t>
      </w:r>
      <w:r w:rsidR="008503FC">
        <w:rPr>
          <w:rFonts w:ascii="Times New Roman" w:eastAsia="PT Astra Serif" w:hAnsi="Times New Roman" w:cs="Times New Roman"/>
          <w:sz w:val="24"/>
          <w:szCs w:val="24"/>
          <w:lang w:val="ru-RU"/>
        </w:rPr>
        <w:t>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6.4.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Все изменения и дополнения к Договору действительны, если они совершены в письменной форме и подписаны уполномоченными лицами Сторон.</w:t>
      </w:r>
    </w:p>
    <w:p w:rsidR="00CA2E5D" w:rsidRPr="00CA2E5D" w:rsidRDefault="00CA2E5D" w:rsidP="00C66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eastAsia="PT Astra Serif" w:hAnsi="Times New Roman" w:cs="Times New Roman"/>
          <w:sz w:val="24"/>
          <w:szCs w:val="24"/>
          <w:lang w:val="ru-RU"/>
        </w:rPr>
        <w:t>6.5.</w:t>
      </w:r>
      <w:r w:rsidRPr="00CA2E5D">
        <w:rPr>
          <w:rFonts w:ascii="Times New Roman" w:eastAsia="PT Astra Serif" w:hAnsi="Times New Roman" w:cs="Times New Roman"/>
          <w:sz w:val="24"/>
          <w:szCs w:val="24"/>
        </w:rPr>
        <w:t> </w:t>
      </w:r>
      <w:r w:rsidRPr="00CA2E5D">
        <w:rPr>
          <w:rFonts w:ascii="Times New Roman" w:eastAsia="Liberation Sans" w:hAnsi="Times New Roman" w:cs="Times New Roman"/>
          <w:color w:val="121416"/>
          <w:sz w:val="24"/>
          <w:szCs w:val="24"/>
          <w:highlight w:val="white"/>
          <w:lang w:val="ru-RU"/>
        </w:rPr>
        <w:t>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271295" w:rsidRPr="00CA2E5D" w:rsidRDefault="00271295" w:rsidP="0027129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8503FC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15F17" w:rsidRPr="00CA2E5D">
        <w:rPr>
          <w:rFonts w:ascii="Times New Roman" w:hAnsi="Times New Roman" w:cs="Times New Roman"/>
          <w:sz w:val="24"/>
          <w:szCs w:val="24"/>
          <w:lang w:val="ru-RU"/>
        </w:rPr>
        <w:t>. Реквизиты Сторон</w:t>
      </w:r>
    </w:p>
    <w:p w:rsidR="00415F17" w:rsidRPr="00CA2E5D" w:rsidRDefault="00415F17" w:rsidP="00415F17">
      <w:pPr>
        <w:pStyle w:val="a4"/>
        <w:ind w:firstLine="709"/>
      </w:pPr>
      <w:r w:rsidRPr="00CA2E5D">
        <w:rPr>
          <w:b/>
          <w:bCs/>
        </w:rPr>
        <w:t xml:space="preserve">Арендодатель: </w:t>
      </w:r>
      <w:r w:rsidRPr="00CA2E5D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CA2E5D">
          <w:rPr>
            <w:rStyle w:val="a3"/>
            <w:lang w:val="en-US"/>
          </w:rPr>
          <w:t>admmokr</w:t>
        </w:r>
        <w:r w:rsidRPr="00CA2E5D">
          <w:rPr>
            <w:rStyle w:val="a3"/>
          </w:rPr>
          <w:t>@</w:t>
        </w:r>
        <w:r w:rsidRPr="00CA2E5D">
          <w:rPr>
            <w:rStyle w:val="a3"/>
            <w:lang w:val="en-US"/>
          </w:rPr>
          <w:t>mail</w:t>
        </w:r>
        <w:r w:rsidRPr="00CA2E5D">
          <w:rPr>
            <w:rStyle w:val="a3"/>
          </w:rPr>
          <w:t>.</w:t>
        </w:r>
        <w:r w:rsidRPr="00CA2E5D">
          <w:rPr>
            <w:rStyle w:val="a3"/>
            <w:lang w:val="en-US"/>
          </w:rPr>
          <w:t>ru</w:t>
        </w:r>
      </w:hyperlink>
      <w:r w:rsidRPr="00CA2E5D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CA2E5D">
        <w:t>г</w:t>
      </w:r>
      <w:proofErr w:type="gramEnd"/>
      <w:r w:rsidRPr="00CA2E5D">
        <w:t>. Курган, ОКТМО: 37524000.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5D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CA2E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CA2E5D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CA2E5D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Pr="00FA4061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8503FC">
      <w:pPr>
        <w:spacing w:after="0"/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Договора 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 xml:space="preserve"> в собственность за плату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8503FC" w:rsidRPr="009D08B5" w:rsidRDefault="00415F17" w:rsidP="008503F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26EFC">
        <w:rPr>
          <w:rFonts w:ascii="Times New Roman" w:hAnsi="Times New Roman" w:cs="Times New Roman"/>
          <w:lang w:val="ru-RU"/>
        </w:rPr>
        <w:t xml:space="preserve">принял </w:t>
      </w:r>
      <w:r w:rsidR="009D08B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земель: </w:t>
      </w:r>
      <w:r w:rsidR="008503FC" w:rsidRPr="00EC7437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назначения, с кадастровым номером 45:13:0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10802:642</w:t>
      </w:r>
      <w:r w:rsidR="008503FC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находящийся по адресу (местоположение): </w:t>
      </w:r>
      <w:r w:rsidR="008503FC" w:rsidRPr="00AE5740">
        <w:rPr>
          <w:rFonts w:ascii="Times New Roman" w:hAnsi="Times New Roman" w:cs="Times New Roman"/>
          <w:lang w:val="ru-RU"/>
        </w:rPr>
        <w:t xml:space="preserve">Курганская область, Мокроусовский </w:t>
      </w:r>
      <w:r w:rsidR="008503FC">
        <w:rPr>
          <w:rFonts w:ascii="Times New Roman" w:hAnsi="Times New Roman" w:cs="Times New Roman"/>
          <w:lang w:val="ru-RU"/>
        </w:rPr>
        <w:t>муниципальный округ</w:t>
      </w:r>
      <w:r w:rsidR="008503FC" w:rsidRPr="00AE5740">
        <w:rPr>
          <w:rFonts w:ascii="Times New Roman" w:hAnsi="Times New Roman" w:cs="Times New Roman"/>
          <w:lang w:val="ru-RU"/>
        </w:rPr>
        <w:t xml:space="preserve">, </w:t>
      </w:r>
      <w:r w:rsidR="008503FC">
        <w:rPr>
          <w:rFonts w:ascii="Times New Roman" w:hAnsi="Times New Roman" w:cs="Times New Roman"/>
          <w:lang w:val="ru-RU"/>
        </w:rPr>
        <w:t>колхоз «Нива»</w:t>
      </w:r>
      <w:r w:rsidR="008503FC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вид разрешенного использования: </w:t>
      </w:r>
      <w:r w:rsidR="008503FC" w:rsidRPr="00AE5740">
        <w:rPr>
          <w:rFonts w:ascii="Times New Roman" w:hAnsi="Times New Roman" w:cs="Times New Roman"/>
          <w:lang w:val="ru-RU"/>
        </w:rPr>
        <w:t>для сельскохозяйственно</w:t>
      </w:r>
      <w:r w:rsidR="008503FC">
        <w:rPr>
          <w:rFonts w:ascii="Times New Roman" w:hAnsi="Times New Roman" w:cs="Times New Roman"/>
          <w:lang w:val="ru-RU"/>
        </w:rPr>
        <w:t>го использования</w:t>
      </w:r>
      <w:r w:rsidR="008503FC"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="008503FC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8503FC">
        <w:rPr>
          <w:rFonts w:ascii="Times New Roman" w:hAnsi="Times New Roman" w:cs="Times New Roman"/>
          <w:sz w:val="24"/>
          <w:szCs w:val="24"/>
          <w:lang w:val="ru-RU"/>
        </w:rPr>
        <w:t>992000</w:t>
      </w:r>
      <w:r w:rsidR="008503FC" w:rsidRPr="00AE5740">
        <w:rPr>
          <w:rFonts w:ascii="Times New Roman" w:hAnsi="Times New Roman" w:cs="Times New Roman"/>
          <w:lang w:val="ru-RU"/>
        </w:rPr>
        <w:t xml:space="preserve"> кв.м</w:t>
      </w:r>
      <w:r w:rsidR="008503FC" w:rsidRPr="00F26E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5F17" w:rsidRPr="00F51BA6" w:rsidRDefault="00415F17" w:rsidP="00F26EFC">
      <w:pPr>
        <w:spacing w:after="0" w:line="240" w:lineRule="auto"/>
        <w:ind w:firstLine="709"/>
        <w:jc w:val="both"/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8503FC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415F17"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271295"/>
    <w:rsid w:val="003E6B38"/>
    <w:rsid w:val="00415F17"/>
    <w:rsid w:val="00476AE1"/>
    <w:rsid w:val="004B3F78"/>
    <w:rsid w:val="004E0806"/>
    <w:rsid w:val="005D5C33"/>
    <w:rsid w:val="006239D6"/>
    <w:rsid w:val="006B3F76"/>
    <w:rsid w:val="0075170D"/>
    <w:rsid w:val="0077443A"/>
    <w:rsid w:val="00804871"/>
    <w:rsid w:val="008503FC"/>
    <w:rsid w:val="008E73D4"/>
    <w:rsid w:val="009A0B68"/>
    <w:rsid w:val="009D08B5"/>
    <w:rsid w:val="00AA4A8B"/>
    <w:rsid w:val="00AE4F0F"/>
    <w:rsid w:val="00B67593"/>
    <w:rsid w:val="00BA7205"/>
    <w:rsid w:val="00C208E1"/>
    <w:rsid w:val="00C66B70"/>
    <w:rsid w:val="00CA2E5D"/>
    <w:rsid w:val="00E02E4F"/>
    <w:rsid w:val="00EC0EF6"/>
    <w:rsid w:val="00EC7437"/>
    <w:rsid w:val="00EF18CD"/>
    <w:rsid w:val="00F26EFC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  <w:style w:type="paragraph" w:customStyle="1" w:styleId="Standard">
    <w:name w:val="Standard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dy">
    <w:name w:val="Text body"/>
    <w:rsid w:val="00CA2E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BC7C-F4E1-445C-96DA-F650ACA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2023-03-28T05:23:00Z</dcterms:created>
  <dcterms:modified xsi:type="dcterms:W3CDTF">2025-01-27T09:27:00Z</dcterms:modified>
</cp:coreProperties>
</file>