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AA0C70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AA0C70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15 января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C1235">
      <w:pPr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41C48" w:rsidRPr="00641C48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="001D277A">
        <w:rPr>
          <w:rFonts w:ascii="Times New Roman" w:hAnsi="Times New Roman" w:cs="Times New Roman"/>
          <w:sz w:val="24"/>
          <w:szCs w:val="24"/>
          <w:u w:val="single"/>
          <w:lang w:val="ru-RU"/>
        </w:rPr>
        <w:t>000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ул. Октябрьская</w:t>
      </w:r>
      <w:r w:rsidR="001C1235" w:rsidRPr="001C1235">
        <w:rPr>
          <w:rFonts w:ascii="Times New Roman" w:hAnsi="Times New Roman" w:cs="Times New Roman"/>
          <w:lang w:val="ru-RU"/>
        </w:rPr>
        <w:t>, д.</w:t>
      </w:r>
      <w:r w:rsidR="001D277A">
        <w:rPr>
          <w:rFonts w:ascii="Times New Roman" w:hAnsi="Times New Roman" w:cs="Times New Roman"/>
          <w:lang w:val="ru-RU"/>
        </w:rPr>
        <w:t>3</w:t>
      </w:r>
      <w:r w:rsidR="001C1235" w:rsidRPr="001C1235">
        <w:rPr>
          <w:rFonts w:ascii="Times New Roman" w:hAnsi="Times New Roman" w:cs="Times New Roman"/>
          <w:lang w:val="ru-RU"/>
        </w:rPr>
        <w:t>4.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736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361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 w:rsidRPr="001D277A">
        <w:rPr>
          <w:rFonts w:ascii="Times New Roman" w:hAnsi="Times New Roman" w:cs="Times New Roman"/>
          <w:lang w:val="ru-RU"/>
        </w:rPr>
        <w:t>малоэтажная многоквартирная жилая застройка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1D277A"/>
    <w:rsid w:val="003E25E2"/>
    <w:rsid w:val="00464C4B"/>
    <w:rsid w:val="00641C48"/>
    <w:rsid w:val="00675DFE"/>
    <w:rsid w:val="006B0E1E"/>
    <w:rsid w:val="006D69D7"/>
    <w:rsid w:val="00923D62"/>
    <w:rsid w:val="009C1383"/>
    <w:rsid w:val="009F651A"/>
    <w:rsid w:val="00AA0C70"/>
    <w:rsid w:val="00E2012E"/>
    <w:rsid w:val="00EF18CD"/>
    <w:rsid w:val="00F06CFB"/>
    <w:rsid w:val="00F244CD"/>
    <w:rsid w:val="00F861A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2023-03-28T05:24:00Z</dcterms:created>
  <dcterms:modified xsi:type="dcterms:W3CDTF">2024-12-10T05:42:00Z</dcterms:modified>
</cp:coreProperties>
</file>