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0F75" w:rsidRPr="00BB0F75" w:rsidRDefault="00BB0F75" w:rsidP="00BB0F75">
      <w:pPr>
        <w:spacing w:line="240" w:lineRule="auto"/>
        <w:jc w:val="center"/>
        <w:rPr>
          <w:rFonts w:ascii="Times New Roman" w:hAnsi="Times New Roman" w:cs="Times New Roman"/>
          <w:noProof/>
        </w:rPr>
      </w:pPr>
      <w:r w:rsidRPr="00BB0F75">
        <w:rPr>
          <w:rFonts w:ascii="Times New Roman" w:hAnsi="Times New Roman" w:cs="Times New Roman"/>
          <w:noProof/>
        </w:rPr>
        <w:drawing>
          <wp:anchor distT="0" distB="0" distL="114300" distR="114300" simplePos="0" relativeHeight="251802624" behindDoc="0" locked="0" layoutInCell="1" allowOverlap="1">
            <wp:simplePos x="0" y="0"/>
            <wp:positionH relativeFrom="margin">
              <wp:posOffset>3025140</wp:posOffset>
            </wp:positionH>
            <wp:positionV relativeFrom="paragraph">
              <wp:posOffset>0</wp:posOffset>
            </wp:positionV>
            <wp:extent cx="584200" cy="685800"/>
            <wp:effectExtent l="0" t="0" r="6350" b="0"/>
            <wp:wrapSquare wrapText="lef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F75" w:rsidRPr="00BB0F75" w:rsidRDefault="00BB0F75" w:rsidP="00BB0F75">
      <w:pPr>
        <w:spacing w:line="240" w:lineRule="auto"/>
        <w:jc w:val="center"/>
        <w:rPr>
          <w:rFonts w:ascii="Times New Roman" w:hAnsi="Times New Roman" w:cs="Times New Roman"/>
        </w:rPr>
      </w:pPr>
    </w:p>
    <w:p w:rsidR="00BB0F75" w:rsidRDefault="00BB0F75" w:rsidP="00BB0F75">
      <w:pPr>
        <w:spacing w:after="0" w:line="240" w:lineRule="auto"/>
        <w:jc w:val="center"/>
        <w:rPr>
          <w:rFonts w:ascii="Times New Roman" w:hAnsi="Times New Roman" w:cs="Times New Roman"/>
          <w:b/>
          <w:sz w:val="28"/>
          <w:szCs w:val="28"/>
        </w:rPr>
      </w:pPr>
    </w:p>
    <w:p w:rsidR="00BB0F75" w:rsidRPr="00BB0F75" w:rsidRDefault="00BB0F75" w:rsidP="00BB0F75">
      <w:pPr>
        <w:spacing w:after="0" w:line="240" w:lineRule="auto"/>
        <w:jc w:val="center"/>
        <w:rPr>
          <w:rFonts w:ascii="Times New Roman" w:hAnsi="Times New Roman" w:cs="Times New Roman"/>
          <w:b/>
          <w:sz w:val="28"/>
          <w:szCs w:val="28"/>
        </w:rPr>
      </w:pPr>
      <w:r w:rsidRPr="00BB0F75">
        <w:rPr>
          <w:rFonts w:ascii="Times New Roman" w:hAnsi="Times New Roman" w:cs="Times New Roman"/>
          <w:b/>
          <w:sz w:val="28"/>
          <w:szCs w:val="28"/>
        </w:rPr>
        <w:t>КУРГАНСКАЯ ОБЛАСТЬ</w:t>
      </w:r>
    </w:p>
    <w:p w:rsidR="00BB0F75" w:rsidRPr="00BB0F75" w:rsidRDefault="00BB0F75" w:rsidP="00BB0F75">
      <w:pPr>
        <w:spacing w:after="0" w:line="240" w:lineRule="auto"/>
        <w:jc w:val="center"/>
        <w:rPr>
          <w:rFonts w:ascii="Times New Roman" w:hAnsi="Times New Roman" w:cs="Times New Roman"/>
          <w:b/>
          <w:sz w:val="28"/>
          <w:szCs w:val="28"/>
        </w:rPr>
      </w:pPr>
      <w:r w:rsidRPr="00BB0F75">
        <w:rPr>
          <w:rFonts w:ascii="Times New Roman" w:hAnsi="Times New Roman" w:cs="Times New Roman"/>
          <w:b/>
          <w:sz w:val="28"/>
          <w:szCs w:val="28"/>
        </w:rPr>
        <w:t>МОКРОУСОВСКИЙ МУНИЦИПАЛЬНЫЙ ОКРУГ КУРГАНСКОЙ ОБЛАСТИ</w:t>
      </w:r>
    </w:p>
    <w:p w:rsidR="00BB0F75" w:rsidRPr="00BB0F75" w:rsidRDefault="00BB0F75" w:rsidP="00BB0F75">
      <w:pPr>
        <w:spacing w:after="0" w:line="240" w:lineRule="auto"/>
        <w:jc w:val="center"/>
        <w:rPr>
          <w:rFonts w:ascii="Times New Roman" w:hAnsi="Times New Roman" w:cs="Times New Roman"/>
          <w:b/>
          <w:sz w:val="28"/>
          <w:szCs w:val="28"/>
        </w:rPr>
      </w:pPr>
      <w:r w:rsidRPr="00BB0F75">
        <w:rPr>
          <w:rFonts w:ascii="Times New Roman" w:hAnsi="Times New Roman" w:cs="Times New Roman"/>
          <w:b/>
          <w:sz w:val="28"/>
          <w:szCs w:val="28"/>
        </w:rPr>
        <w:t xml:space="preserve">ДУМА МОКРОУСОВСКОГО МУНИЦИПАЛЬНОГО ОКРУГА </w:t>
      </w:r>
    </w:p>
    <w:p w:rsidR="00BB0F75" w:rsidRPr="00BB0F75" w:rsidRDefault="00BB0F75" w:rsidP="00BB0F75">
      <w:pPr>
        <w:spacing w:after="0" w:line="240" w:lineRule="auto"/>
        <w:jc w:val="center"/>
        <w:rPr>
          <w:rFonts w:ascii="Times New Roman" w:hAnsi="Times New Roman" w:cs="Times New Roman"/>
          <w:b/>
          <w:sz w:val="28"/>
          <w:szCs w:val="28"/>
        </w:rPr>
      </w:pPr>
      <w:r w:rsidRPr="00BB0F75">
        <w:rPr>
          <w:rFonts w:ascii="Times New Roman" w:hAnsi="Times New Roman" w:cs="Times New Roman"/>
          <w:b/>
          <w:sz w:val="28"/>
          <w:szCs w:val="28"/>
        </w:rPr>
        <w:t>КУРГАНСКОЙ ОБЛАСТИ</w:t>
      </w:r>
    </w:p>
    <w:p w:rsidR="00BB0F75" w:rsidRPr="00BB0F75" w:rsidRDefault="00BB0F75" w:rsidP="00BB0F75">
      <w:pPr>
        <w:spacing w:after="0" w:line="240" w:lineRule="auto"/>
        <w:rPr>
          <w:rFonts w:ascii="Times New Roman" w:hAnsi="Times New Roman" w:cs="Times New Roman"/>
          <w:sz w:val="28"/>
          <w:szCs w:val="28"/>
        </w:rPr>
      </w:pPr>
    </w:p>
    <w:p w:rsidR="00BB0F75" w:rsidRPr="00BB0F75" w:rsidRDefault="00BB0F75" w:rsidP="00BB0F75">
      <w:pPr>
        <w:spacing w:after="0" w:line="240" w:lineRule="auto"/>
        <w:jc w:val="center"/>
        <w:rPr>
          <w:rFonts w:ascii="Times New Roman" w:hAnsi="Times New Roman" w:cs="Times New Roman"/>
          <w:b/>
          <w:sz w:val="28"/>
          <w:szCs w:val="28"/>
        </w:rPr>
      </w:pPr>
      <w:r w:rsidRPr="00BB0F75">
        <w:rPr>
          <w:rFonts w:ascii="Times New Roman" w:hAnsi="Times New Roman" w:cs="Times New Roman"/>
          <w:b/>
          <w:sz w:val="28"/>
          <w:szCs w:val="28"/>
        </w:rPr>
        <w:t>РЕШЕНИЕ</w:t>
      </w:r>
    </w:p>
    <w:p w:rsidR="00BB0F75" w:rsidRPr="00BB0F75" w:rsidRDefault="00BB0F75" w:rsidP="00BB0F75">
      <w:pPr>
        <w:spacing w:after="0" w:line="240" w:lineRule="auto"/>
        <w:jc w:val="center"/>
        <w:rPr>
          <w:rFonts w:ascii="Times New Roman" w:hAnsi="Times New Roman" w:cs="Times New Roman"/>
          <w:b/>
        </w:rPr>
      </w:pPr>
    </w:p>
    <w:p w:rsidR="00BB0F75" w:rsidRPr="00BB0F75" w:rsidRDefault="00BB0F75" w:rsidP="00BB0F75">
      <w:pPr>
        <w:spacing w:after="0" w:line="240" w:lineRule="auto"/>
        <w:rPr>
          <w:rFonts w:ascii="Times New Roman" w:hAnsi="Times New Roman" w:cs="Times New Roman"/>
          <w:sz w:val="28"/>
          <w:szCs w:val="28"/>
        </w:rPr>
      </w:pPr>
      <w:r w:rsidRPr="00BB0F75">
        <w:rPr>
          <w:rFonts w:ascii="Times New Roman" w:hAnsi="Times New Roman" w:cs="Times New Roman"/>
          <w:sz w:val="28"/>
          <w:szCs w:val="28"/>
        </w:rPr>
        <w:t xml:space="preserve">от </w:t>
      </w:r>
      <w:r w:rsidR="00EA6D55">
        <w:rPr>
          <w:rFonts w:ascii="Times New Roman" w:hAnsi="Times New Roman" w:cs="Times New Roman"/>
          <w:sz w:val="28"/>
          <w:szCs w:val="28"/>
          <w:u w:val="single"/>
        </w:rPr>
        <w:t>24 ноября</w:t>
      </w:r>
      <w:r w:rsidRPr="00BB0F75">
        <w:rPr>
          <w:rFonts w:ascii="Times New Roman" w:hAnsi="Times New Roman" w:cs="Times New Roman"/>
          <w:sz w:val="28"/>
          <w:szCs w:val="28"/>
        </w:rPr>
        <w:t xml:space="preserve"> 2023 года    №</w:t>
      </w:r>
      <w:r w:rsidR="00EA6D55" w:rsidRPr="00EA6D55">
        <w:rPr>
          <w:rFonts w:ascii="Times New Roman" w:hAnsi="Times New Roman" w:cs="Times New Roman"/>
          <w:sz w:val="28"/>
          <w:szCs w:val="28"/>
          <w:u w:val="single"/>
        </w:rPr>
        <w:t>84</w:t>
      </w:r>
    </w:p>
    <w:p w:rsidR="00BB0F75" w:rsidRPr="00BB0F75" w:rsidRDefault="00BB0F75" w:rsidP="00BB0F75">
      <w:pPr>
        <w:pStyle w:val="caaieiaie1"/>
        <w:keepNext w:val="0"/>
        <w:widowControl/>
        <w:jc w:val="left"/>
        <w:rPr>
          <w:b w:val="0"/>
          <w:sz w:val="20"/>
          <w:szCs w:val="20"/>
        </w:rPr>
      </w:pPr>
      <w:r w:rsidRPr="00BB0F75">
        <w:rPr>
          <w:b w:val="0"/>
          <w:sz w:val="20"/>
          <w:szCs w:val="20"/>
        </w:rPr>
        <w:t xml:space="preserve">          с. Мокроусово</w:t>
      </w:r>
    </w:p>
    <w:p w:rsidR="00C11A34" w:rsidRDefault="00C11A34" w:rsidP="00BB0F75">
      <w:pPr>
        <w:spacing w:after="0" w:line="240" w:lineRule="auto"/>
        <w:rPr>
          <w:rFonts w:ascii="Times New Roman" w:hAnsi="Times New Roman" w:cs="Times New Roman"/>
          <w:sz w:val="28"/>
          <w:szCs w:val="28"/>
        </w:rPr>
      </w:pPr>
    </w:p>
    <w:p w:rsidR="00BB0F75" w:rsidRPr="00BB0F75" w:rsidRDefault="00BB0F75" w:rsidP="00BB0F75">
      <w:pPr>
        <w:spacing w:after="0" w:line="240" w:lineRule="auto"/>
        <w:rPr>
          <w:rFonts w:ascii="Times New Roman" w:hAnsi="Times New Roman" w:cs="Times New Roman"/>
          <w:sz w:val="28"/>
          <w:szCs w:val="28"/>
        </w:rPr>
      </w:pPr>
      <w:r w:rsidRPr="00BB0F75">
        <w:rPr>
          <w:rFonts w:ascii="Times New Roman" w:hAnsi="Times New Roman" w:cs="Times New Roman"/>
          <w:sz w:val="28"/>
          <w:szCs w:val="28"/>
        </w:rPr>
        <w:t xml:space="preserve">Об утверждении Правил благоустройства </w:t>
      </w:r>
    </w:p>
    <w:p w:rsidR="00BB0F75" w:rsidRDefault="00BB0F75" w:rsidP="00BB0F75">
      <w:pPr>
        <w:spacing w:after="0" w:line="240" w:lineRule="auto"/>
        <w:rPr>
          <w:rFonts w:ascii="Times New Roman" w:hAnsi="Times New Roman" w:cs="Times New Roman"/>
          <w:sz w:val="28"/>
          <w:szCs w:val="28"/>
        </w:rPr>
      </w:pPr>
      <w:r w:rsidRPr="00BB0F75">
        <w:rPr>
          <w:rFonts w:ascii="Times New Roman" w:hAnsi="Times New Roman" w:cs="Times New Roman"/>
          <w:sz w:val="28"/>
          <w:szCs w:val="28"/>
        </w:rPr>
        <w:t xml:space="preserve">территории Мокроусовского муниципального </w:t>
      </w:r>
    </w:p>
    <w:p w:rsidR="00BB0F75" w:rsidRPr="00BB0F75" w:rsidRDefault="00BB0F75" w:rsidP="00BB0F75">
      <w:pPr>
        <w:spacing w:after="0" w:line="240" w:lineRule="auto"/>
        <w:rPr>
          <w:rFonts w:ascii="Times New Roman" w:hAnsi="Times New Roman" w:cs="Times New Roman"/>
          <w:sz w:val="28"/>
          <w:szCs w:val="28"/>
        </w:rPr>
      </w:pPr>
      <w:r w:rsidRPr="00BB0F75">
        <w:rPr>
          <w:rFonts w:ascii="Times New Roman" w:hAnsi="Times New Roman" w:cs="Times New Roman"/>
          <w:sz w:val="28"/>
          <w:szCs w:val="28"/>
        </w:rPr>
        <w:t xml:space="preserve">округа </w:t>
      </w:r>
      <w:r>
        <w:rPr>
          <w:rFonts w:ascii="Times New Roman" w:hAnsi="Times New Roman" w:cs="Times New Roman"/>
          <w:sz w:val="28"/>
          <w:szCs w:val="28"/>
        </w:rPr>
        <w:t>Курганской области</w:t>
      </w:r>
    </w:p>
    <w:p w:rsidR="00BB0F75" w:rsidRPr="00BB0F75" w:rsidRDefault="00BB0F75" w:rsidP="00BB0F75">
      <w:pPr>
        <w:ind w:firstLine="720"/>
        <w:jc w:val="center"/>
        <w:rPr>
          <w:rFonts w:ascii="Times New Roman" w:hAnsi="Times New Roman" w:cs="Times New Roman"/>
        </w:rPr>
      </w:pPr>
    </w:p>
    <w:p w:rsidR="00BB0F75" w:rsidRPr="00BB0F75" w:rsidRDefault="00BB0F75" w:rsidP="00C11A34">
      <w:pPr>
        <w:spacing w:line="240" w:lineRule="auto"/>
        <w:ind w:firstLine="540"/>
        <w:jc w:val="both"/>
        <w:rPr>
          <w:rFonts w:ascii="Times New Roman" w:hAnsi="Times New Roman" w:cs="Times New Roman"/>
          <w:sz w:val="28"/>
          <w:szCs w:val="28"/>
        </w:rPr>
      </w:pPr>
      <w:r w:rsidRPr="00BB0F75">
        <w:rPr>
          <w:rFonts w:ascii="Times New Roman" w:hAnsi="Times New Roman" w:cs="Times New Roman"/>
          <w:sz w:val="28"/>
          <w:szCs w:val="28"/>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руководствуясь статьями 17, 27 Устава Мокроусовского муниципального округа Курганской области,  </w:t>
      </w:r>
    </w:p>
    <w:p w:rsidR="00BB0F75" w:rsidRPr="00BB0F75" w:rsidRDefault="00BB0F75" w:rsidP="00C11A34">
      <w:pPr>
        <w:spacing w:line="240" w:lineRule="auto"/>
        <w:ind w:firstLine="540"/>
        <w:jc w:val="both"/>
        <w:rPr>
          <w:rFonts w:ascii="Times New Roman" w:hAnsi="Times New Roman" w:cs="Times New Roman"/>
          <w:sz w:val="28"/>
          <w:szCs w:val="28"/>
        </w:rPr>
      </w:pPr>
      <w:r w:rsidRPr="00BB0F75">
        <w:rPr>
          <w:rFonts w:ascii="Times New Roman" w:hAnsi="Times New Roman" w:cs="Times New Roman"/>
          <w:sz w:val="28"/>
          <w:szCs w:val="28"/>
        </w:rPr>
        <w:t xml:space="preserve">Дума Мокроусовского муниципального округа </w:t>
      </w:r>
      <w:r w:rsidR="00B07D39">
        <w:rPr>
          <w:rFonts w:ascii="Times New Roman" w:hAnsi="Times New Roman" w:cs="Times New Roman"/>
          <w:sz w:val="28"/>
          <w:szCs w:val="28"/>
        </w:rPr>
        <w:t xml:space="preserve">Курганской области </w:t>
      </w:r>
      <w:r w:rsidRPr="00BB0F75">
        <w:rPr>
          <w:rFonts w:ascii="Times New Roman" w:hAnsi="Times New Roman" w:cs="Times New Roman"/>
          <w:sz w:val="28"/>
          <w:szCs w:val="28"/>
        </w:rPr>
        <w:t>РЕШИЛА:</w:t>
      </w:r>
    </w:p>
    <w:p w:rsidR="00BB0F75" w:rsidRPr="00BB0F75" w:rsidRDefault="00BB0F75" w:rsidP="00C11A34">
      <w:pPr>
        <w:spacing w:line="240" w:lineRule="auto"/>
        <w:ind w:firstLine="540"/>
        <w:jc w:val="both"/>
        <w:rPr>
          <w:rFonts w:ascii="Times New Roman" w:hAnsi="Times New Roman" w:cs="Times New Roman"/>
          <w:sz w:val="28"/>
          <w:szCs w:val="28"/>
        </w:rPr>
      </w:pPr>
      <w:r w:rsidRPr="00BB0F75">
        <w:rPr>
          <w:rFonts w:ascii="Times New Roman" w:hAnsi="Times New Roman" w:cs="Times New Roman"/>
          <w:sz w:val="28"/>
          <w:szCs w:val="28"/>
        </w:rPr>
        <w:t>1. Утвердить Правила благоустройства территории Мокроусовского муниципального округа Курганской области согласно приложению к настоящему решению.</w:t>
      </w:r>
    </w:p>
    <w:p w:rsidR="00BB0F75" w:rsidRPr="00BB0F75" w:rsidRDefault="00BB0F75" w:rsidP="00C11A34">
      <w:pPr>
        <w:spacing w:line="240" w:lineRule="auto"/>
        <w:ind w:firstLine="540"/>
        <w:jc w:val="both"/>
        <w:rPr>
          <w:rFonts w:ascii="Times New Roman" w:hAnsi="Times New Roman" w:cs="Times New Roman"/>
          <w:sz w:val="28"/>
          <w:szCs w:val="28"/>
        </w:rPr>
      </w:pPr>
      <w:r w:rsidRPr="00BB0F75">
        <w:rPr>
          <w:rFonts w:ascii="Times New Roman" w:hAnsi="Times New Roman" w:cs="Times New Roman"/>
          <w:sz w:val="28"/>
          <w:szCs w:val="28"/>
        </w:rPr>
        <w:t>2. Решени</w:t>
      </w:r>
      <w:r w:rsidR="00C11A34">
        <w:rPr>
          <w:rFonts w:ascii="Times New Roman" w:hAnsi="Times New Roman" w:cs="Times New Roman"/>
          <w:sz w:val="28"/>
          <w:szCs w:val="28"/>
        </w:rPr>
        <w:t>я</w:t>
      </w:r>
      <w:r w:rsidRPr="00BB0F75">
        <w:rPr>
          <w:rFonts w:ascii="Times New Roman" w:hAnsi="Times New Roman" w:cs="Times New Roman"/>
          <w:sz w:val="28"/>
          <w:szCs w:val="28"/>
        </w:rPr>
        <w:t xml:space="preserve"> Думы Мокроусовского муниципального округа Курганской области от 22 декабря 2022 года</w:t>
      </w:r>
      <w:r>
        <w:rPr>
          <w:rFonts w:ascii="Times New Roman" w:hAnsi="Times New Roman" w:cs="Times New Roman"/>
          <w:sz w:val="28"/>
          <w:szCs w:val="28"/>
        </w:rPr>
        <w:t xml:space="preserve"> </w:t>
      </w:r>
      <w:r w:rsidRPr="00BB0F75">
        <w:rPr>
          <w:rFonts w:ascii="Times New Roman" w:hAnsi="Times New Roman" w:cs="Times New Roman"/>
          <w:sz w:val="28"/>
          <w:szCs w:val="28"/>
        </w:rPr>
        <w:t>№153 «Об утверждении Правил благоустройства территории Мокроусовского муниципального округа»</w:t>
      </w:r>
      <w:r w:rsidR="00C11A34">
        <w:rPr>
          <w:rFonts w:ascii="Times New Roman" w:hAnsi="Times New Roman" w:cs="Times New Roman"/>
          <w:sz w:val="28"/>
          <w:szCs w:val="28"/>
        </w:rPr>
        <w:t>, от 27 апреля 2023 года №32 «</w:t>
      </w:r>
      <w:r w:rsidR="00C11A34" w:rsidRPr="00C11A34">
        <w:rPr>
          <w:rFonts w:ascii="Times New Roman" w:hAnsi="Times New Roman" w:cs="Times New Roman"/>
          <w:sz w:val="28"/>
          <w:szCs w:val="28"/>
        </w:rPr>
        <w:t xml:space="preserve">О внесении изменений в решение Думы Мокроусовского муниципального округа от 22 декабря 2022 года №153 </w:t>
      </w:r>
      <w:r w:rsidR="00C11A34">
        <w:rPr>
          <w:rFonts w:ascii="Times New Roman" w:hAnsi="Times New Roman" w:cs="Times New Roman"/>
          <w:sz w:val="28"/>
          <w:szCs w:val="28"/>
        </w:rPr>
        <w:t>«</w:t>
      </w:r>
      <w:r w:rsidR="00C11A34" w:rsidRPr="00C11A34">
        <w:rPr>
          <w:rFonts w:ascii="Times New Roman" w:hAnsi="Times New Roman" w:cs="Times New Roman"/>
          <w:sz w:val="28"/>
          <w:szCs w:val="28"/>
        </w:rPr>
        <w:t>Об утверждении правил благоустройства территории Мокроусовского муниципального округа</w:t>
      </w:r>
      <w:r w:rsidR="00C11A34">
        <w:rPr>
          <w:rFonts w:ascii="Times New Roman" w:hAnsi="Times New Roman" w:cs="Times New Roman"/>
          <w:sz w:val="28"/>
          <w:szCs w:val="28"/>
        </w:rPr>
        <w:t>»</w:t>
      </w:r>
      <w:r w:rsidRPr="00BB0F75">
        <w:rPr>
          <w:rFonts w:ascii="Times New Roman" w:hAnsi="Times New Roman" w:cs="Times New Roman"/>
          <w:sz w:val="28"/>
          <w:szCs w:val="28"/>
        </w:rPr>
        <w:t xml:space="preserve"> признать утратившим</w:t>
      </w:r>
      <w:r w:rsidR="00C11A34">
        <w:rPr>
          <w:rFonts w:ascii="Times New Roman" w:hAnsi="Times New Roman" w:cs="Times New Roman"/>
          <w:sz w:val="28"/>
          <w:szCs w:val="28"/>
        </w:rPr>
        <w:t>и</w:t>
      </w:r>
      <w:r w:rsidRPr="00BB0F75">
        <w:rPr>
          <w:rFonts w:ascii="Times New Roman" w:hAnsi="Times New Roman" w:cs="Times New Roman"/>
          <w:sz w:val="28"/>
          <w:szCs w:val="28"/>
        </w:rPr>
        <w:t xml:space="preserve"> силу.</w:t>
      </w:r>
    </w:p>
    <w:p w:rsidR="00BB0F75" w:rsidRPr="00BB0F75" w:rsidRDefault="00BB0F75" w:rsidP="00C11A34">
      <w:pPr>
        <w:spacing w:line="240" w:lineRule="auto"/>
        <w:ind w:firstLine="540"/>
        <w:jc w:val="both"/>
        <w:rPr>
          <w:rFonts w:ascii="Times New Roman" w:hAnsi="Times New Roman" w:cs="Times New Roman"/>
          <w:sz w:val="28"/>
          <w:szCs w:val="28"/>
        </w:rPr>
      </w:pPr>
      <w:r w:rsidRPr="00BB0F75">
        <w:rPr>
          <w:rFonts w:ascii="Times New Roman" w:hAnsi="Times New Roman" w:cs="Times New Roman"/>
          <w:sz w:val="28"/>
          <w:szCs w:val="28"/>
        </w:rPr>
        <w:t>3. Опубликовать настоящее решение в «Информационном вестнике Мокроусовского муниципального округа Курганской области».</w:t>
      </w:r>
    </w:p>
    <w:p w:rsidR="00BB0F75" w:rsidRDefault="00BB0F75" w:rsidP="00C11A34">
      <w:pPr>
        <w:spacing w:line="240" w:lineRule="auto"/>
        <w:ind w:firstLine="540"/>
        <w:jc w:val="both"/>
        <w:rPr>
          <w:rFonts w:ascii="Times New Roman" w:hAnsi="Times New Roman" w:cs="Times New Roman"/>
          <w:sz w:val="28"/>
          <w:szCs w:val="28"/>
        </w:rPr>
      </w:pPr>
      <w:r w:rsidRPr="00BB0F75">
        <w:rPr>
          <w:rFonts w:ascii="Times New Roman" w:hAnsi="Times New Roman" w:cs="Times New Roman"/>
          <w:sz w:val="28"/>
          <w:szCs w:val="28"/>
        </w:rPr>
        <w:t xml:space="preserve">4. Контроль за выполнением настоящего решения возложить на председателя комиссии Думы Мокроусовского муниципального округа </w:t>
      </w:r>
      <w:r>
        <w:rPr>
          <w:rFonts w:ascii="Times New Roman" w:hAnsi="Times New Roman" w:cs="Times New Roman"/>
          <w:sz w:val="28"/>
          <w:szCs w:val="28"/>
        </w:rPr>
        <w:t xml:space="preserve">Курганской области </w:t>
      </w:r>
      <w:r w:rsidRPr="00BB0F75">
        <w:rPr>
          <w:rFonts w:ascii="Times New Roman" w:hAnsi="Times New Roman" w:cs="Times New Roman"/>
          <w:sz w:val="28"/>
          <w:szCs w:val="28"/>
        </w:rPr>
        <w:t>по вопросам местного самоуправления (мандатной).</w:t>
      </w:r>
    </w:p>
    <w:p w:rsidR="00BB0F75" w:rsidRPr="00C11A34" w:rsidRDefault="00BB0F75" w:rsidP="00BB0F75">
      <w:pPr>
        <w:ind w:firstLine="540"/>
        <w:jc w:val="both"/>
        <w:rPr>
          <w:rFonts w:ascii="Times New Roman" w:hAnsi="Times New Roman" w:cs="Times New Roman"/>
          <w:sz w:val="16"/>
          <w:szCs w:val="16"/>
        </w:rPr>
      </w:pPr>
    </w:p>
    <w:p w:rsidR="00BB0F75" w:rsidRPr="00BB0F75" w:rsidRDefault="00BB0F75" w:rsidP="00BB0F75">
      <w:pPr>
        <w:spacing w:after="0" w:line="240" w:lineRule="auto"/>
        <w:jc w:val="both"/>
        <w:rPr>
          <w:rFonts w:ascii="Times New Roman" w:eastAsia="Calibri" w:hAnsi="Times New Roman" w:cs="Times New Roman"/>
          <w:bCs/>
          <w:sz w:val="28"/>
          <w:szCs w:val="28"/>
        </w:rPr>
      </w:pPr>
      <w:r w:rsidRPr="00BB0F75">
        <w:rPr>
          <w:rFonts w:ascii="Times New Roman" w:eastAsia="Calibri" w:hAnsi="Times New Roman" w:cs="Times New Roman"/>
          <w:bCs/>
          <w:sz w:val="28"/>
          <w:szCs w:val="28"/>
        </w:rPr>
        <w:t xml:space="preserve">Председатель Думы Мокроусовского </w:t>
      </w:r>
    </w:p>
    <w:p w:rsidR="00BB0F75" w:rsidRPr="00BB0F75" w:rsidRDefault="00BB0F75" w:rsidP="00BB0F75">
      <w:pPr>
        <w:spacing w:after="0" w:line="240" w:lineRule="auto"/>
        <w:jc w:val="both"/>
        <w:rPr>
          <w:rFonts w:ascii="Times New Roman" w:eastAsia="Calibri" w:hAnsi="Times New Roman" w:cs="Times New Roman"/>
          <w:bCs/>
          <w:sz w:val="28"/>
          <w:szCs w:val="28"/>
        </w:rPr>
      </w:pPr>
      <w:r w:rsidRPr="00BB0F75">
        <w:rPr>
          <w:rFonts w:ascii="Times New Roman" w:eastAsia="Calibri" w:hAnsi="Times New Roman" w:cs="Times New Roman"/>
          <w:bCs/>
          <w:sz w:val="28"/>
          <w:szCs w:val="28"/>
        </w:rPr>
        <w:t xml:space="preserve">муниципального округа Курганской области                                   В.И. Кизеров  </w:t>
      </w:r>
    </w:p>
    <w:p w:rsidR="00BB0F75" w:rsidRPr="00BB0F75" w:rsidRDefault="00BB0F75" w:rsidP="00BB0F75">
      <w:pPr>
        <w:spacing w:after="0" w:line="240" w:lineRule="auto"/>
        <w:jc w:val="both"/>
        <w:rPr>
          <w:rFonts w:ascii="Times New Roman" w:eastAsia="Calibri" w:hAnsi="Times New Roman" w:cs="Times New Roman"/>
          <w:bCs/>
          <w:sz w:val="28"/>
          <w:szCs w:val="28"/>
        </w:rPr>
      </w:pPr>
    </w:p>
    <w:p w:rsidR="00BB0F75" w:rsidRPr="00BB0F75" w:rsidRDefault="00BB0F75" w:rsidP="00BB0F75">
      <w:pPr>
        <w:spacing w:after="0" w:line="240" w:lineRule="auto"/>
        <w:jc w:val="both"/>
        <w:rPr>
          <w:rFonts w:ascii="Times New Roman" w:eastAsia="Calibri" w:hAnsi="Times New Roman" w:cs="Times New Roman"/>
          <w:bCs/>
          <w:sz w:val="28"/>
          <w:szCs w:val="28"/>
        </w:rPr>
      </w:pPr>
      <w:r w:rsidRPr="00BB0F75">
        <w:rPr>
          <w:rFonts w:ascii="Times New Roman" w:eastAsia="Calibri" w:hAnsi="Times New Roman" w:cs="Times New Roman"/>
          <w:bCs/>
          <w:sz w:val="28"/>
          <w:szCs w:val="28"/>
        </w:rPr>
        <w:t>Глава Мокроусовского муниципального</w:t>
      </w:r>
    </w:p>
    <w:p w:rsidR="00BB0F75" w:rsidRPr="00BB0F75" w:rsidRDefault="00BB0F75" w:rsidP="00BB0F75">
      <w:pPr>
        <w:spacing w:after="0" w:line="240" w:lineRule="auto"/>
        <w:jc w:val="both"/>
        <w:rPr>
          <w:rFonts w:ascii="Times New Roman" w:eastAsia="Calibri" w:hAnsi="Times New Roman" w:cs="Times New Roman"/>
          <w:bCs/>
          <w:sz w:val="28"/>
          <w:szCs w:val="28"/>
        </w:rPr>
      </w:pPr>
      <w:r w:rsidRPr="00BB0F75">
        <w:rPr>
          <w:rFonts w:ascii="Times New Roman" w:eastAsia="Calibri" w:hAnsi="Times New Roman" w:cs="Times New Roman"/>
          <w:bCs/>
          <w:sz w:val="28"/>
          <w:szCs w:val="28"/>
        </w:rPr>
        <w:t>округа Курганской области                                                                 В.В. Демешкин</w:t>
      </w:r>
    </w:p>
    <w:p w:rsidR="002856B1" w:rsidRDefault="002856B1" w:rsidP="002856B1">
      <w:pPr>
        <w:spacing w:after="0" w:line="240" w:lineRule="auto"/>
        <w:jc w:val="both"/>
        <w:rPr>
          <w:rFonts w:ascii="Times New Roman" w:hAnsi="Times New Roman" w:cs="Times New Roman"/>
          <w:sz w:val="20"/>
          <w:szCs w:val="20"/>
        </w:rPr>
      </w:pPr>
    </w:p>
    <w:p w:rsidR="00BB0F75" w:rsidRPr="002856B1" w:rsidRDefault="00BB0F75" w:rsidP="002856B1">
      <w:pPr>
        <w:spacing w:after="0" w:line="240" w:lineRule="auto"/>
        <w:jc w:val="both"/>
        <w:rPr>
          <w:rFonts w:ascii="Times New Roman" w:hAnsi="Times New Roman" w:cs="Times New Roman"/>
          <w:sz w:val="20"/>
          <w:szCs w:val="20"/>
        </w:rPr>
      </w:pPr>
      <w:r w:rsidRPr="002856B1">
        <w:rPr>
          <w:rFonts w:ascii="Times New Roman" w:hAnsi="Times New Roman" w:cs="Times New Roman"/>
          <w:sz w:val="20"/>
          <w:szCs w:val="20"/>
        </w:rPr>
        <w:t>Исп. Бетехтина И.П.</w:t>
      </w:r>
    </w:p>
    <w:p w:rsidR="00BB0F75" w:rsidRPr="002856B1" w:rsidRDefault="002856B1" w:rsidP="002856B1">
      <w:pPr>
        <w:spacing w:after="0" w:line="240" w:lineRule="auto"/>
        <w:jc w:val="both"/>
        <w:rPr>
          <w:rFonts w:ascii="Times New Roman" w:hAnsi="Times New Roman" w:cs="Times New Roman"/>
          <w:sz w:val="20"/>
          <w:szCs w:val="20"/>
        </w:rPr>
      </w:pPr>
      <w:r w:rsidRPr="002856B1">
        <w:rPr>
          <w:rFonts w:ascii="Times New Roman" w:hAnsi="Times New Roman" w:cs="Times New Roman"/>
          <w:sz w:val="20"/>
          <w:szCs w:val="20"/>
        </w:rPr>
        <w:t>Т</w:t>
      </w:r>
      <w:r w:rsidR="00BB0F75" w:rsidRPr="002856B1">
        <w:rPr>
          <w:rFonts w:ascii="Times New Roman" w:hAnsi="Times New Roman" w:cs="Times New Roman"/>
          <w:sz w:val="20"/>
          <w:szCs w:val="20"/>
        </w:rPr>
        <w:t>ел</w:t>
      </w:r>
      <w:r w:rsidRPr="002856B1">
        <w:rPr>
          <w:rFonts w:ascii="Times New Roman" w:hAnsi="Times New Roman" w:cs="Times New Roman"/>
          <w:sz w:val="20"/>
          <w:szCs w:val="20"/>
        </w:rPr>
        <w:t>. 9-77-41</w:t>
      </w:r>
    </w:p>
    <w:p w:rsidR="002856B1" w:rsidRDefault="002856B1" w:rsidP="002856B1">
      <w:pPr>
        <w:spacing w:after="0" w:line="240" w:lineRule="auto"/>
        <w:jc w:val="both"/>
        <w:rPr>
          <w:rFonts w:ascii="Times New Roman" w:hAnsi="Times New Roman" w:cs="Times New Roman"/>
          <w:sz w:val="20"/>
          <w:szCs w:val="20"/>
        </w:rPr>
      </w:pPr>
      <w:r w:rsidRPr="002856B1">
        <w:rPr>
          <w:rFonts w:ascii="Times New Roman" w:hAnsi="Times New Roman" w:cs="Times New Roman"/>
          <w:sz w:val="20"/>
          <w:szCs w:val="20"/>
        </w:rPr>
        <w:t>Разослано по списку (см. оборот)</w:t>
      </w:r>
    </w:p>
    <w:p w:rsidR="00BA2F32" w:rsidRPr="00B07D39" w:rsidRDefault="00BA2F32" w:rsidP="00077AD7">
      <w:pPr>
        <w:spacing w:after="0" w:line="240" w:lineRule="auto"/>
        <w:ind w:left="4820"/>
        <w:jc w:val="both"/>
        <w:rPr>
          <w:rFonts w:ascii="Times New Roman" w:hAnsi="Times New Roman" w:cs="Times New Roman"/>
          <w:sz w:val="28"/>
          <w:szCs w:val="28"/>
          <w:lang w:bidi="ru-RU"/>
        </w:rPr>
      </w:pPr>
      <w:r w:rsidRPr="00B07D39">
        <w:rPr>
          <w:rFonts w:ascii="Times New Roman" w:hAnsi="Times New Roman" w:cs="Times New Roman"/>
          <w:sz w:val="28"/>
          <w:szCs w:val="28"/>
          <w:lang w:bidi="ru-RU"/>
        </w:rPr>
        <w:lastRenderedPageBreak/>
        <w:t>Приложение</w:t>
      </w:r>
    </w:p>
    <w:p w:rsidR="00B07D39" w:rsidRPr="00B07D39" w:rsidRDefault="00BA2F32" w:rsidP="00077AD7">
      <w:pPr>
        <w:spacing w:after="0" w:line="240" w:lineRule="auto"/>
        <w:ind w:left="4820"/>
        <w:jc w:val="both"/>
        <w:rPr>
          <w:rFonts w:ascii="Times New Roman" w:hAnsi="Times New Roman" w:cs="Times New Roman"/>
          <w:sz w:val="28"/>
          <w:szCs w:val="28"/>
          <w:lang w:bidi="ru-RU"/>
        </w:rPr>
      </w:pPr>
      <w:r w:rsidRPr="00B07D39">
        <w:rPr>
          <w:rFonts w:ascii="Times New Roman" w:hAnsi="Times New Roman" w:cs="Times New Roman"/>
          <w:sz w:val="28"/>
          <w:szCs w:val="28"/>
          <w:lang w:bidi="ru-RU"/>
        </w:rPr>
        <w:t xml:space="preserve">к решению Думы </w:t>
      </w:r>
      <w:r w:rsidR="00042735" w:rsidRPr="00B07D39">
        <w:rPr>
          <w:rFonts w:ascii="Times New Roman" w:hAnsi="Times New Roman" w:cs="Times New Roman"/>
          <w:sz w:val="28"/>
          <w:szCs w:val="28"/>
          <w:lang w:bidi="ru-RU"/>
        </w:rPr>
        <w:t>Мокроусов</w:t>
      </w:r>
      <w:r w:rsidR="00077AD7" w:rsidRPr="00B07D39">
        <w:rPr>
          <w:rFonts w:ascii="Times New Roman" w:hAnsi="Times New Roman" w:cs="Times New Roman"/>
          <w:sz w:val="28"/>
          <w:szCs w:val="28"/>
          <w:lang w:bidi="ru-RU"/>
        </w:rPr>
        <w:t>ского</w:t>
      </w:r>
      <w:r w:rsidRPr="00B07D39">
        <w:rPr>
          <w:rFonts w:ascii="Times New Roman" w:hAnsi="Times New Roman" w:cs="Times New Roman"/>
          <w:sz w:val="28"/>
          <w:szCs w:val="28"/>
          <w:lang w:bidi="ru-RU"/>
        </w:rPr>
        <w:t xml:space="preserve"> </w:t>
      </w:r>
    </w:p>
    <w:p w:rsidR="002856B1" w:rsidRPr="00B07D39" w:rsidRDefault="00BA2F32" w:rsidP="00077AD7">
      <w:pPr>
        <w:spacing w:after="0" w:line="240" w:lineRule="auto"/>
        <w:ind w:left="4820"/>
        <w:jc w:val="both"/>
        <w:rPr>
          <w:rFonts w:ascii="Times New Roman" w:hAnsi="Times New Roman" w:cs="Times New Roman"/>
          <w:sz w:val="28"/>
          <w:szCs w:val="28"/>
          <w:lang w:bidi="ru-RU"/>
        </w:rPr>
      </w:pPr>
      <w:r w:rsidRPr="00B07D39">
        <w:rPr>
          <w:rFonts w:ascii="Times New Roman" w:hAnsi="Times New Roman" w:cs="Times New Roman"/>
          <w:sz w:val="28"/>
          <w:szCs w:val="28"/>
          <w:lang w:bidi="ru-RU"/>
        </w:rPr>
        <w:t xml:space="preserve">муниципального округа Курганской области </w:t>
      </w:r>
    </w:p>
    <w:p w:rsidR="00BA2F32" w:rsidRPr="00B07D39" w:rsidRDefault="00BA2F32" w:rsidP="00077AD7">
      <w:pPr>
        <w:spacing w:after="0" w:line="240" w:lineRule="auto"/>
        <w:ind w:left="4820"/>
        <w:jc w:val="both"/>
        <w:rPr>
          <w:rFonts w:ascii="Times New Roman" w:hAnsi="Times New Roman" w:cs="Times New Roman"/>
          <w:sz w:val="28"/>
          <w:szCs w:val="28"/>
          <w:lang w:bidi="ru-RU"/>
        </w:rPr>
      </w:pPr>
      <w:r w:rsidRPr="00B07D39">
        <w:rPr>
          <w:rFonts w:ascii="Times New Roman" w:hAnsi="Times New Roman" w:cs="Times New Roman"/>
          <w:sz w:val="28"/>
          <w:szCs w:val="28"/>
          <w:lang w:bidi="ru-RU"/>
        </w:rPr>
        <w:t xml:space="preserve">от </w:t>
      </w:r>
      <w:r w:rsidR="00EA6D55">
        <w:rPr>
          <w:rFonts w:ascii="Times New Roman" w:hAnsi="Times New Roman" w:cs="Times New Roman"/>
          <w:sz w:val="28"/>
          <w:szCs w:val="28"/>
          <w:u w:val="single"/>
          <w:lang w:bidi="ru-RU"/>
        </w:rPr>
        <w:t xml:space="preserve">24 ноября </w:t>
      </w:r>
      <w:r w:rsidR="002856B1" w:rsidRPr="00B07D39">
        <w:rPr>
          <w:rFonts w:ascii="Times New Roman" w:hAnsi="Times New Roman" w:cs="Times New Roman"/>
          <w:sz w:val="28"/>
          <w:szCs w:val="28"/>
          <w:lang w:bidi="ru-RU"/>
        </w:rPr>
        <w:t>2023</w:t>
      </w:r>
      <w:r w:rsidRPr="00B07D39">
        <w:rPr>
          <w:rFonts w:ascii="Times New Roman" w:hAnsi="Times New Roman" w:cs="Times New Roman"/>
          <w:sz w:val="28"/>
          <w:szCs w:val="28"/>
          <w:lang w:bidi="ru-RU"/>
        </w:rPr>
        <w:t xml:space="preserve"> </w:t>
      </w:r>
      <w:r w:rsidR="002856B1" w:rsidRPr="00B07D39">
        <w:rPr>
          <w:rFonts w:ascii="Times New Roman" w:hAnsi="Times New Roman" w:cs="Times New Roman"/>
          <w:sz w:val="28"/>
          <w:szCs w:val="28"/>
          <w:lang w:bidi="ru-RU"/>
        </w:rPr>
        <w:t>года</w:t>
      </w:r>
      <w:r w:rsidRPr="00B07D39">
        <w:rPr>
          <w:rFonts w:ascii="Times New Roman" w:hAnsi="Times New Roman" w:cs="Times New Roman"/>
          <w:sz w:val="28"/>
          <w:szCs w:val="28"/>
          <w:lang w:bidi="ru-RU"/>
        </w:rPr>
        <w:t xml:space="preserve"> № </w:t>
      </w:r>
      <w:r w:rsidR="00EA6D55">
        <w:rPr>
          <w:rFonts w:ascii="Times New Roman" w:hAnsi="Times New Roman" w:cs="Times New Roman"/>
          <w:sz w:val="28"/>
          <w:szCs w:val="28"/>
          <w:u w:val="single"/>
          <w:lang w:bidi="ru-RU"/>
        </w:rPr>
        <w:t>84</w:t>
      </w:r>
      <w:bookmarkStart w:id="0" w:name="_GoBack"/>
      <w:bookmarkEnd w:id="0"/>
    </w:p>
    <w:p w:rsidR="00BA2F32" w:rsidRPr="00B07D39" w:rsidRDefault="00BA2F32" w:rsidP="00077AD7">
      <w:pPr>
        <w:spacing w:after="0" w:line="240" w:lineRule="auto"/>
        <w:ind w:left="4820"/>
        <w:jc w:val="both"/>
        <w:rPr>
          <w:rFonts w:ascii="Times New Roman" w:hAnsi="Times New Roman" w:cs="Times New Roman"/>
          <w:sz w:val="28"/>
          <w:szCs w:val="28"/>
          <w:lang w:bidi="ru-RU"/>
        </w:rPr>
      </w:pPr>
      <w:r w:rsidRPr="00B07D39">
        <w:rPr>
          <w:rFonts w:ascii="Times New Roman" w:hAnsi="Times New Roman" w:cs="Times New Roman"/>
          <w:sz w:val="28"/>
          <w:szCs w:val="28"/>
          <w:lang w:bidi="ru-RU"/>
        </w:rPr>
        <w:t xml:space="preserve">«Об утверждении Правил благоустройства территории </w:t>
      </w:r>
      <w:r w:rsidR="00042735" w:rsidRPr="00B07D39">
        <w:rPr>
          <w:rFonts w:ascii="Times New Roman" w:hAnsi="Times New Roman" w:cs="Times New Roman"/>
          <w:sz w:val="28"/>
          <w:szCs w:val="28"/>
          <w:lang w:bidi="ru-RU"/>
        </w:rPr>
        <w:t>Мокроусов</w:t>
      </w:r>
      <w:r w:rsidR="00077AD7" w:rsidRPr="00B07D39">
        <w:rPr>
          <w:rFonts w:ascii="Times New Roman" w:hAnsi="Times New Roman" w:cs="Times New Roman"/>
          <w:sz w:val="28"/>
          <w:szCs w:val="28"/>
          <w:lang w:bidi="ru-RU"/>
        </w:rPr>
        <w:t>ского</w:t>
      </w:r>
      <w:r w:rsidRPr="00B07D39">
        <w:rPr>
          <w:rFonts w:ascii="Times New Roman" w:hAnsi="Times New Roman" w:cs="Times New Roman"/>
          <w:sz w:val="28"/>
          <w:szCs w:val="28"/>
          <w:lang w:bidi="ru-RU"/>
        </w:rPr>
        <w:t xml:space="preserve"> муниципального округа Курганской области»</w:t>
      </w:r>
    </w:p>
    <w:p w:rsidR="00BA2F32" w:rsidRPr="00B07D39" w:rsidRDefault="00BA2F32" w:rsidP="00BA2F32">
      <w:pPr>
        <w:spacing w:after="0" w:line="240" w:lineRule="auto"/>
        <w:ind w:left="4111"/>
        <w:jc w:val="both"/>
        <w:rPr>
          <w:rFonts w:ascii="Times New Roman" w:hAnsi="Times New Roman" w:cs="Times New Roman"/>
          <w:sz w:val="28"/>
          <w:szCs w:val="28"/>
          <w:lang w:bidi="ru-RU"/>
        </w:rPr>
      </w:pPr>
    </w:p>
    <w:p w:rsidR="00BA2F32" w:rsidRPr="00B07D39" w:rsidRDefault="00BA2F32" w:rsidP="00BA2F32">
      <w:pPr>
        <w:spacing w:after="0" w:line="240" w:lineRule="auto"/>
        <w:ind w:left="4111"/>
        <w:jc w:val="both"/>
        <w:rPr>
          <w:rFonts w:ascii="Times New Roman" w:hAnsi="Times New Roman" w:cs="Times New Roman"/>
          <w:sz w:val="28"/>
          <w:szCs w:val="28"/>
          <w:lang w:bidi="ru-RU"/>
        </w:rPr>
      </w:pPr>
    </w:p>
    <w:p w:rsidR="00BA2F32" w:rsidRPr="00B07D39" w:rsidRDefault="00BA2F32" w:rsidP="00BA2F32">
      <w:pPr>
        <w:spacing w:after="0" w:line="240" w:lineRule="auto"/>
        <w:jc w:val="center"/>
        <w:rPr>
          <w:rFonts w:ascii="Times New Roman" w:hAnsi="Times New Roman" w:cs="Times New Roman"/>
          <w:sz w:val="28"/>
          <w:szCs w:val="28"/>
          <w:lang w:bidi="ru-RU"/>
        </w:rPr>
      </w:pPr>
      <w:r w:rsidRPr="00B07D39">
        <w:rPr>
          <w:rFonts w:ascii="Times New Roman" w:hAnsi="Times New Roman" w:cs="Times New Roman"/>
          <w:b/>
          <w:bCs/>
          <w:sz w:val="28"/>
          <w:szCs w:val="28"/>
          <w:lang w:bidi="ru-RU"/>
        </w:rPr>
        <w:t>Правила благоустройства территории</w:t>
      </w:r>
      <w:r w:rsidRPr="00B07D39">
        <w:rPr>
          <w:rFonts w:ascii="Times New Roman" w:hAnsi="Times New Roman" w:cs="Times New Roman"/>
          <w:b/>
          <w:bCs/>
          <w:sz w:val="28"/>
          <w:szCs w:val="28"/>
          <w:lang w:bidi="ru-RU"/>
        </w:rPr>
        <w:br/>
      </w:r>
      <w:r w:rsidR="00042735" w:rsidRPr="00B07D39">
        <w:rPr>
          <w:rFonts w:ascii="Times New Roman" w:hAnsi="Times New Roman" w:cs="Times New Roman"/>
          <w:b/>
          <w:bCs/>
          <w:sz w:val="28"/>
          <w:szCs w:val="28"/>
          <w:lang w:bidi="ru-RU"/>
        </w:rPr>
        <w:t>Мокроусов</w:t>
      </w:r>
      <w:r w:rsidR="00077AD7" w:rsidRPr="00B07D39">
        <w:rPr>
          <w:rFonts w:ascii="Times New Roman" w:hAnsi="Times New Roman" w:cs="Times New Roman"/>
          <w:b/>
          <w:bCs/>
          <w:sz w:val="28"/>
          <w:szCs w:val="28"/>
          <w:lang w:bidi="ru-RU"/>
        </w:rPr>
        <w:t>ского</w:t>
      </w:r>
      <w:r w:rsidRPr="00B07D39">
        <w:rPr>
          <w:rFonts w:ascii="Times New Roman" w:hAnsi="Times New Roman" w:cs="Times New Roman"/>
          <w:b/>
          <w:bCs/>
          <w:sz w:val="28"/>
          <w:szCs w:val="28"/>
          <w:lang w:bidi="ru-RU"/>
        </w:rPr>
        <w:t xml:space="preserve"> муниципального округа Курганской области</w:t>
      </w:r>
    </w:p>
    <w:p w:rsidR="00BA2F32" w:rsidRPr="00B07D39" w:rsidRDefault="00BA2F32" w:rsidP="00BA2F32">
      <w:pPr>
        <w:spacing w:after="0" w:line="240" w:lineRule="auto"/>
        <w:jc w:val="center"/>
        <w:rPr>
          <w:rFonts w:ascii="Times New Roman" w:hAnsi="Times New Roman" w:cs="Times New Roman"/>
          <w:b/>
          <w:bCs/>
          <w:sz w:val="28"/>
          <w:szCs w:val="28"/>
          <w:lang w:bidi="ru-RU"/>
        </w:rPr>
      </w:pPr>
      <w:bookmarkStart w:id="1" w:name="bookmark0"/>
    </w:p>
    <w:p w:rsidR="00BA2F32" w:rsidRPr="00B07D39" w:rsidRDefault="00BA2F32" w:rsidP="00BA2F32">
      <w:pPr>
        <w:spacing w:after="0" w:line="240" w:lineRule="auto"/>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1. Общие положения</w:t>
      </w:r>
      <w:bookmarkEnd w:id="1"/>
    </w:p>
    <w:p w:rsidR="00BA2F32" w:rsidRPr="00B07D39" w:rsidRDefault="00BA2F32" w:rsidP="00BA2F32">
      <w:pPr>
        <w:spacing w:after="0" w:line="240" w:lineRule="auto"/>
        <w:jc w:val="center"/>
        <w:rPr>
          <w:rFonts w:ascii="Times New Roman" w:hAnsi="Times New Roman" w:cs="Times New Roman"/>
          <w:b/>
          <w:bCs/>
          <w:sz w:val="24"/>
          <w:szCs w:val="24"/>
          <w:lang w:bidi="ru-RU"/>
        </w:rPr>
      </w:pPr>
    </w:p>
    <w:p w:rsidR="00BA2F32" w:rsidRPr="00B07D39" w:rsidRDefault="00BA2F32" w:rsidP="00BA2F3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Настоящие Правила благоустройства территории </w:t>
      </w:r>
      <w:r w:rsidR="00042735" w:rsidRPr="00B07D39">
        <w:rPr>
          <w:rFonts w:ascii="Times New Roman" w:hAnsi="Times New Roman" w:cs="Times New Roman"/>
          <w:sz w:val="24"/>
          <w:szCs w:val="24"/>
          <w:lang w:bidi="ru-RU"/>
        </w:rPr>
        <w:t>Мокроусов</w:t>
      </w:r>
      <w:r w:rsidR="00077AD7"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Курганской области (далее - Правила) разработаны в соответствии с Градостроительным кодексом Российской Федерации, Федеральным законом от 6</w:t>
      </w:r>
      <w:r w:rsidR="006D028B" w:rsidRPr="00B07D39">
        <w:rPr>
          <w:rFonts w:ascii="Times New Roman" w:hAnsi="Times New Roman" w:cs="Times New Roman"/>
          <w:sz w:val="24"/>
          <w:szCs w:val="24"/>
          <w:lang w:bidi="ru-RU"/>
        </w:rPr>
        <w:t xml:space="preserve"> октября </w:t>
      </w:r>
      <w:r w:rsidRPr="00B07D39">
        <w:rPr>
          <w:rFonts w:ascii="Times New Roman" w:hAnsi="Times New Roman" w:cs="Times New Roman"/>
          <w:sz w:val="24"/>
          <w:szCs w:val="24"/>
          <w:lang w:bidi="ru-RU"/>
        </w:rPr>
        <w:t>2003</w:t>
      </w:r>
      <w:r w:rsidR="006D028B" w:rsidRPr="00B07D39">
        <w:rPr>
          <w:rFonts w:ascii="Times New Roman" w:hAnsi="Times New Roman" w:cs="Times New Roman"/>
          <w:sz w:val="24"/>
          <w:szCs w:val="24"/>
          <w:lang w:bidi="ru-RU"/>
        </w:rPr>
        <w:t xml:space="preserve"> года</w:t>
      </w:r>
      <w:r w:rsidRPr="00B07D39">
        <w:rPr>
          <w:rFonts w:ascii="Times New Roman" w:hAnsi="Times New Roman" w:cs="Times New Roman"/>
          <w:sz w:val="24"/>
          <w:szCs w:val="24"/>
          <w:lang w:bidi="ru-RU"/>
        </w:rPr>
        <w:t xml:space="preserve"> №131-ФЗ «Об общих принципах организации местного самоуправления в Российской Федерации», Уставом </w:t>
      </w:r>
      <w:r w:rsidR="00042735" w:rsidRPr="00B07D39">
        <w:rPr>
          <w:rFonts w:ascii="Times New Roman" w:hAnsi="Times New Roman" w:cs="Times New Roman"/>
          <w:sz w:val="24"/>
          <w:szCs w:val="24"/>
          <w:lang w:bidi="ru-RU"/>
        </w:rPr>
        <w:t>Мокроусов</w:t>
      </w:r>
      <w:r w:rsidR="00077AD7" w:rsidRPr="00B07D39">
        <w:rPr>
          <w:rFonts w:ascii="Times New Roman" w:hAnsi="Times New Roman" w:cs="Times New Roman"/>
          <w:sz w:val="24"/>
          <w:szCs w:val="24"/>
          <w:lang w:bidi="ru-RU"/>
        </w:rPr>
        <w:t xml:space="preserve">ского </w:t>
      </w:r>
      <w:r w:rsidRPr="00B07D39">
        <w:rPr>
          <w:rFonts w:ascii="Times New Roman" w:hAnsi="Times New Roman" w:cs="Times New Roman"/>
          <w:sz w:val="24"/>
          <w:szCs w:val="24"/>
          <w:lang w:bidi="ru-RU"/>
        </w:rPr>
        <w:t>муниципального округа Курганской области, Приказом Министерства строительства и жилищно-коммунального хозяйства РФ от 29 декабря 2021 г</w:t>
      </w:r>
      <w:r w:rsidR="006D028B" w:rsidRPr="00B07D39">
        <w:rPr>
          <w:rFonts w:ascii="Times New Roman" w:hAnsi="Times New Roman" w:cs="Times New Roman"/>
          <w:sz w:val="24"/>
          <w:szCs w:val="24"/>
          <w:lang w:bidi="ru-RU"/>
        </w:rPr>
        <w:t>ода</w:t>
      </w:r>
      <w:r w:rsidRPr="00B07D39">
        <w:rPr>
          <w:rFonts w:ascii="Times New Roman" w:hAnsi="Times New Roman" w:cs="Times New Roman"/>
          <w:sz w:val="24"/>
          <w:szCs w:val="24"/>
          <w:lang w:bidi="ru-RU"/>
        </w:rPr>
        <w:t xml:space="preserve"> </w:t>
      </w:r>
      <w:r w:rsidR="002856B1" w:rsidRPr="00B07D39">
        <w:rPr>
          <w:rFonts w:ascii="Times New Roman" w:hAnsi="Times New Roman" w:cs="Times New Roman"/>
          <w:sz w:val="24"/>
          <w:szCs w:val="24"/>
          <w:lang w:bidi="en-US"/>
        </w:rPr>
        <w:t>№</w:t>
      </w:r>
      <w:r w:rsidRPr="00B07D39">
        <w:rPr>
          <w:rFonts w:ascii="Times New Roman" w:hAnsi="Times New Roman" w:cs="Times New Roman"/>
          <w:sz w:val="24"/>
          <w:szCs w:val="24"/>
          <w:lang w:bidi="ru-RU"/>
        </w:rPr>
        <w:t xml:space="preserve">1042/пр «Об утверждении методических рекомендаций по разработке норм и правил по благоустройству территорий муниципальных образований», на основе законодательства Российской Федерации и иных нормативных правовых актов Российской Федерации, а также нормативных правовых актов Курганской области, и регулируют отношения, возникающие при осуществлении благоустройства территории </w:t>
      </w:r>
      <w:r w:rsidR="00042735" w:rsidRPr="00B07D39">
        <w:rPr>
          <w:rFonts w:ascii="Times New Roman" w:hAnsi="Times New Roman" w:cs="Times New Roman"/>
          <w:sz w:val="24"/>
          <w:szCs w:val="24"/>
          <w:lang w:bidi="ru-RU"/>
        </w:rPr>
        <w:t>Мокроусов</w:t>
      </w:r>
      <w:r w:rsidR="00077AD7" w:rsidRPr="00B07D39">
        <w:rPr>
          <w:rFonts w:ascii="Times New Roman" w:hAnsi="Times New Roman" w:cs="Times New Roman"/>
          <w:sz w:val="24"/>
          <w:szCs w:val="24"/>
          <w:lang w:bidi="ru-RU"/>
        </w:rPr>
        <w:t xml:space="preserve">ского </w:t>
      </w:r>
      <w:r w:rsidRPr="00B07D39">
        <w:rPr>
          <w:rFonts w:ascii="Times New Roman" w:hAnsi="Times New Roman" w:cs="Times New Roman"/>
          <w:sz w:val="24"/>
          <w:szCs w:val="24"/>
          <w:lang w:bidi="ru-RU"/>
        </w:rPr>
        <w:t>муниципального округа Курганской области.</w:t>
      </w:r>
    </w:p>
    <w:p w:rsidR="00BA2F32" w:rsidRPr="00B07D39" w:rsidRDefault="00BA2F32" w:rsidP="00BA2F3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Настоящие Правила обязательны для исполнения на всей территории </w:t>
      </w:r>
      <w:r w:rsidR="00042735" w:rsidRPr="00B07D39">
        <w:rPr>
          <w:rFonts w:ascii="Times New Roman" w:hAnsi="Times New Roman" w:cs="Times New Roman"/>
          <w:sz w:val="24"/>
          <w:szCs w:val="24"/>
          <w:lang w:bidi="ru-RU"/>
        </w:rPr>
        <w:t>Мокроусов</w:t>
      </w:r>
      <w:r w:rsidR="00077AD7" w:rsidRPr="00B07D39">
        <w:rPr>
          <w:rFonts w:ascii="Times New Roman" w:hAnsi="Times New Roman" w:cs="Times New Roman"/>
          <w:sz w:val="24"/>
          <w:szCs w:val="24"/>
          <w:lang w:bidi="ru-RU"/>
        </w:rPr>
        <w:t xml:space="preserve">ского </w:t>
      </w:r>
      <w:r w:rsidRPr="00B07D39">
        <w:rPr>
          <w:rFonts w:ascii="Times New Roman" w:hAnsi="Times New Roman" w:cs="Times New Roman"/>
          <w:sz w:val="24"/>
          <w:szCs w:val="24"/>
          <w:lang w:bidi="ru-RU"/>
        </w:rPr>
        <w:t>муниципального округа Курганской области (далее —</w:t>
      </w:r>
      <w:r w:rsidR="00077AD7" w:rsidRPr="00B07D39">
        <w:rPr>
          <w:rFonts w:ascii="Times New Roman" w:hAnsi="Times New Roman" w:cs="Times New Roman"/>
          <w:sz w:val="24"/>
          <w:szCs w:val="24"/>
          <w:lang w:bidi="ru-RU"/>
        </w:rPr>
        <w:t xml:space="preserve"> </w:t>
      </w:r>
      <w:r w:rsidR="00042735" w:rsidRPr="00B07D39">
        <w:rPr>
          <w:rFonts w:ascii="Times New Roman" w:hAnsi="Times New Roman" w:cs="Times New Roman"/>
          <w:sz w:val="24"/>
          <w:szCs w:val="24"/>
          <w:lang w:bidi="ru-RU"/>
        </w:rPr>
        <w:t>Мокроусов</w:t>
      </w:r>
      <w:r w:rsidR="00077AD7" w:rsidRPr="00B07D39">
        <w:rPr>
          <w:rFonts w:ascii="Times New Roman" w:hAnsi="Times New Roman" w:cs="Times New Roman"/>
          <w:sz w:val="24"/>
          <w:szCs w:val="24"/>
          <w:lang w:bidi="ru-RU"/>
        </w:rPr>
        <w:t xml:space="preserve">ский </w:t>
      </w:r>
      <w:r w:rsidRPr="00B07D39">
        <w:rPr>
          <w:rFonts w:ascii="Times New Roman" w:hAnsi="Times New Roman" w:cs="Times New Roman"/>
          <w:sz w:val="24"/>
          <w:szCs w:val="24"/>
          <w:lang w:bidi="ru-RU"/>
        </w:rPr>
        <w:t>муниципальный округ</w:t>
      </w:r>
      <w:r w:rsidR="00E64A5B"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всеми физическими лицами, постоянно или временно проживающими на территории </w:t>
      </w:r>
      <w:r w:rsidR="00042735" w:rsidRPr="00B07D39">
        <w:rPr>
          <w:rFonts w:ascii="Times New Roman" w:hAnsi="Times New Roman" w:cs="Times New Roman"/>
          <w:sz w:val="24"/>
          <w:szCs w:val="24"/>
          <w:lang w:bidi="ru-RU"/>
        </w:rPr>
        <w:t>Мокроусов</w:t>
      </w:r>
      <w:r w:rsidR="00077AD7" w:rsidRPr="00B07D39">
        <w:rPr>
          <w:rFonts w:ascii="Times New Roman" w:hAnsi="Times New Roman" w:cs="Times New Roman"/>
          <w:sz w:val="24"/>
          <w:szCs w:val="24"/>
          <w:lang w:bidi="ru-RU"/>
        </w:rPr>
        <w:t xml:space="preserve">ского </w:t>
      </w:r>
      <w:r w:rsidRPr="00B07D39">
        <w:rPr>
          <w:rFonts w:ascii="Times New Roman" w:hAnsi="Times New Roman" w:cs="Times New Roman"/>
          <w:sz w:val="24"/>
          <w:szCs w:val="24"/>
          <w:lang w:bidi="ru-RU"/>
        </w:rPr>
        <w:t>муниципального округа (далее - физические лица), юридическими лицами независимо от организационно-правовой формы и формы собственности (далее - юридические лица), индивидуальными предпринимателями.</w:t>
      </w:r>
    </w:p>
    <w:p w:rsidR="00BA2F32" w:rsidRPr="00B07D39" w:rsidRDefault="00BA2F32" w:rsidP="00BA2F3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Настоящие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 а также порядок контроля за соблюдением настоящих Правил.</w:t>
      </w:r>
    </w:p>
    <w:p w:rsidR="00BA2F32" w:rsidRPr="00B07D39" w:rsidRDefault="00BA2F32" w:rsidP="00BA2F3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Для целей настоящих Правил применяются следующие основные понятия:</w:t>
      </w:r>
    </w:p>
    <w:p w:rsidR="00BA2F32" w:rsidRPr="00B07D39" w:rsidRDefault="00BA2F32" w:rsidP="00BA2F3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автомобильная дорога </w:t>
      </w:r>
      <w:r w:rsidRPr="00B07D39">
        <w:rPr>
          <w:rFonts w:ascii="Times New Roman" w:hAnsi="Times New Roman" w:cs="Times New Roman"/>
          <w:sz w:val="24"/>
          <w:szCs w:val="24"/>
          <w:lang w:bidi="ru-RU"/>
        </w:rPr>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BA2F32" w:rsidRPr="00B07D39" w:rsidRDefault="00BA2F32" w:rsidP="00BA2F3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архитектурная подсветка </w:t>
      </w:r>
      <w:r w:rsidRPr="00B07D39">
        <w:rPr>
          <w:rFonts w:ascii="Times New Roman" w:hAnsi="Times New Roman" w:cs="Times New Roman"/>
          <w:sz w:val="24"/>
          <w:szCs w:val="24"/>
          <w:lang w:bidi="ru-RU"/>
        </w:rPr>
        <w:t>- искусственное освещение фасадов зданий, сооружений, произведений монументального искусства, элементов ландшафта, отвечающее эстетическим требованиям зрительного восприятия;</w:t>
      </w:r>
    </w:p>
    <w:p w:rsidR="00BA2F32" w:rsidRPr="00B07D39" w:rsidRDefault="00BA2F32" w:rsidP="00BA2F3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архитектурно-градостроительный облик объектов </w:t>
      </w:r>
      <w:r w:rsidRPr="00B07D39">
        <w:rPr>
          <w:rFonts w:ascii="Times New Roman" w:hAnsi="Times New Roman" w:cs="Times New Roman"/>
          <w:sz w:val="24"/>
          <w:szCs w:val="24"/>
          <w:lang w:bidi="ru-RU"/>
        </w:rPr>
        <w:t>- это внешний облик здания, строения, сооружения, территории, воплощающий совокупность архитектурных, градостроительных, колористических, объемно-планировочных, композиционных решений, которыми определяются функциональные, конструктивные и художественные особенности здания, строения, сооружения, а также место его размещения на земельном участке;</w:t>
      </w:r>
    </w:p>
    <w:p w:rsidR="00BA2F32" w:rsidRPr="00B07D39" w:rsidRDefault="00BA2F32" w:rsidP="00BA2F3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архитектурный облик населенного пункта (улицы, кварталы) </w:t>
      </w:r>
      <w:r w:rsidRPr="00B07D39">
        <w:rPr>
          <w:rFonts w:ascii="Times New Roman" w:hAnsi="Times New Roman" w:cs="Times New Roman"/>
          <w:sz w:val="24"/>
          <w:szCs w:val="24"/>
          <w:lang w:bidi="ru-RU"/>
        </w:rPr>
        <w:t>- пространственно</w:t>
      </w:r>
      <w:r w:rsidRPr="00B07D39">
        <w:rPr>
          <w:rFonts w:ascii="Times New Roman" w:hAnsi="Times New Roman" w:cs="Times New Roman"/>
          <w:sz w:val="24"/>
          <w:szCs w:val="24"/>
          <w:lang w:bidi="ru-RU"/>
        </w:rPr>
        <w:softHyphen/>
      </w:r>
      <w:r w:rsidR="00A92026" w:rsidRPr="00B07D39">
        <w:rPr>
          <w:rFonts w:ascii="Times New Roman" w:hAnsi="Times New Roman" w:cs="Times New Roman"/>
          <w:sz w:val="24"/>
          <w:szCs w:val="24"/>
          <w:lang w:bidi="ru-RU"/>
        </w:rPr>
        <w:t>-</w:t>
      </w:r>
      <w:r w:rsidRPr="00B07D39">
        <w:rPr>
          <w:rFonts w:ascii="Times New Roman" w:hAnsi="Times New Roman" w:cs="Times New Roman"/>
          <w:sz w:val="24"/>
          <w:szCs w:val="24"/>
          <w:lang w:bidi="ru-RU"/>
        </w:rPr>
        <w:t xml:space="preserve">композиционное решение территории, при котором взаимоувязка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w:t>
      </w:r>
      <w:r w:rsidRPr="00B07D39">
        <w:rPr>
          <w:rFonts w:ascii="Times New Roman" w:hAnsi="Times New Roman" w:cs="Times New Roman"/>
          <w:sz w:val="24"/>
          <w:szCs w:val="24"/>
          <w:lang w:bidi="ru-RU"/>
        </w:rPr>
        <w:lastRenderedPageBreak/>
        <w:t>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rsidR="003139A6" w:rsidRPr="00B07D39" w:rsidRDefault="00BA2F32" w:rsidP="003139A6">
      <w:pPr>
        <w:spacing w:after="0" w:line="240" w:lineRule="auto"/>
        <w:ind w:firstLine="708"/>
        <w:jc w:val="both"/>
        <w:rPr>
          <w:rFonts w:ascii="Times New Roman" w:eastAsia="Times New Roman" w:hAnsi="Times New Roman" w:cs="Times New Roman"/>
          <w:b/>
          <w:bCs/>
          <w:color w:val="000000"/>
          <w:sz w:val="24"/>
          <w:szCs w:val="24"/>
          <w:lang w:eastAsia="ru-RU" w:bidi="ru-RU"/>
        </w:rPr>
      </w:pPr>
      <w:r w:rsidRPr="00B07D39">
        <w:rPr>
          <w:rFonts w:ascii="Times New Roman" w:hAnsi="Times New Roman" w:cs="Times New Roman"/>
          <w:b/>
          <w:bCs/>
          <w:sz w:val="24"/>
          <w:szCs w:val="24"/>
          <w:lang w:bidi="ru-RU"/>
        </w:rPr>
        <w:t xml:space="preserve">архитектурное решение объектов капитального строительства </w:t>
      </w:r>
      <w:r w:rsidRPr="00B07D39">
        <w:rPr>
          <w:rFonts w:ascii="Times New Roman" w:hAnsi="Times New Roman" w:cs="Times New Roman"/>
          <w:sz w:val="24"/>
          <w:szCs w:val="24"/>
          <w:lang w:bidi="ru-RU"/>
        </w:rPr>
        <w:t>- отличительные характеристики здания, строения, сооружения, отражающие конструктивные и эстетические особенности фасадов (стилевая и композиционная целостность, соразмерность пропорций, цвет, материал, пластика, метроритмические закономерности);</w:t>
      </w:r>
      <w:r w:rsidR="003139A6" w:rsidRPr="00B07D39">
        <w:rPr>
          <w:rFonts w:ascii="Times New Roman" w:eastAsia="Times New Roman" w:hAnsi="Times New Roman" w:cs="Times New Roman"/>
          <w:b/>
          <w:bCs/>
          <w:color w:val="000000"/>
          <w:sz w:val="24"/>
          <w:szCs w:val="24"/>
          <w:lang w:eastAsia="ru-RU" w:bidi="ru-RU"/>
        </w:rPr>
        <w:t xml:space="preserve"> </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архитектурный элемент объекта капитального строительства </w:t>
      </w:r>
      <w:r w:rsidRPr="00B07D39">
        <w:rPr>
          <w:rFonts w:ascii="Times New Roman" w:hAnsi="Times New Roman" w:cs="Times New Roman"/>
          <w:sz w:val="24"/>
          <w:szCs w:val="24"/>
          <w:lang w:bidi="ru-RU"/>
        </w:rPr>
        <w:t>- элементы, создающие внешний облик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крыльца,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благоустройство территории </w:t>
      </w:r>
      <w:r w:rsidRPr="00B07D39">
        <w:rPr>
          <w:rFonts w:ascii="Times New Roman" w:hAnsi="Times New Roman" w:cs="Times New Roman"/>
          <w:sz w:val="24"/>
          <w:szCs w:val="24"/>
          <w:lang w:bidi="ru-RU"/>
        </w:rPr>
        <w:t xml:space="preserve">-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00042735" w:rsidRPr="00B07D39">
        <w:rPr>
          <w:rFonts w:ascii="Times New Roman" w:hAnsi="Times New Roman" w:cs="Times New Roman"/>
          <w:sz w:val="24"/>
          <w:szCs w:val="24"/>
          <w:lang w:bidi="ru-RU"/>
        </w:rPr>
        <w:t>Мокроусов</w:t>
      </w:r>
      <w:r w:rsidR="00132302"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64A5B"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по содержанию территории </w:t>
      </w:r>
      <w:r w:rsidR="00042735" w:rsidRPr="00B07D39">
        <w:rPr>
          <w:rFonts w:ascii="Times New Roman" w:hAnsi="Times New Roman" w:cs="Times New Roman"/>
          <w:sz w:val="24"/>
          <w:szCs w:val="24"/>
          <w:lang w:bidi="ru-RU"/>
        </w:rPr>
        <w:t>Мокроусов</w:t>
      </w:r>
      <w:r w:rsidR="00132302"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64A5B"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и расположенных на ней объектов, в том числе территорий общего пользования, земельных участков, зданий, строений, сооружений, прилегающих территорий;</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витрина </w:t>
      </w:r>
      <w:r w:rsidRPr="00B07D39">
        <w:rPr>
          <w:rFonts w:ascii="Times New Roman" w:hAnsi="Times New Roman" w:cs="Times New Roman"/>
          <w:sz w:val="24"/>
          <w:szCs w:val="24"/>
          <w:lang w:bidi="ru-RU"/>
        </w:rPr>
        <w:t>- остекленная часть фасада здания, строения, сооружения;</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витринная конструкция </w:t>
      </w:r>
      <w:r w:rsidRPr="00B07D39">
        <w:rPr>
          <w:rFonts w:ascii="Times New Roman" w:hAnsi="Times New Roman" w:cs="Times New Roman"/>
          <w:sz w:val="24"/>
          <w:szCs w:val="24"/>
          <w:lang w:bidi="ru-RU"/>
        </w:rPr>
        <w:t>- конструкция, состоящая из одной или нескольких вывесок, располагаемых в витрине, на внешней и (или) с внутренней стороны остекления;</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внутренняя граница прилегающей территории </w:t>
      </w:r>
      <w:r w:rsidRPr="00B07D39">
        <w:rPr>
          <w:rFonts w:ascii="Times New Roman" w:hAnsi="Times New Roman" w:cs="Times New Roman"/>
          <w:sz w:val="24"/>
          <w:szCs w:val="24"/>
          <w:lang w:bidi="ru-RU"/>
        </w:rPr>
        <w:t>- одна из границ прилегающей территории, непосредственно примыкающая к границе здания, строения, сооружения, земельного участка, в отношении которых определены границы прилегающей территории;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внешняя граница прилегающей территории </w:t>
      </w:r>
      <w:r w:rsidRPr="00B07D39">
        <w:rPr>
          <w:rFonts w:ascii="Times New Roman" w:hAnsi="Times New Roman" w:cs="Times New Roman"/>
          <w:sz w:val="24"/>
          <w:szCs w:val="24"/>
          <w:lang w:bidi="ru-RU"/>
        </w:rPr>
        <w:t>- одна из границ прилегающей территории, не примыкающая непосредственно к зданию, строению, сооружению, земельному участку, в отношении которых определены границы прилегающей территории;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вывеска </w:t>
      </w:r>
      <w:r w:rsidRPr="00B07D39">
        <w:rPr>
          <w:rFonts w:ascii="Times New Roman" w:hAnsi="Times New Roman" w:cs="Times New Roman"/>
          <w:sz w:val="24"/>
          <w:szCs w:val="24"/>
          <w:lang w:bidi="ru-RU"/>
        </w:rPr>
        <w:t>-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Законом Российской Федерации от 07.02.1992 № 2300-1 «О защите прав потребителей»;</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входная группа </w:t>
      </w:r>
      <w:r w:rsidRPr="00B07D39">
        <w:rPr>
          <w:rFonts w:ascii="Times New Roman" w:hAnsi="Times New Roman" w:cs="Times New Roman"/>
          <w:sz w:val="24"/>
          <w:szCs w:val="24"/>
          <w:lang w:bidi="ru-RU"/>
        </w:rPr>
        <w:t>- набор конструкций, которые образуют единую законченную композицию для создания оформленного в едином стилистическом решении дверного проема здания, строения, сооружения;</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вынужденный снос зеленых насаждений </w:t>
      </w:r>
      <w:r w:rsidRPr="00B07D39">
        <w:rPr>
          <w:rFonts w:ascii="Times New Roman" w:hAnsi="Times New Roman" w:cs="Times New Roman"/>
          <w:sz w:val="24"/>
          <w:szCs w:val="24"/>
          <w:lang w:bidi="ru-RU"/>
        </w:rPr>
        <w:t xml:space="preserve">- это снос при плановых работах по ремонту, строительству, реконструкции автомобильных дорог, улиц, инженерных сетей, зданий, строений и сооружений; 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 при проведении работ по благоустройству территории за счет средств бюджета </w:t>
      </w:r>
      <w:r w:rsidR="00042735" w:rsidRPr="00B07D39">
        <w:rPr>
          <w:rFonts w:ascii="Times New Roman" w:hAnsi="Times New Roman" w:cs="Times New Roman"/>
          <w:sz w:val="24"/>
          <w:szCs w:val="24"/>
          <w:lang w:bidi="ru-RU"/>
        </w:rPr>
        <w:t>Мокроусов</w:t>
      </w:r>
      <w:r w:rsidR="00132302"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64A5B"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газон </w:t>
      </w:r>
      <w:r w:rsidRPr="00B07D39">
        <w:rPr>
          <w:rFonts w:ascii="Times New Roman" w:hAnsi="Times New Roman" w:cs="Times New Roman"/>
          <w:sz w:val="24"/>
          <w:szCs w:val="24"/>
          <w:lang w:bidi="ru-RU"/>
        </w:rPr>
        <w:t>- травяной покров, создаваемый посевом семян специально подобранных трав, являющийся фоном для посадок, парковых сооружений, а также самостоятельным элементом ландшафтной композиции;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lastRenderedPageBreak/>
        <w:t xml:space="preserve">границы прилегающей территории </w:t>
      </w:r>
      <w:r w:rsidRPr="00B07D39">
        <w:rPr>
          <w:rFonts w:ascii="Times New Roman" w:hAnsi="Times New Roman" w:cs="Times New Roman"/>
          <w:sz w:val="24"/>
          <w:szCs w:val="24"/>
          <w:lang w:bidi="ru-RU"/>
        </w:rPr>
        <w:t>- условные линии, определяющие местоположение прилегающей территории;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дворовая, внутридворовая территория (двор) </w:t>
      </w:r>
      <w:r w:rsidRPr="00B07D39">
        <w:rPr>
          <w:rFonts w:ascii="Times New Roman" w:hAnsi="Times New Roman" w:cs="Times New Roman"/>
          <w:sz w:val="24"/>
          <w:szCs w:val="24"/>
          <w:lang w:bidi="ru-RU"/>
        </w:rPr>
        <w:t>- внутренняя, ограниченная одним или более многоквартирными домами территория;</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дополнительное оборудование </w:t>
      </w:r>
      <w:r w:rsidRPr="00B07D39">
        <w:rPr>
          <w:rFonts w:ascii="Times New Roman" w:hAnsi="Times New Roman" w:cs="Times New Roman"/>
          <w:sz w:val="24"/>
          <w:szCs w:val="24"/>
          <w:lang w:bidi="ru-RU"/>
        </w:rPr>
        <w:t>-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почтовые ящики, часы, банкоматы, элементы архитектурно-художественной подсветки, флагштоки и иное оборудование;</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естественный мусор </w:t>
      </w:r>
      <w:r w:rsidRPr="00B07D39">
        <w:rPr>
          <w:rFonts w:ascii="Times New Roman" w:hAnsi="Times New Roman" w:cs="Times New Roman"/>
          <w:sz w:val="24"/>
          <w:szCs w:val="24"/>
          <w:lang w:bidi="ru-RU"/>
        </w:rPr>
        <w:t>- отходы, образующиеся в результате природных явлений (снег, грязь, опавшие листья, лед и т.д.);</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зеленые насаждения </w:t>
      </w:r>
      <w:r w:rsidRPr="00B07D39">
        <w:rPr>
          <w:rFonts w:ascii="Times New Roman" w:hAnsi="Times New Roman" w:cs="Times New Roman"/>
          <w:sz w:val="24"/>
          <w:szCs w:val="24"/>
          <w:lang w:bidi="ru-RU"/>
        </w:rPr>
        <w:t xml:space="preserve">- древесная, древесно-кустарниковая, кустарниковая, травянистая растительность естественного и искусственного происхождения на территории </w:t>
      </w:r>
      <w:r w:rsidR="00042735" w:rsidRPr="00B07D39">
        <w:rPr>
          <w:rFonts w:ascii="Times New Roman" w:hAnsi="Times New Roman" w:cs="Times New Roman"/>
          <w:sz w:val="24"/>
          <w:szCs w:val="24"/>
          <w:lang w:bidi="ru-RU"/>
        </w:rPr>
        <w:t>Мокроусов</w:t>
      </w:r>
      <w:r w:rsidR="00132302"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за исключением территорий лесов в населенных пунктах, земельных участков, предоставленных для индивидуального жилищного строительства, а также садовых, огороднических и дачных земельных участков;</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земляные работы </w:t>
      </w:r>
      <w:r w:rsidRPr="00B07D39">
        <w:rPr>
          <w:rFonts w:ascii="Times New Roman" w:hAnsi="Times New Roman" w:cs="Times New Roman"/>
          <w:sz w:val="24"/>
          <w:szCs w:val="24"/>
          <w:lang w:bidi="ru-RU"/>
        </w:rPr>
        <w:t>- работы, связанные с перемещением, укладкой, выемкой (разработкой) грунта, вскрытием дорожного покрытия, в том числе с целью доступа к инженерным коммуникациям и созданием объектов благоустройства (за исключением археологических полевых работ, работ, связанных со строительством, реконструкцией, капитальным ремонтом объектов капитального строительства, производство которых должно осуществляться на основании полученного в соответствии с законодательством о градостроительной деятельности разрешения на строительство);</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информационная конструкция </w:t>
      </w:r>
      <w:r w:rsidRPr="00B07D39">
        <w:rPr>
          <w:rFonts w:ascii="Times New Roman" w:hAnsi="Times New Roman" w:cs="Times New Roman"/>
          <w:sz w:val="24"/>
          <w:szCs w:val="24"/>
          <w:lang w:bidi="ru-RU"/>
        </w:rPr>
        <w:t xml:space="preserve">- элемент благоустройства, выполняющий функцию информирования жителей населенных пунктов </w:t>
      </w:r>
      <w:r w:rsidR="00042735" w:rsidRPr="00B07D39">
        <w:rPr>
          <w:rFonts w:ascii="Times New Roman" w:hAnsi="Times New Roman" w:cs="Times New Roman"/>
          <w:sz w:val="24"/>
          <w:szCs w:val="24"/>
          <w:lang w:bidi="ru-RU"/>
        </w:rPr>
        <w:t>Мокроусов</w:t>
      </w:r>
      <w:r w:rsidR="00132302"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карта-схема границ прилегающей территории </w:t>
      </w:r>
      <w:r w:rsidRPr="00B07D39">
        <w:rPr>
          <w:rFonts w:ascii="Times New Roman" w:hAnsi="Times New Roman" w:cs="Times New Roman"/>
          <w:sz w:val="24"/>
          <w:szCs w:val="24"/>
          <w:lang w:bidi="ru-RU"/>
        </w:rPr>
        <w:t>- документ, содержащий схематическое изображение границ прилегающей территории;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капитальный ремонт объектов капитального строительства (за исключением линейных объектов) </w:t>
      </w:r>
      <w:r w:rsidRPr="00B07D39">
        <w:rPr>
          <w:rFonts w:ascii="Times New Roman" w:hAnsi="Times New Roman" w:cs="Times New Roman"/>
          <w:sz w:val="24"/>
          <w:szCs w:val="24"/>
          <w:lang w:bidi="ru-RU"/>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контейнер </w:t>
      </w:r>
      <w:r w:rsidRPr="00B07D39">
        <w:rPr>
          <w:rFonts w:ascii="Times New Roman" w:hAnsi="Times New Roman" w:cs="Times New Roman"/>
          <w:sz w:val="24"/>
          <w:szCs w:val="24"/>
          <w:lang w:bidi="ru-RU"/>
        </w:rPr>
        <w:t>- мусоросборник, предназначенный для складирования твердых коммунальных отходов, за исключением крупногабаритных отходов;</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контейнерная площадка </w:t>
      </w:r>
      <w:r w:rsidRPr="00B07D39">
        <w:rPr>
          <w:rFonts w:ascii="Times New Roman" w:hAnsi="Times New Roman" w:cs="Times New Roman"/>
          <w:sz w:val="24"/>
          <w:szCs w:val="24"/>
          <w:lang w:bidi="ru-RU"/>
        </w:rPr>
        <w:t>-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лотковая зона дороги </w:t>
      </w:r>
      <w:r w:rsidRPr="00B07D39">
        <w:rPr>
          <w:rFonts w:ascii="Times New Roman" w:hAnsi="Times New Roman" w:cs="Times New Roman"/>
          <w:sz w:val="24"/>
          <w:szCs w:val="24"/>
          <w:lang w:bidi="ru-RU"/>
        </w:rPr>
        <w:t>- территория автомобильной дороги вдоль бордюрного камня тротуара или газона шириной 1 метр;</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маломобильные группы населения </w:t>
      </w:r>
      <w:r w:rsidRPr="00B07D39">
        <w:rPr>
          <w:rFonts w:ascii="Times New Roman" w:hAnsi="Times New Roman" w:cs="Times New Roman"/>
          <w:sz w:val="24"/>
          <w:szCs w:val="24"/>
          <w:lang w:bidi="ru-RU"/>
        </w:rPr>
        <w:t>- инвалиды и другие группы населения с ограниченными возможностями передвижения;</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малые архитектурные формы </w:t>
      </w:r>
      <w:r w:rsidRPr="00B07D39">
        <w:rPr>
          <w:rFonts w:ascii="Times New Roman" w:hAnsi="Times New Roman" w:cs="Times New Roman"/>
          <w:sz w:val="24"/>
          <w:szCs w:val="24"/>
          <w:lang w:bidi="ru-RU"/>
        </w:rPr>
        <w:t>-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а также игровое, спортивное, осветительное оборудование, средства наружной рекламы и информации;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мусоросборники </w:t>
      </w:r>
      <w:r w:rsidRPr="00B07D39">
        <w:rPr>
          <w:rFonts w:ascii="Times New Roman" w:hAnsi="Times New Roman" w:cs="Times New Roman"/>
          <w:sz w:val="24"/>
          <w:szCs w:val="24"/>
          <w:lang w:bidi="ru-RU"/>
        </w:rPr>
        <w:t>- емкости (за исключением урн для мусора) или специально отведенные места, соответствующие установленным формам и требованиям, предназначенные для сбора и временного хранения твердых коммунальных и (или) промышленных отходов (вне зданий, строений и сооружений);</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некапитальные строения, сооружения </w:t>
      </w:r>
      <w:r w:rsidRPr="00B07D39">
        <w:rPr>
          <w:rFonts w:ascii="Times New Roman" w:hAnsi="Times New Roman" w:cs="Times New Roman"/>
          <w:sz w:val="24"/>
          <w:szCs w:val="24"/>
          <w:lang w:bidi="ru-RU"/>
        </w:rPr>
        <w:t xml:space="preserve">- строения, сооружения, которые не имеют прочной связи с землей и конструктивные характеристики которых позволяют осуществить их перемещение и </w:t>
      </w:r>
      <w:r w:rsidRPr="00B07D39">
        <w:rPr>
          <w:rFonts w:ascii="Times New Roman" w:hAnsi="Times New Roman" w:cs="Times New Roman"/>
          <w:sz w:val="24"/>
          <w:szCs w:val="24"/>
          <w:lang w:bidi="ru-RU"/>
        </w:rPr>
        <w:lastRenderedPageBreak/>
        <w:t>(или)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навесок и других подобных строений, сооружений);</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нестационарный торговый объект </w:t>
      </w:r>
      <w:r w:rsidRPr="00B07D39">
        <w:rPr>
          <w:rFonts w:ascii="Times New Roman" w:hAnsi="Times New Roman" w:cs="Times New Roman"/>
          <w:sz w:val="24"/>
          <w:szCs w:val="24"/>
          <w:lang w:bidi="ru-RU"/>
        </w:rPr>
        <w:t>- торговый объект, представляющий собой временное сооружение или временную конструкцию, не связанный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объект благоустройства </w:t>
      </w:r>
      <w:r w:rsidRPr="00B07D39">
        <w:rPr>
          <w:rFonts w:ascii="Times New Roman" w:hAnsi="Times New Roman" w:cs="Times New Roman"/>
          <w:sz w:val="24"/>
          <w:szCs w:val="24"/>
          <w:lang w:bidi="ru-RU"/>
        </w:rPr>
        <w:t>- территория (в том числе территория предприятий, учреждений, организаций, объектов социального и культурно-бытового назначения, территория общего пользования), здание, строение, сооружение, объекты природного происхождения, которые подлежат</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содержанию, текущему ремонту и (или) в отношении которых должны осуществляться иные работы по благоустройству;</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объект капитального строительства </w:t>
      </w:r>
      <w:r w:rsidRPr="00B07D39">
        <w:rPr>
          <w:rFonts w:ascii="Times New Roman" w:hAnsi="Times New Roman" w:cs="Times New Roman"/>
          <w:sz w:val="24"/>
          <w:szCs w:val="24"/>
          <w:lang w:bidi="ru-RU"/>
        </w:rPr>
        <w:t>-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(замещение, покрытие и другие);</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общественные территории </w:t>
      </w:r>
      <w:r w:rsidRPr="00B07D39">
        <w:rPr>
          <w:rFonts w:ascii="Times New Roman" w:hAnsi="Times New Roman" w:cs="Times New Roman"/>
          <w:sz w:val="24"/>
          <w:szCs w:val="24"/>
          <w:lang w:bidi="ru-RU"/>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за исключением территорий, находящихся в собственности, в аренде или ином вещном праве у юридических лиц, индивидуальных предпринимателей, физических лиц;</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озелененная территория </w:t>
      </w:r>
      <w:r w:rsidRPr="00B07D39">
        <w:rPr>
          <w:rFonts w:ascii="Times New Roman" w:hAnsi="Times New Roman" w:cs="Times New Roman"/>
          <w:sz w:val="24"/>
          <w:szCs w:val="24"/>
          <w:lang w:bidi="ru-RU"/>
        </w:rPr>
        <w:t>- участок территории, занятый преимущественно искусственно созданными садово-парковыми комплексами и объектами (парк, сад, сквер, роща, бульвар), а также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паспорт внешнего облика объекта капитального строительства (далее - паспорт фасада, эскизный проект) </w:t>
      </w:r>
      <w:r w:rsidRPr="00B07D39">
        <w:rPr>
          <w:rFonts w:ascii="Times New Roman" w:hAnsi="Times New Roman" w:cs="Times New Roman"/>
          <w:sz w:val="24"/>
          <w:szCs w:val="24"/>
          <w:lang w:bidi="ru-RU"/>
        </w:rPr>
        <w:t>- документ в виде текстовых и графических материалов, разрабатываемый для здания, строения, сооружения и устанавливающий требования в отношении материалов, способов отделки и цветов фасадов, ограждающих конструкций (крыш (кровельного покрытия), ограждений балконов, лоджий), средств размещения информации (вывесок, указателей с наименованиями улиц и номерами домов (зданий), рекламных конструкций, мест для размещения, а также вида, цветового решения архитектурно-художественной подсветки;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правообладатели </w:t>
      </w:r>
      <w:r w:rsidRPr="00B07D39">
        <w:rPr>
          <w:rFonts w:ascii="Times New Roman" w:hAnsi="Times New Roman" w:cs="Times New Roman"/>
          <w:sz w:val="24"/>
          <w:szCs w:val="24"/>
          <w:lang w:bidi="ru-RU"/>
        </w:rPr>
        <w:t>- юридические и физические лица, индивидуальные предприниматели, обладающие на праве собственности, на основании договора аренды, или ином вещном праве, правом пользования объектами благоустройства;</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придомовая территория </w:t>
      </w:r>
      <w:r w:rsidRPr="00B07D39">
        <w:rPr>
          <w:rFonts w:ascii="Times New Roman" w:hAnsi="Times New Roman" w:cs="Times New Roman"/>
          <w:sz w:val="24"/>
          <w:szCs w:val="24"/>
          <w:lang w:bidi="ru-RU"/>
        </w:rPr>
        <w:t>- земельный участок в установленных границах, в том числе согласно проекту межевания территории, на котором расположен жилой дом, с элементами озеленения и благоустройства, иные предназначенные для обслуживания, эксплуатации и благоустройства жилого дома объекты;</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прилегающая территория </w:t>
      </w:r>
      <w:r w:rsidRPr="00B07D39">
        <w:rPr>
          <w:rFonts w:ascii="Times New Roman" w:hAnsi="Times New Roman" w:cs="Times New Roman"/>
          <w:sz w:val="24"/>
          <w:szCs w:val="24"/>
          <w:lang w:bidi="ru-RU"/>
        </w:rPr>
        <w:t>-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в соответствии с порядком, установленным Законом Курганской области от 1</w:t>
      </w:r>
      <w:r w:rsidR="006D028B" w:rsidRPr="00B07D39">
        <w:rPr>
          <w:rFonts w:ascii="Times New Roman" w:hAnsi="Times New Roman" w:cs="Times New Roman"/>
          <w:sz w:val="24"/>
          <w:szCs w:val="24"/>
          <w:lang w:bidi="ru-RU"/>
        </w:rPr>
        <w:t xml:space="preserve"> марта </w:t>
      </w:r>
      <w:r w:rsidRPr="00B07D39">
        <w:rPr>
          <w:rFonts w:ascii="Times New Roman" w:hAnsi="Times New Roman" w:cs="Times New Roman"/>
          <w:sz w:val="24"/>
          <w:szCs w:val="24"/>
          <w:lang w:bidi="ru-RU"/>
        </w:rPr>
        <w:t>2019</w:t>
      </w:r>
      <w:r w:rsidR="006D028B" w:rsidRPr="00B07D39">
        <w:rPr>
          <w:rFonts w:ascii="Times New Roman" w:hAnsi="Times New Roman" w:cs="Times New Roman"/>
          <w:sz w:val="24"/>
          <w:szCs w:val="24"/>
          <w:lang w:bidi="ru-RU"/>
        </w:rPr>
        <w:t xml:space="preserve"> года</w:t>
      </w:r>
      <w:r w:rsidRPr="00B07D39">
        <w:rPr>
          <w:rFonts w:ascii="Times New Roman" w:hAnsi="Times New Roman" w:cs="Times New Roman"/>
          <w:sz w:val="24"/>
          <w:szCs w:val="24"/>
          <w:lang w:bidi="ru-RU"/>
        </w:rPr>
        <w:t xml:space="preserve"> № 19 «О Порядке определения границ прилегающих территорий на территории Курганской области»;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скашивание, выкашивание </w:t>
      </w:r>
      <w:r w:rsidRPr="00B07D39">
        <w:rPr>
          <w:rFonts w:ascii="Times New Roman" w:hAnsi="Times New Roman" w:cs="Times New Roman"/>
          <w:sz w:val="24"/>
          <w:szCs w:val="24"/>
          <w:lang w:bidi="ru-RU"/>
        </w:rPr>
        <w:t>- процесс обрезки травянистой растительности, проводимый при высоте травостоя 20 см через каждые 10 - 15 дней;</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содержание объектов благоустройства </w:t>
      </w:r>
      <w:r w:rsidRPr="00B07D39">
        <w:rPr>
          <w:rFonts w:ascii="Times New Roman" w:hAnsi="Times New Roman" w:cs="Times New Roman"/>
          <w:sz w:val="24"/>
          <w:szCs w:val="24"/>
          <w:lang w:bidi="ru-RU"/>
        </w:rPr>
        <w:t>- комплекс работ и мероприятий по уборке объектов благоустройства, поддержанию надлежащего технического состояния в соответствии с установленными санитарными, экологическими, строительными и иными нормами, и правилами, а также устранению незначительных деформаций и повреждений конструктивных элементов объектов благоустройства;</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территории общего пользования </w:t>
      </w:r>
      <w:r w:rsidRPr="00B07D39">
        <w:rPr>
          <w:rFonts w:ascii="Times New Roman" w:hAnsi="Times New Roman" w:cs="Times New Roman"/>
          <w:sz w:val="24"/>
          <w:szCs w:val="24"/>
          <w:lang w:bidi="ru-RU"/>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твердые коммунальные отходы </w:t>
      </w:r>
      <w:r w:rsidRPr="00B07D39">
        <w:rPr>
          <w:rFonts w:ascii="Times New Roman" w:hAnsi="Times New Roman" w:cs="Times New Roman"/>
          <w:sz w:val="24"/>
          <w:szCs w:val="24"/>
          <w:lang w:bidi="ru-RU"/>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w:t>
      </w:r>
      <w:r w:rsidRPr="00B07D39">
        <w:rPr>
          <w:rFonts w:ascii="Times New Roman" w:hAnsi="Times New Roman" w:cs="Times New Roman"/>
          <w:sz w:val="24"/>
          <w:szCs w:val="24"/>
          <w:lang w:bidi="ru-RU"/>
        </w:rPr>
        <w:lastRenderedPageBreak/>
        <w:t>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(далее - ТКО);</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текущий ремонт </w:t>
      </w:r>
      <w:r w:rsidRPr="00B07D39">
        <w:rPr>
          <w:rFonts w:ascii="Times New Roman" w:hAnsi="Times New Roman" w:cs="Times New Roman"/>
          <w:sz w:val="24"/>
          <w:szCs w:val="24"/>
          <w:lang w:bidi="ru-RU"/>
        </w:rPr>
        <w:t>- ремонт объекта капитального строительства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текущий ремонт объектов благоустройства </w:t>
      </w:r>
      <w:r w:rsidRPr="00B07D39">
        <w:rPr>
          <w:rFonts w:ascii="Times New Roman" w:hAnsi="Times New Roman" w:cs="Times New Roman"/>
          <w:sz w:val="24"/>
          <w:szCs w:val="24"/>
          <w:lang w:bidi="ru-RU"/>
        </w:rPr>
        <w:t>- комплекс работ и мероприятий, направленных на устранение незначительных деформаций и повреждений конструктивных элементов существующих объектов благоустройства, восстановление и замену отдельно изношенных элементов объектов благоустройства, обеспечивающих их сохранность, долговечность, надежность и</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постоянную безопасность функционирования;</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территория ограниченного пользования </w:t>
      </w:r>
      <w:r w:rsidRPr="00B07D39">
        <w:rPr>
          <w:rFonts w:ascii="Times New Roman" w:hAnsi="Times New Roman" w:cs="Times New Roman"/>
          <w:sz w:val="24"/>
          <w:szCs w:val="24"/>
          <w:lang w:bidi="ru-RU"/>
        </w:rPr>
        <w:t>- это территория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тротуар </w:t>
      </w:r>
      <w:r w:rsidRPr="00B07D39">
        <w:rPr>
          <w:rFonts w:ascii="Times New Roman" w:hAnsi="Times New Roman" w:cs="Times New Roman"/>
          <w:sz w:val="24"/>
          <w:szCs w:val="24"/>
          <w:lang w:bidi="ru-RU"/>
        </w:rPr>
        <w:t>- элемент дороги, предназначенный для движения пешеходов и примыкающий к проезжей части или отделенный от нее газоном;</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уборка объектов благоустройства </w:t>
      </w:r>
      <w:r w:rsidRPr="00B07D39">
        <w:rPr>
          <w:rFonts w:ascii="Times New Roman" w:hAnsi="Times New Roman" w:cs="Times New Roman"/>
          <w:sz w:val="24"/>
          <w:szCs w:val="24"/>
          <w:lang w:bidi="ru-RU"/>
        </w:rPr>
        <w:t>- комплекс технологических операций, включающих мойку, полив, подметание, удаление естественного мусора, иные технологические операции, направленные на поддержание объектов благоустройства в чистоте;</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уход за зелеными насаждениями </w:t>
      </w:r>
      <w:r w:rsidRPr="00B07D39">
        <w:rPr>
          <w:rFonts w:ascii="Times New Roman" w:hAnsi="Times New Roman" w:cs="Times New Roman"/>
          <w:sz w:val="24"/>
          <w:szCs w:val="24"/>
          <w:lang w:bidi="ru-RU"/>
        </w:rPr>
        <w:t>- система мероприятий, направленных на выращивание устойчивых, высокодекоративных насаждений;</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фасад </w:t>
      </w:r>
      <w:r w:rsidRPr="00B07D39">
        <w:rPr>
          <w:rFonts w:ascii="Times New Roman" w:hAnsi="Times New Roman" w:cs="Times New Roman"/>
          <w:sz w:val="24"/>
          <w:szCs w:val="24"/>
          <w:lang w:bidi="ru-RU"/>
        </w:rPr>
        <w:t>- наружная сторона здания, строения, сооружения (в зависимости от конфигурации объекта (здания, строения, сооружения) и его окружения различают главный, дворовой и боковые фасады);</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хранение технических средств </w:t>
      </w:r>
      <w:r w:rsidRPr="00B07D39">
        <w:rPr>
          <w:rFonts w:ascii="Times New Roman" w:hAnsi="Times New Roman" w:cs="Times New Roman"/>
          <w:sz w:val="24"/>
          <w:szCs w:val="24"/>
          <w:lang w:bidi="ru-RU"/>
        </w:rPr>
        <w:t>- оставление автомобилей, прицепных устройств и других транспортных средств на общественной территории и территории дворов многоквартирных домов (далее - МКД) без движения на срок более трех суток;</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элементы благоустройства </w:t>
      </w:r>
      <w:r w:rsidRPr="00B07D39">
        <w:rPr>
          <w:rFonts w:ascii="Times New Roman" w:hAnsi="Times New Roman" w:cs="Times New Roman"/>
          <w:sz w:val="24"/>
          <w:szCs w:val="24"/>
          <w:lang w:bidi="ru-RU"/>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Иные понятия, используемые в настоящих Правилах, применяются в тех же значениях, что и в нормативных правовых актах Российской Федерации, Курганской области и муниципальных правовых актах органов местного самоуправления муниципального образования </w:t>
      </w:r>
      <w:r w:rsidR="00042735" w:rsidRPr="00B07D39">
        <w:rPr>
          <w:rFonts w:ascii="Times New Roman" w:hAnsi="Times New Roman" w:cs="Times New Roman"/>
          <w:sz w:val="24"/>
          <w:szCs w:val="24"/>
          <w:lang w:bidi="ru-RU"/>
        </w:rPr>
        <w:t>Мокроусов</w:t>
      </w:r>
      <w:r w:rsidR="007E3053" w:rsidRPr="00B07D39">
        <w:rPr>
          <w:rFonts w:ascii="Times New Roman" w:hAnsi="Times New Roman" w:cs="Times New Roman"/>
          <w:sz w:val="24"/>
          <w:szCs w:val="24"/>
          <w:lang w:bidi="ru-RU"/>
        </w:rPr>
        <w:t>ский</w:t>
      </w:r>
      <w:r w:rsidRPr="00B07D39">
        <w:rPr>
          <w:rFonts w:ascii="Times New Roman" w:hAnsi="Times New Roman" w:cs="Times New Roman"/>
          <w:sz w:val="24"/>
          <w:szCs w:val="24"/>
          <w:lang w:bidi="ru-RU"/>
        </w:rPr>
        <w:t xml:space="preserve"> муниципальный округ</w:t>
      </w:r>
      <w:r w:rsidR="007E3053"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3139A6" w:rsidRPr="00B07D39" w:rsidRDefault="003139A6" w:rsidP="003139A6">
      <w:pPr>
        <w:spacing w:after="0" w:line="240" w:lineRule="auto"/>
        <w:ind w:firstLine="708"/>
        <w:jc w:val="both"/>
        <w:rPr>
          <w:rFonts w:ascii="Times New Roman" w:hAnsi="Times New Roman" w:cs="Times New Roman"/>
          <w:b/>
          <w:bCs/>
          <w:sz w:val="24"/>
          <w:szCs w:val="24"/>
          <w:lang w:bidi="ru-RU"/>
        </w:rPr>
      </w:pPr>
      <w:bookmarkStart w:id="2" w:name="bookmark2"/>
    </w:p>
    <w:p w:rsidR="003139A6" w:rsidRPr="00B07D39" w:rsidRDefault="003139A6" w:rsidP="003139A6">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2. Содержание территорий общего пользования и порядок пользования такими территориями</w:t>
      </w:r>
      <w:bookmarkEnd w:id="2"/>
    </w:p>
    <w:p w:rsidR="003139A6" w:rsidRPr="00B07D39" w:rsidRDefault="003139A6" w:rsidP="003139A6">
      <w:pPr>
        <w:spacing w:after="0" w:line="240" w:lineRule="auto"/>
        <w:ind w:firstLine="708"/>
        <w:jc w:val="both"/>
        <w:rPr>
          <w:rFonts w:ascii="Times New Roman" w:hAnsi="Times New Roman" w:cs="Times New Roman"/>
          <w:b/>
          <w:bCs/>
          <w:sz w:val="24"/>
          <w:szCs w:val="24"/>
          <w:lang w:bidi="ru-RU"/>
        </w:rPr>
      </w:pP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Содержание территорий общего пользования организует Администрация </w:t>
      </w:r>
      <w:r w:rsidR="00042735" w:rsidRPr="00B07D39">
        <w:rPr>
          <w:rFonts w:ascii="Times New Roman" w:hAnsi="Times New Roman" w:cs="Times New Roman"/>
          <w:sz w:val="24"/>
          <w:szCs w:val="24"/>
          <w:lang w:bidi="ru-RU"/>
        </w:rPr>
        <w:t>Мокроусов</w:t>
      </w:r>
      <w:r w:rsidR="007E3053"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E3053"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и Муниципальные казенные учреждения — территориальные отделы </w:t>
      </w:r>
      <w:r w:rsidR="00042735" w:rsidRPr="00B07D39">
        <w:rPr>
          <w:rFonts w:ascii="Times New Roman" w:hAnsi="Times New Roman" w:cs="Times New Roman"/>
          <w:sz w:val="24"/>
          <w:szCs w:val="24"/>
          <w:lang w:bidi="ru-RU"/>
        </w:rPr>
        <w:t>Мокроусов</w:t>
      </w:r>
      <w:r w:rsidR="007E3053"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Курганской области с периодичностью, установленной в зависимости от территории общего пользования, в порядке, предусмотренном Администрацией </w:t>
      </w:r>
      <w:r w:rsidR="00042735" w:rsidRPr="00B07D39">
        <w:rPr>
          <w:rFonts w:ascii="Times New Roman" w:hAnsi="Times New Roman" w:cs="Times New Roman"/>
          <w:sz w:val="24"/>
          <w:szCs w:val="24"/>
          <w:lang w:bidi="ru-RU"/>
        </w:rPr>
        <w:t>Мокроусов</w:t>
      </w:r>
      <w:r w:rsidR="007E3053"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E3053"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Содержание территорий общего пользования и порядок пользования такими территориями заключается в проведении мероприятий, обеспечивающих:</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уборку, полив, подметание указанных территорий населенных пунктов, а в осенне-зимний период - уборку и вывоз снега, сколов льда, обработку объектов улично-дорожной сети</w:t>
      </w:r>
      <w:r w:rsidR="00B912D0" w:rsidRPr="00B07D39">
        <w:rPr>
          <w:rFonts w:ascii="Times New Roman" w:hAnsi="Times New Roman" w:cs="Times New Roman"/>
          <w:sz w:val="24"/>
          <w:szCs w:val="24"/>
          <w:lang w:bidi="ru-RU"/>
        </w:rPr>
        <w:t xml:space="preserve"> противогололедными препаратами,</w:t>
      </w:r>
      <w:r w:rsidRPr="00B07D39">
        <w:rPr>
          <w:rFonts w:ascii="Times New Roman" w:hAnsi="Times New Roman" w:cs="Times New Roman"/>
          <w:sz w:val="24"/>
          <w:szCs w:val="24"/>
          <w:lang w:bidi="ru-RU"/>
        </w:rPr>
        <w:t xml:space="preserve"> очистку от мусора канав, лотков, ливневой канализации и других водоотводных сооружений;</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организацию сбора отходов, размещение контейнерных площадок, размещение контейнеров и бункеров, установку урн, их очистку ремонт и покраску на территориях общего пользования для сбора и временного хранения отходов и мусора, соблюдение режимов уборки, мытья и дезинфекции </w:t>
      </w:r>
      <w:r w:rsidRPr="00B07D39">
        <w:rPr>
          <w:rFonts w:ascii="Times New Roman" w:hAnsi="Times New Roman" w:cs="Times New Roman"/>
          <w:sz w:val="24"/>
          <w:szCs w:val="24"/>
          <w:lang w:bidi="ru-RU"/>
        </w:rPr>
        <w:lastRenderedPageBreak/>
        <w:t>данных объектов, организацию своевременного вывоза в установленные места и размещение (утилизацию, переработку) отходов и мусора;</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предотвращение загрязнения территории общего пользования населенных пунктов </w:t>
      </w:r>
      <w:r w:rsidR="00042735" w:rsidRPr="00B07D39">
        <w:rPr>
          <w:rFonts w:ascii="Times New Roman" w:hAnsi="Times New Roman" w:cs="Times New Roman"/>
          <w:sz w:val="24"/>
          <w:szCs w:val="24"/>
          <w:lang w:bidi="ru-RU"/>
        </w:rPr>
        <w:t>Мокроусов</w:t>
      </w:r>
      <w:r w:rsidR="00537B39"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537B39"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жидкими, сыпучими и иными веществами при их транспортировке, выноса грязи на улицы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для этого местах;</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содержание в исправном и чистом состоянии указателей наименований улиц, номеров домов;</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проведение мероприятий по благоустройству улично-дорожной сети, инженерных сооружений и коммуникаций, мостов, дамб, путепроводов, объектов уличного освещения, малых архитектурных форм и других объектов, и элементов благоустройства, предусмотренных настоящими Правилами;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озеленение территорий, а также содержание озелененных территорий, в том числе покос</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травы, обрезку деревьев и кустарников, установку вазонов;</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выполнение работ по содержанию территорий общего пользования, расположенных в пределах санитарно-защитных зон, соблюдению санитарных норм и правил в местах захоронения (кладбищах), парках, пляжах, рынке, ярмарках, лечебно-профилактических учреждениях;</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содержание прилегающей территории в соответствии с требованиями, установленными настоящими Правилами.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Содержание территорий общего пользования осуществляется с учетом границ прилегающих территорий, определяемых в соответствии со статьей 15 настоящих Правил.</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Территориями общего пользования </w:t>
      </w:r>
      <w:r w:rsidR="00042735" w:rsidRPr="00B07D39">
        <w:rPr>
          <w:rFonts w:ascii="Times New Roman" w:hAnsi="Times New Roman" w:cs="Times New Roman"/>
          <w:sz w:val="24"/>
          <w:szCs w:val="24"/>
          <w:lang w:bidi="ru-RU"/>
        </w:rPr>
        <w:t>Мокроусов</w:t>
      </w:r>
      <w:r w:rsidR="00537B39"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537B39"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беспрепятственно пользуется неограниченный круг лиц.</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3139A6" w:rsidRPr="00B07D39">
        <w:rPr>
          <w:rFonts w:ascii="Times New Roman" w:hAnsi="Times New Roman" w:cs="Times New Roman"/>
          <w:sz w:val="24"/>
          <w:szCs w:val="24"/>
          <w:lang w:bidi="ru-RU"/>
        </w:rPr>
        <w:t>В целях обеспечения чистоты и порядка на территориях общего пользования запрещается:</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3139A6" w:rsidRPr="00B07D39">
        <w:rPr>
          <w:rFonts w:ascii="Times New Roman" w:hAnsi="Times New Roman" w:cs="Times New Roman"/>
          <w:sz w:val="24"/>
          <w:szCs w:val="24"/>
          <w:lang w:bidi="ru-RU"/>
        </w:rPr>
        <w:t>осуществлять размещение бытовых и строительных отходов, тары, спилов деревьев, золы, листвы и других отходов производства и потребления, снега, слив жидких отходов в неустановленных местах;</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3139A6" w:rsidRPr="00B07D39">
        <w:rPr>
          <w:rFonts w:ascii="Times New Roman" w:hAnsi="Times New Roman" w:cs="Times New Roman"/>
          <w:sz w:val="24"/>
          <w:szCs w:val="24"/>
          <w:lang w:bidi="ru-RU"/>
        </w:rPr>
        <w:t>сбрасывать твердые и жидкие бытовые, пищевые, промышленные отходы, другой мусор в водоохранные зоны, по берегам рек, дренажные каналы, а также в зоны санитарной охраны источников водоснабжения и водоотвода хозяйственно-бытового назначения, в зоны санитарной охраны источников водоснабжения и водоотвода хозяйственно-бытового назначения, другие, не установленные для этих целей места;</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3139A6" w:rsidRPr="00B07D39">
        <w:rPr>
          <w:rFonts w:ascii="Times New Roman" w:hAnsi="Times New Roman" w:cs="Times New Roman"/>
          <w:sz w:val="24"/>
          <w:szCs w:val="24"/>
          <w:lang w:bidi="ru-RU"/>
        </w:rPr>
        <w:t>сжигать листья деревьев и кустарников, мусор, траву, пух, автомобильные баллоны и шины, поврежденную тару, картонные коробки, иные отходы, материалы или изделия;</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3139A6" w:rsidRPr="00B07D39">
        <w:rPr>
          <w:rFonts w:ascii="Times New Roman" w:hAnsi="Times New Roman" w:cs="Times New Roman"/>
          <w:sz w:val="24"/>
          <w:szCs w:val="24"/>
          <w:lang w:bidi="ru-RU"/>
        </w:rPr>
        <w:t>разведение костров, использование открытого огня для приготовления пищи с нарушением требований Правил противопожарного режима Российской Федерации;</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3139A6" w:rsidRPr="00B07D39">
        <w:rPr>
          <w:rFonts w:ascii="Times New Roman" w:hAnsi="Times New Roman" w:cs="Times New Roman"/>
          <w:sz w:val="24"/>
          <w:szCs w:val="24"/>
          <w:lang w:bidi="ru-RU"/>
        </w:rPr>
        <w:t>перевозить отходы производства и потребления, листву и т.п. без специально оборудованных и приспособленных транспортных средств (закрывающих кузов пологов);</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3139A6" w:rsidRPr="00B07D39">
        <w:rPr>
          <w:rFonts w:ascii="Times New Roman" w:hAnsi="Times New Roman" w:cs="Times New Roman"/>
          <w:sz w:val="24"/>
          <w:szCs w:val="24"/>
          <w:lang w:bidi="ru-RU"/>
        </w:rPr>
        <w:t>складировать мусор, грязь, нечистоты, снега, скол льда в смотровые и дождевые колодцы, на озелененные территории, газоны и другие зеленые насаждения;</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3139A6" w:rsidRPr="00B07D39">
        <w:rPr>
          <w:rFonts w:ascii="Times New Roman" w:hAnsi="Times New Roman" w:cs="Times New Roman"/>
          <w:sz w:val="24"/>
          <w:szCs w:val="24"/>
          <w:lang w:bidi="ru-RU"/>
        </w:rPr>
        <w:t>складирование на территории общего пользования строительных материалов (доски, плиты перекрытия, песок, щебень, поддоны, кирпич и другие), угля, дров, не являющихся отходами производства и потребления, на срок более 15 дней;</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w:t>
      </w:r>
      <w:r w:rsidR="003139A6" w:rsidRPr="00B07D39">
        <w:rPr>
          <w:rFonts w:ascii="Times New Roman" w:hAnsi="Times New Roman" w:cs="Times New Roman"/>
          <w:sz w:val="24"/>
          <w:szCs w:val="24"/>
          <w:lang w:bidi="ru-RU"/>
        </w:rPr>
        <w:t>производить земляные работы, в том числе с оттаиванием грунта, без получения разрешения на проведение земляных работ в случаях и порядке, предусмотренных настоящими Правилами;</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9) </w:t>
      </w:r>
      <w:r w:rsidR="003139A6" w:rsidRPr="00B07D39">
        <w:rPr>
          <w:rFonts w:ascii="Times New Roman" w:hAnsi="Times New Roman" w:cs="Times New Roman"/>
          <w:sz w:val="24"/>
          <w:szCs w:val="24"/>
          <w:lang w:bidi="ru-RU"/>
        </w:rPr>
        <w:t>заниматься огородничеством;</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10) </w:t>
      </w:r>
      <w:r w:rsidR="003139A6" w:rsidRPr="00B07D39">
        <w:rPr>
          <w:rFonts w:ascii="Times New Roman" w:hAnsi="Times New Roman" w:cs="Times New Roman"/>
          <w:sz w:val="24"/>
          <w:szCs w:val="24"/>
          <w:lang w:bidi="ru-RU"/>
        </w:rPr>
        <w:t>возводить надземные и подземные гаражи, погреба без соответствующего разрешения;</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11) </w:t>
      </w:r>
      <w:r w:rsidR="003139A6" w:rsidRPr="00B07D39">
        <w:rPr>
          <w:rFonts w:ascii="Times New Roman" w:hAnsi="Times New Roman" w:cs="Times New Roman"/>
          <w:sz w:val="24"/>
          <w:szCs w:val="24"/>
          <w:lang w:bidi="ru-RU"/>
        </w:rPr>
        <w:t>устанавливать будки для собак, устраивать лежанки для животных;</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12) </w:t>
      </w:r>
      <w:r w:rsidR="003139A6" w:rsidRPr="00B07D39">
        <w:rPr>
          <w:rFonts w:ascii="Times New Roman" w:hAnsi="Times New Roman" w:cs="Times New Roman"/>
          <w:sz w:val="24"/>
          <w:szCs w:val="24"/>
          <w:lang w:bidi="ru-RU"/>
        </w:rPr>
        <w:t>загрязнять экскрементами домашних животных детские и спортивные площадки, площадки отдыха, дорожки, тротуары, озелененные территории, допускать нахождение домашних животных на территории общего пользования без присмотра, уничтожение ими зеленых насаждений;</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13) </w:t>
      </w:r>
      <w:r w:rsidR="003139A6" w:rsidRPr="00B07D39">
        <w:rPr>
          <w:rFonts w:ascii="Times New Roman" w:hAnsi="Times New Roman" w:cs="Times New Roman"/>
          <w:sz w:val="24"/>
          <w:szCs w:val="24"/>
          <w:lang w:bidi="ru-RU"/>
        </w:rPr>
        <w:t>выбрасывать трупы павших животных;</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14) </w:t>
      </w:r>
      <w:r w:rsidR="003139A6" w:rsidRPr="00B07D39">
        <w:rPr>
          <w:rFonts w:ascii="Times New Roman" w:hAnsi="Times New Roman" w:cs="Times New Roman"/>
          <w:sz w:val="24"/>
          <w:szCs w:val="24"/>
          <w:lang w:bidi="ru-RU"/>
        </w:rPr>
        <w:t>наносить рисунки, надписи, граффити, размещать афиши, плакаты, объявления, иную информационно-печатную продукцию на остановочных павильонах, общественных туалетах, электроопорах, столбах;</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15) </w:t>
      </w:r>
      <w:r w:rsidR="003139A6" w:rsidRPr="00B07D39">
        <w:rPr>
          <w:rFonts w:ascii="Times New Roman" w:hAnsi="Times New Roman" w:cs="Times New Roman"/>
          <w:sz w:val="24"/>
          <w:szCs w:val="24"/>
          <w:lang w:bidi="ru-RU"/>
        </w:rPr>
        <w:t>производить мойку транспортных средств, стирку белья, ковров, дорожек, а также купать животных;</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16) </w:t>
      </w:r>
      <w:r w:rsidR="003139A6" w:rsidRPr="00B07D39">
        <w:rPr>
          <w:rFonts w:ascii="Times New Roman" w:hAnsi="Times New Roman" w:cs="Times New Roman"/>
          <w:sz w:val="24"/>
          <w:szCs w:val="24"/>
          <w:lang w:bidi="ru-RU"/>
        </w:rPr>
        <w:t>заправлять топливом, проводить техническое обслуживание, текущий ремонт транспортных средств вне специально отведенных мест; заезжать на тротуары, бордюры, газоны, полосы озеленения, иные территории, занятые зелеными насаждениями; заезжать во внутриквартальные проезды жилых массивов грузовому транспорту полной массой более 3,5 т, за исключением транспортных средств, занятых на обслуживании сетей;</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17) </w:t>
      </w:r>
      <w:r w:rsidR="003139A6" w:rsidRPr="00B07D39">
        <w:rPr>
          <w:rFonts w:ascii="Times New Roman" w:hAnsi="Times New Roman" w:cs="Times New Roman"/>
          <w:sz w:val="24"/>
          <w:szCs w:val="24"/>
          <w:lang w:bidi="ru-RU"/>
        </w:rPr>
        <w:t>осуществлять остановку, стоянку автотранспортных средств на озелененных территориях, участках с зелеными насаждениями, газонах, детских и спортивных площадках, пешеходных дорожках, тропинках;</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18) </w:t>
      </w:r>
      <w:r w:rsidR="003139A6" w:rsidRPr="00B07D39">
        <w:rPr>
          <w:rFonts w:ascii="Times New Roman" w:hAnsi="Times New Roman" w:cs="Times New Roman"/>
          <w:sz w:val="24"/>
          <w:szCs w:val="24"/>
          <w:lang w:bidi="ru-RU"/>
        </w:rPr>
        <w:t>владельцам личного автотранспорта запрещается использовать проезжую часть улиц и проездов населенных пунктов для хранения транспортных средств. Хранение и стоянка личного автотранспорта на дворовых и внутриквартальных территориях допускаются в один ряд и должны</w:t>
      </w:r>
      <w:r w:rsidRPr="00B07D39">
        <w:rPr>
          <w:rFonts w:ascii="Times New Roman" w:hAnsi="Times New Roman" w:cs="Times New Roman"/>
          <w:sz w:val="24"/>
          <w:szCs w:val="24"/>
          <w:lang w:bidi="ru-RU"/>
        </w:rPr>
        <w:t xml:space="preserve"> обеспечить беспрепятственное продвижение уборочной и специальной техники. Хранение грузового автотранспорта, в том числе частного, допускается только в гаражах, на автостоянках или автобазах;</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19) хранить разукомплектованные транспортные средства в неустановленных для этих целей местах (общественных территориях, участках с зелеными насаждениями, газонах, тротуарах, остановочных карманах, крышах зданий, строений, сооружений, на прилегающих территориях);</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20) выдвигать или перемещать на проезжую часть магистралей, улиц и проездов снег, счищаемый с внутриквартальных проездов, дворовых территорий, территорий предприятий, организаций, строительных площадок, торговых объектов, прилегающих территорий;</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21) применять техническую соль, жидкий хлористый кальций в качестве противогололедного реагента на дорогах, тротуарах, озелененных территориях;</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22) купаться, стирать белье в фонтанах и декоративных водоемах, купать в фонтанах домашних животных, бросать в чаши фонтанов пенообразующие жидкости;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23) загрязнять территории, примыкающие к водным объектам;</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24) ломать и повреждать малые архитектурные формы и их конструктивные элементы, использовать малые архитектурные формы не по назначению, развешивать и наклеивать любую информационно-печатную продукцию на малых архитектурных формах;</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25) на территории пляжа мыть автотранспорт, оставлять отходы, купать животных в местах, предназначенных для купания людей;</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26) сносить, заменять, пересаживать, обрезать зеленые насаждения без получения разрешения на снос, замену, пересадку, обрезку зеленых насаждений в случаях и порядке, предусмотренных настоящими Правилами;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27) производить окольцовку стволов деревьев, подсечку, делать надписи и наносить другие механические повреждения, ломать ветви деревьев, добывать из деревьев сок, смолу;</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28) подвешивать на деревьях и кустарниках гамаки, качели, веревки для сушки белья, электропровода, забивать в стволы деревьев гвозди (иные приспособления), прикреплять рекламные конструкции и другие приспособления, способные причинить вред зеленым насаждениям; указатели, объявления, растяжки;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29) перемещать, демонтировать (за исключением необходимости проведения ремонтных работ, организации хранения), а также использовать не по назначению размещенные на территории общего пользования элементы благоустройства, установленные в соответствии с настоящими Правилами;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30) устанавливать на газонах переносные рекламные конструкции;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31) выбрасывать различные предметы, мусор, твердые коммунальные отходы с балконов и из окон жилых домов, зданий, строений, сооружений и автотранспорта;</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32) выбрасывать с балконов и из окон жилых домов корм для животных и птиц;</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33) производить строительные и ремонтные работы без ограждения зеленых насаждений щитами, гарантирующими защиту их от повреждения и уничтожения;</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34) обнажать корни деревьев на расстоянии ближе 1,5 м от ствола и засыпать шейки деревьев землей или строительным мусором;</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35) добывать растительную землю, песок и производить другие раскопки;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36) складировать в урнах, контейнерах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трупы животных, а также иные отходы, которые могут причинить вред жизни и здоровью лиц, осуществляющих погрузку (разгрузку) контейнеров, </w:t>
      </w:r>
      <w:r w:rsidRPr="00B07D39">
        <w:rPr>
          <w:rFonts w:ascii="Times New Roman" w:hAnsi="Times New Roman" w:cs="Times New Roman"/>
          <w:sz w:val="24"/>
          <w:szCs w:val="24"/>
          <w:lang w:bidi="ru-RU"/>
        </w:rPr>
        <w:lastRenderedPageBreak/>
        <w:t>повредить контейнеры, мусоровозы или нарушить режим работы объектов по обработке, обезвреживанию, захоронению твердых коммунальных отходов.</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Места сбора и накопления коммунальных отходов.</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Сбор твердых коммунальных отходов (далее - ТКО) на территории населенных пунктов </w:t>
      </w:r>
      <w:r w:rsidR="00042735" w:rsidRPr="00B07D39">
        <w:rPr>
          <w:rFonts w:ascii="Times New Roman" w:hAnsi="Times New Roman" w:cs="Times New Roman"/>
          <w:sz w:val="24"/>
          <w:szCs w:val="24"/>
          <w:lang w:bidi="ru-RU"/>
        </w:rPr>
        <w:t>Мокроусов</w:t>
      </w:r>
      <w:r w:rsidR="00953470"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953470"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осуществляется в соответствии с Порядком сбора твердых коммунальных отходов (в том числе их раздельного сбора) на территории Курганской области, утвержденным постановлением Правительства Курганской области.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Сбор твердых коммунальных отходов осуществляется в местах сбора и накопления ТКО, определенных договором на оказание услуг по обращению с ТКО, заключенным между региональным оператором и собственником ТКО (уполномоченным им лицом) в соответствии с территориальной схемой.</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Сбор ТКО на территории населенных пунктов </w:t>
      </w:r>
      <w:r w:rsidR="00042735" w:rsidRPr="00B07D39">
        <w:rPr>
          <w:rFonts w:ascii="Times New Roman" w:hAnsi="Times New Roman" w:cs="Times New Roman"/>
          <w:sz w:val="24"/>
          <w:szCs w:val="24"/>
          <w:lang w:bidi="ru-RU"/>
        </w:rPr>
        <w:t>Мокроусов</w:t>
      </w:r>
      <w:r w:rsidR="003249D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3249DA"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осуществляется следующими способами: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 контейнеры, расположенные в мусороприемных камерах (при наличии соответствующей внутридомовой инженерной системы);</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 контейнеры и бункеры, расположенные на контейнерных площадках;</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 пакеты, мешки или другие специально предназначенные для сбора ТКО емкости.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Контейнерные площадки создаются Администрацией </w:t>
      </w:r>
      <w:r w:rsidR="00042735" w:rsidRPr="00B07D39">
        <w:rPr>
          <w:rFonts w:ascii="Times New Roman" w:hAnsi="Times New Roman" w:cs="Times New Roman"/>
          <w:sz w:val="24"/>
          <w:szCs w:val="24"/>
          <w:lang w:bidi="ru-RU"/>
        </w:rPr>
        <w:t>Мокроусов</w:t>
      </w:r>
      <w:r w:rsidR="003249D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3249DA"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за исключением установленных законодательством Российской Федерации случаев, когда такая обязанность лежит на других лицах, путем принятия решения в соответствии с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В случае если в соответствии с законодательством Российской Федерации обязанность по созданию контейнерных площадок лежит на других лицах, такие лица согласовывают создание контейнерной площадки с Администрацией </w:t>
      </w:r>
      <w:r w:rsidR="00042735" w:rsidRPr="00B07D39">
        <w:rPr>
          <w:rFonts w:ascii="Times New Roman" w:hAnsi="Times New Roman" w:cs="Times New Roman"/>
          <w:sz w:val="24"/>
          <w:szCs w:val="24"/>
          <w:lang w:bidi="ru-RU"/>
        </w:rPr>
        <w:t>Мокроусов</w:t>
      </w:r>
      <w:r w:rsidR="003249D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w:t>
      </w:r>
      <w:r w:rsidR="003249DA" w:rsidRPr="00B07D39">
        <w:rPr>
          <w:rFonts w:ascii="Times New Roman" w:hAnsi="Times New Roman" w:cs="Times New Roman"/>
          <w:sz w:val="24"/>
          <w:szCs w:val="24"/>
          <w:lang w:bidi="ru-RU"/>
        </w:rPr>
        <w:t xml:space="preserve">Курганской области </w:t>
      </w:r>
      <w:r w:rsidRPr="00B07D39">
        <w:rPr>
          <w:rFonts w:ascii="Times New Roman" w:hAnsi="Times New Roman" w:cs="Times New Roman"/>
          <w:sz w:val="24"/>
          <w:szCs w:val="24"/>
          <w:lang w:bidi="ru-RU"/>
        </w:rPr>
        <w:t>на основании письменной заявки.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Форма заявки устанавливается постановлением Администрации </w:t>
      </w:r>
      <w:r w:rsidR="00042735" w:rsidRPr="00B07D39">
        <w:rPr>
          <w:rFonts w:ascii="Times New Roman" w:hAnsi="Times New Roman" w:cs="Times New Roman"/>
          <w:sz w:val="24"/>
          <w:szCs w:val="24"/>
          <w:lang w:bidi="ru-RU"/>
        </w:rPr>
        <w:t>Мокроусов</w:t>
      </w:r>
      <w:r w:rsidR="003249D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3249DA"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Контейнеры для сбора и накопления ТКО должны быть изготовлены из пластика или металла, иметь крышку, предотвращающую попадание в контейнер атмосферных осадков и животных.</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Контейнеры должны быть промаркированы с указанием наименования и контактных данных оператора, осуществляющего сбор, транспортирование ТКО, содержать сведения о собственнике контейнера и лицах, для сбора мусора которых установлен контейнер.</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Контейнерные площадки должны быть оборудованы в соответствии с СанПиНом 2.1.3684-21.</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Контейнерные площадки могут быть совмещены со специальными площадками для складирования крупногабаритных отходов.</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Контейнерные площадки должны содержать сведения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а также информацию, предостерегающую владельцев автотранспорта о недопустимости загромождения подъезда специализированного автотранспорта, разгружающего контейнеры.</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Контейнерные площадки подлежат обязательному учету и включаются в реестр мест (площадок) накопления ТКО, утверждаемый </w:t>
      </w:r>
      <w:r w:rsidR="00A47C8E" w:rsidRPr="00B07D39">
        <w:rPr>
          <w:rFonts w:ascii="Times New Roman" w:hAnsi="Times New Roman" w:cs="Times New Roman"/>
          <w:sz w:val="24"/>
          <w:szCs w:val="24"/>
          <w:lang w:bidi="ru-RU"/>
        </w:rPr>
        <w:t xml:space="preserve">приказом территориального отдела </w:t>
      </w:r>
      <w:r w:rsidRPr="00B07D39">
        <w:rPr>
          <w:rFonts w:ascii="Times New Roman" w:hAnsi="Times New Roman" w:cs="Times New Roman"/>
          <w:sz w:val="24"/>
          <w:szCs w:val="24"/>
          <w:lang w:bidi="ru-RU"/>
        </w:rPr>
        <w:t xml:space="preserve"> Администрации </w:t>
      </w:r>
      <w:r w:rsidR="00042735" w:rsidRPr="00B07D39">
        <w:rPr>
          <w:rFonts w:ascii="Times New Roman" w:hAnsi="Times New Roman" w:cs="Times New Roman"/>
          <w:sz w:val="24"/>
          <w:szCs w:val="24"/>
          <w:lang w:bidi="ru-RU"/>
        </w:rPr>
        <w:t>Мокроусов</w:t>
      </w:r>
      <w:r w:rsidR="003249D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3249DA"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Необходимо обеспечивать свободный подъезд непосредственно к местам сбора и накопления твердых коммунальных отходов и выгребным ямам.</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наличии выкатных контейнеров контейнерная площадка должна быть оборудована пандусом от проезжей части и ограждением (бордюром), исключающим возможность скатывания контейнеров.</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Организации, осуществляющие транспортирование отходов, обязаны осуществлять уборку мусора, образовавшегося при выгрузке из мусоросборников в спецтранспорт. Транспортирование отходов осуществляется способами, исключающими возможность их потери при перевозке, иного загрязнения автомобильных дорог, создания аварийной ситуации, причинения транспортируемыми отходами вреда здоровью людей и окружающей среде.</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На территории населенных пунктов </w:t>
      </w:r>
      <w:r w:rsidR="00042735" w:rsidRPr="00B07D39">
        <w:rPr>
          <w:rFonts w:ascii="Times New Roman" w:hAnsi="Times New Roman" w:cs="Times New Roman"/>
          <w:sz w:val="24"/>
          <w:szCs w:val="24"/>
          <w:lang w:bidi="ru-RU"/>
        </w:rPr>
        <w:t>Мокроусов</w:t>
      </w:r>
      <w:r w:rsidR="003249D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A84441"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запрещается:</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эксплуатация контейнеров в технически неисправном состоянии или состоянии, не соответствующем санитарным нормам и правилам;</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выгрузка отходов из контейнеров в не предназначенные и не оборудованные для этих целей транспортные средства;</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размещение контейнеров и бункеров вне контейнерных площадок;</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установка контейнерных площадок на проезжей части, газонах, тротуарах и в проходных арках домов;</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размещение отходов вне мест сбора и накопления отходов или с превышением лимита на размещение отходов.</w:t>
      </w:r>
    </w:p>
    <w:p w:rsidR="002973CF" w:rsidRPr="00B07D39" w:rsidRDefault="002973CF" w:rsidP="002973CF">
      <w:pPr>
        <w:spacing w:after="0" w:line="240" w:lineRule="auto"/>
        <w:ind w:firstLine="708"/>
        <w:jc w:val="both"/>
        <w:rPr>
          <w:rFonts w:ascii="Times New Roman" w:hAnsi="Times New Roman" w:cs="Times New Roman"/>
          <w:b/>
          <w:bCs/>
          <w:sz w:val="24"/>
          <w:szCs w:val="24"/>
          <w:lang w:bidi="ru-RU"/>
        </w:rPr>
      </w:pPr>
      <w:bookmarkStart w:id="3" w:name="bookmark4"/>
    </w:p>
    <w:p w:rsidR="002973CF" w:rsidRPr="00B07D39" w:rsidRDefault="002973CF" w:rsidP="002973CF">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3. Внешний вид фасадов и ограждающих конструкций зданий, строений, сооружений</w:t>
      </w:r>
      <w:bookmarkEnd w:id="3"/>
    </w:p>
    <w:p w:rsidR="002973CF" w:rsidRPr="00B07D39" w:rsidRDefault="002973CF" w:rsidP="002973CF">
      <w:pPr>
        <w:spacing w:after="0" w:line="240" w:lineRule="auto"/>
        <w:ind w:firstLine="708"/>
        <w:jc w:val="center"/>
        <w:rPr>
          <w:rFonts w:ascii="Times New Roman" w:hAnsi="Times New Roman" w:cs="Times New Roman"/>
          <w:b/>
          <w:bCs/>
          <w:sz w:val="24"/>
          <w:szCs w:val="24"/>
          <w:lang w:bidi="ru-RU"/>
        </w:rPr>
      </w:pP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2973CF" w:rsidRPr="00B07D39">
        <w:rPr>
          <w:rFonts w:ascii="Times New Roman" w:hAnsi="Times New Roman" w:cs="Times New Roman"/>
          <w:sz w:val="24"/>
          <w:szCs w:val="24"/>
          <w:lang w:bidi="ru-RU"/>
        </w:rPr>
        <w:t>Правообладатели зданий, строений, сооружений обязаны обеспечить надлежащее их содержание, в том числе своевременное производство работ по ремонту и покраске зданий, строений,</w:t>
      </w:r>
      <w:r w:rsidR="002973CF" w:rsidRPr="00B07D39">
        <w:rPr>
          <w:rFonts w:ascii="Times New Roman" w:eastAsia="Times New Roman" w:hAnsi="Times New Roman" w:cs="Times New Roman"/>
          <w:color w:val="000000"/>
          <w:sz w:val="24"/>
          <w:szCs w:val="24"/>
          <w:lang w:eastAsia="ru-RU" w:bidi="ru-RU"/>
        </w:rPr>
        <w:t xml:space="preserve"> </w:t>
      </w:r>
      <w:r w:rsidR="002973CF" w:rsidRPr="00B07D39">
        <w:rPr>
          <w:rFonts w:ascii="Times New Roman" w:hAnsi="Times New Roman" w:cs="Times New Roman"/>
          <w:sz w:val="24"/>
          <w:szCs w:val="24"/>
          <w:lang w:bidi="ru-RU"/>
        </w:rPr>
        <w:t>их фасадов, а также поддерживать в чистоте и исправном состоянии расположенные на фасадах домовые знаки, перечисленные в части 12 настоящей статьи.</w:t>
      </w:r>
    </w:p>
    <w:p w:rsidR="002973CF" w:rsidRPr="00B07D39" w:rsidRDefault="002973CF"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Внешний вид фасадов зданий, строений, сооружений должен соответствовать требованиям настоящих Правил и паспорту фасада здания, строения, сооружения, который подлежит согласованию с Администраци</w:t>
      </w:r>
      <w:r w:rsidR="00A94E20" w:rsidRPr="00B07D39">
        <w:rPr>
          <w:rFonts w:ascii="Times New Roman" w:hAnsi="Times New Roman" w:cs="Times New Roman"/>
          <w:sz w:val="24"/>
          <w:szCs w:val="24"/>
          <w:lang w:bidi="ru-RU"/>
        </w:rPr>
        <w:t>ей</w:t>
      </w:r>
      <w:r w:rsidRPr="00B07D39">
        <w:rPr>
          <w:rFonts w:ascii="Times New Roman" w:hAnsi="Times New Roman" w:cs="Times New Roman"/>
          <w:sz w:val="24"/>
          <w:szCs w:val="24"/>
          <w:lang w:bidi="ru-RU"/>
        </w:rPr>
        <w:t xml:space="preserve"> </w:t>
      </w:r>
      <w:r w:rsidR="00042735" w:rsidRPr="00B07D39">
        <w:rPr>
          <w:rFonts w:ascii="Times New Roman" w:hAnsi="Times New Roman" w:cs="Times New Roman"/>
          <w:sz w:val="24"/>
          <w:szCs w:val="24"/>
          <w:lang w:bidi="ru-RU"/>
        </w:rPr>
        <w:t>Мокроусов</w:t>
      </w:r>
      <w:r w:rsidR="00A84441"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Курганской области.</w:t>
      </w:r>
    </w:p>
    <w:p w:rsidR="002973CF" w:rsidRPr="00B07D39" w:rsidRDefault="002973CF"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Форма и порядок согласования паспорта фасада здания, строения, сооружения устанавливаются постановлением Администрации </w:t>
      </w:r>
      <w:r w:rsidR="00042735" w:rsidRPr="00B07D39">
        <w:rPr>
          <w:rFonts w:ascii="Times New Roman" w:hAnsi="Times New Roman" w:cs="Times New Roman"/>
          <w:sz w:val="24"/>
          <w:szCs w:val="24"/>
          <w:lang w:bidi="ru-RU"/>
        </w:rPr>
        <w:t>Мокроусов</w:t>
      </w:r>
      <w:r w:rsidR="00A84441"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Курганской области.</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2973CF" w:rsidRPr="00B07D39">
        <w:rPr>
          <w:rFonts w:ascii="Times New Roman" w:hAnsi="Times New Roman" w:cs="Times New Roman"/>
          <w:sz w:val="24"/>
          <w:szCs w:val="24"/>
          <w:lang w:bidi="ru-RU"/>
        </w:rPr>
        <w:t xml:space="preserve">К зданиям, строениям и сооружениям, фасады которых определяют архитектурный облик застройки, относятся все расположенные на территории </w:t>
      </w:r>
      <w:r w:rsidR="00042735" w:rsidRPr="00B07D39">
        <w:rPr>
          <w:rFonts w:ascii="Times New Roman" w:hAnsi="Times New Roman" w:cs="Times New Roman"/>
          <w:sz w:val="24"/>
          <w:szCs w:val="24"/>
          <w:lang w:bidi="ru-RU"/>
        </w:rPr>
        <w:t>Мокроусов</w:t>
      </w:r>
      <w:r w:rsidR="00A84441" w:rsidRPr="00B07D39">
        <w:rPr>
          <w:rFonts w:ascii="Times New Roman" w:hAnsi="Times New Roman" w:cs="Times New Roman"/>
          <w:sz w:val="24"/>
          <w:szCs w:val="24"/>
          <w:lang w:bidi="ru-RU"/>
        </w:rPr>
        <w:t>ского</w:t>
      </w:r>
      <w:r w:rsidR="002973CF" w:rsidRPr="00B07D39">
        <w:rPr>
          <w:rFonts w:ascii="Times New Roman" w:hAnsi="Times New Roman" w:cs="Times New Roman"/>
          <w:sz w:val="24"/>
          <w:szCs w:val="24"/>
          <w:lang w:bidi="ru-RU"/>
        </w:rPr>
        <w:t xml:space="preserve"> муниципального округа</w:t>
      </w:r>
      <w:r w:rsidR="00A84441" w:rsidRPr="00B07D39">
        <w:rPr>
          <w:rFonts w:ascii="Times New Roman" w:hAnsi="Times New Roman" w:cs="Times New Roman"/>
          <w:sz w:val="24"/>
          <w:szCs w:val="24"/>
          <w:lang w:bidi="ru-RU"/>
        </w:rPr>
        <w:t xml:space="preserve"> Курганской области</w:t>
      </w:r>
      <w:r w:rsidR="002973CF" w:rsidRPr="00B07D39">
        <w:rPr>
          <w:rFonts w:ascii="Times New Roman" w:hAnsi="Times New Roman" w:cs="Times New Roman"/>
          <w:sz w:val="24"/>
          <w:szCs w:val="24"/>
          <w:lang w:bidi="ru-RU"/>
        </w:rPr>
        <w:t xml:space="preserve"> (эксплуатируемые, строящиеся, реконструируемые, в отношении которых планируется проведение планово-предупредительного или капитального ремонта):</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2973CF" w:rsidRPr="00B07D39">
        <w:rPr>
          <w:rFonts w:ascii="Times New Roman" w:hAnsi="Times New Roman" w:cs="Times New Roman"/>
          <w:sz w:val="24"/>
          <w:szCs w:val="24"/>
          <w:lang w:bidi="ru-RU"/>
        </w:rPr>
        <w:t>здания административного и общественно-культурного назначения;</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2973CF" w:rsidRPr="00B07D39">
        <w:rPr>
          <w:rFonts w:ascii="Times New Roman" w:hAnsi="Times New Roman" w:cs="Times New Roman"/>
          <w:sz w:val="24"/>
          <w:szCs w:val="24"/>
          <w:lang w:bidi="ru-RU"/>
        </w:rPr>
        <w:t>жилые здания;</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2973CF" w:rsidRPr="00B07D39">
        <w:rPr>
          <w:rFonts w:ascii="Times New Roman" w:hAnsi="Times New Roman" w:cs="Times New Roman"/>
          <w:sz w:val="24"/>
          <w:szCs w:val="24"/>
          <w:lang w:bidi="ru-RU"/>
        </w:rPr>
        <w:t>здания и сооружения производственного и иного назначения;</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2973CF" w:rsidRPr="00B07D39">
        <w:rPr>
          <w:rFonts w:ascii="Times New Roman" w:hAnsi="Times New Roman" w:cs="Times New Roman"/>
          <w:sz w:val="24"/>
          <w:szCs w:val="24"/>
          <w:lang w:bidi="ru-RU"/>
        </w:rPr>
        <w:t>сооружения, не являющиеся объектами капитального строительства (нестационарные объекты, временные постройки), торговые павильоны, киоски, гаражи и прочие аналогичные объекты.</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2973CF" w:rsidRPr="00B07D39">
        <w:rPr>
          <w:rFonts w:ascii="Times New Roman" w:hAnsi="Times New Roman" w:cs="Times New Roman"/>
          <w:sz w:val="24"/>
          <w:szCs w:val="24"/>
          <w:lang w:bidi="ru-RU"/>
        </w:rPr>
        <w:t>Внешний вид фасадов зданий, строений, сооружений должен соответствовать:</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2973CF" w:rsidRPr="00B07D39">
        <w:rPr>
          <w:rFonts w:ascii="Times New Roman" w:hAnsi="Times New Roman" w:cs="Times New Roman"/>
          <w:sz w:val="24"/>
          <w:szCs w:val="24"/>
          <w:lang w:bidi="ru-RU"/>
        </w:rPr>
        <w:t xml:space="preserve">требованиям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на территории </w:t>
      </w:r>
      <w:r w:rsidR="00042735" w:rsidRPr="00B07D39">
        <w:rPr>
          <w:rFonts w:ascii="Times New Roman" w:hAnsi="Times New Roman" w:cs="Times New Roman"/>
          <w:sz w:val="24"/>
          <w:szCs w:val="24"/>
          <w:lang w:bidi="ru-RU"/>
        </w:rPr>
        <w:t>Мокроусов</w:t>
      </w:r>
      <w:r w:rsidR="00A84441" w:rsidRPr="00B07D39">
        <w:rPr>
          <w:rFonts w:ascii="Times New Roman" w:hAnsi="Times New Roman" w:cs="Times New Roman"/>
          <w:sz w:val="24"/>
          <w:szCs w:val="24"/>
          <w:lang w:bidi="ru-RU"/>
        </w:rPr>
        <w:t>ского</w:t>
      </w:r>
      <w:r w:rsidR="002973CF" w:rsidRPr="00B07D39">
        <w:rPr>
          <w:rFonts w:ascii="Times New Roman" w:hAnsi="Times New Roman" w:cs="Times New Roman"/>
          <w:sz w:val="24"/>
          <w:szCs w:val="24"/>
          <w:lang w:bidi="ru-RU"/>
        </w:rPr>
        <w:t xml:space="preserve"> муниципального округа</w:t>
      </w:r>
      <w:r w:rsidR="00A84441" w:rsidRPr="00B07D39">
        <w:rPr>
          <w:rFonts w:ascii="Times New Roman" w:hAnsi="Times New Roman" w:cs="Times New Roman"/>
          <w:sz w:val="24"/>
          <w:szCs w:val="24"/>
          <w:lang w:bidi="ru-RU"/>
        </w:rPr>
        <w:t xml:space="preserve"> Курганской области</w:t>
      </w:r>
      <w:r w:rsidR="002973CF" w:rsidRPr="00B07D39">
        <w:rPr>
          <w:rFonts w:ascii="Times New Roman" w:hAnsi="Times New Roman" w:cs="Times New Roman"/>
          <w:sz w:val="24"/>
          <w:szCs w:val="24"/>
          <w:lang w:bidi="ru-RU"/>
        </w:rPr>
        <w:t>, утвержденным в приложении № 1 к настоящим Правилам;</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2973CF" w:rsidRPr="00B07D39">
        <w:rPr>
          <w:rFonts w:ascii="Times New Roman" w:hAnsi="Times New Roman" w:cs="Times New Roman"/>
          <w:sz w:val="24"/>
          <w:szCs w:val="24"/>
          <w:lang w:bidi="ru-RU"/>
        </w:rPr>
        <w:t xml:space="preserve">требованиям к объемно-планировочным и колористическим решениям фасадов зданий, строений, сооружений на территории </w:t>
      </w:r>
      <w:r w:rsidR="00042735" w:rsidRPr="00B07D39">
        <w:rPr>
          <w:rFonts w:ascii="Times New Roman" w:hAnsi="Times New Roman" w:cs="Times New Roman"/>
          <w:sz w:val="24"/>
          <w:szCs w:val="24"/>
          <w:lang w:bidi="ru-RU"/>
        </w:rPr>
        <w:t>Мокроусов</w:t>
      </w:r>
      <w:r w:rsidR="00A84441" w:rsidRPr="00B07D39">
        <w:rPr>
          <w:rFonts w:ascii="Times New Roman" w:hAnsi="Times New Roman" w:cs="Times New Roman"/>
          <w:sz w:val="24"/>
          <w:szCs w:val="24"/>
          <w:lang w:bidi="ru-RU"/>
        </w:rPr>
        <w:t>ского</w:t>
      </w:r>
      <w:r w:rsidR="002973CF" w:rsidRPr="00B07D39">
        <w:rPr>
          <w:rFonts w:ascii="Times New Roman" w:hAnsi="Times New Roman" w:cs="Times New Roman"/>
          <w:sz w:val="24"/>
          <w:szCs w:val="24"/>
          <w:lang w:bidi="ru-RU"/>
        </w:rPr>
        <w:t xml:space="preserve"> муниципального округа</w:t>
      </w:r>
      <w:r w:rsidR="00A84441" w:rsidRPr="00B07D39">
        <w:rPr>
          <w:rFonts w:ascii="Times New Roman" w:hAnsi="Times New Roman" w:cs="Times New Roman"/>
          <w:sz w:val="24"/>
          <w:szCs w:val="24"/>
          <w:lang w:bidi="ru-RU"/>
        </w:rPr>
        <w:t xml:space="preserve"> Курганской области</w:t>
      </w:r>
      <w:r w:rsidR="002973CF" w:rsidRPr="00B07D39">
        <w:rPr>
          <w:rFonts w:ascii="Times New Roman" w:hAnsi="Times New Roman" w:cs="Times New Roman"/>
          <w:sz w:val="24"/>
          <w:szCs w:val="24"/>
          <w:lang w:bidi="ru-RU"/>
        </w:rPr>
        <w:t xml:space="preserve"> утвержденным в приложении № 2 к настоящим Правилам.</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2973CF" w:rsidRPr="00B07D39">
        <w:rPr>
          <w:rFonts w:ascii="Times New Roman" w:hAnsi="Times New Roman" w:cs="Times New Roman"/>
          <w:sz w:val="24"/>
          <w:szCs w:val="24"/>
          <w:lang w:bidi="ru-RU"/>
        </w:rPr>
        <w:t>Содержание фасадов зданий, строений и сооружений включает:</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2973CF" w:rsidRPr="00B07D39">
        <w:rPr>
          <w:rFonts w:ascii="Times New Roman" w:hAnsi="Times New Roman" w:cs="Times New Roman"/>
          <w:sz w:val="24"/>
          <w:szCs w:val="24"/>
          <w:lang w:bidi="ru-RU"/>
        </w:rPr>
        <w:t>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2973CF" w:rsidRPr="00B07D39">
        <w:rPr>
          <w:rFonts w:ascii="Times New Roman" w:hAnsi="Times New Roman" w:cs="Times New Roman"/>
          <w:sz w:val="24"/>
          <w:szCs w:val="24"/>
          <w:lang w:bidi="ru-RU"/>
        </w:rPr>
        <w:t>обеспечение наличия и содержание в исправном состоянии водостоков, водосточных труб и сливов;</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2973CF" w:rsidRPr="00B07D39">
        <w:rPr>
          <w:rFonts w:ascii="Times New Roman" w:hAnsi="Times New Roman" w:cs="Times New Roman"/>
          <w:sz w:val="24"/>
          <w:szCs w:val="24"/>
          <w:lang w:bidi="ru-RU"/>
        </w:rPr>
        <w:t>очистку от снега и льда крыш и козырьков, удаление наледи, снега и сосулек с карнизов, балконов и лоджий;</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2973CF" w:rsidRPr="00B07D39">
        <w:rPr>
          <w:rFonts w:ascii="Times New Roman" w:hAnsi="Times New Roman" w:cs="Times New Roman"/>
          <w:sz w:val="24"/>
          <w:szCs w:val="24"/>
          <w:lang w:bidi="ru-RU"/>
        </w:rPr>
        <w:t>герметизацию, заделку и расшивку швов, трещин и выбоин;</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2973CF" w:rsidRPr="00B07D39">
        <w:rPr>
          <w:rFonts w:ascii="Times New Roman" w:hAnsi="Times New Roman" w:cs="Times New Roman"/>
          <w:sz w:val="24"/>
          <w:szCs w:val="24"/>
          <w:lang w:bidi="ru-RU"/>
        </w:rPr>
        <w:t>восстановление, ремонт и своевременную очистку отмосток, приямков цокольных окон и входов в подвалы;</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2973CF" w:rsidRPr="00B07D39">
        <w:rPr>
          <w:rFonts w:ascii="Times New Roman" w:hAnsi="Times New Roman" w:cs="Times New Roman"/>
          <w:sz w:val="24"/>
          <w:szCs w:val="24"/>
          <w:lang w:bidi="ru-RU"/>
        </w:rPr>
        <w:t xml:space="preserve">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населенных пунктов </w:t>
      </w:r>
      <w:r w:rsidR="00042735" w:rsidRPr="00B07D39">
        <w:rPr>
          <w:rFonts w:ascii="Times New Roman" w:hAnsi="Times New Roman" w:cs="Times New Roman"/>
          <w:sz w:val="24"/>
          <w:szCs w:val="24"/>
          <w:lang w:bidi="ru-RU"/>
        </w:rPr>
        <w:t>Мокроусов</w:t>
      </w:r>
      <w:r w:rsidR="00A84441" w:rsidRPr="00B07D39">
        <w:rPr>
          <w:rFonts w:ascii="Times New Roman" w:hAnsi="Times New Roman" w:cs="Times New Roman"/>
          <w:sz w:val="24"/>
          <w:szCs w:val="24"/>
          <w:lang w:bidi="ru-RU"/>
        </w:rPr>
        <w:t>ского</w:t>
      </w:r>
      <w:r w:rsidR="002973CF" w:rsidRPr="00B07D39">
        <w:rPr>
          <w:rFonts w:ascii="Times New Roman" w:hAnsi="Times New Roman" w:cs="Times New Roman"/>
          <w:sz w:val="24"/>
          <w:szCs w:val="24"/>
          <w:lang w:bidi="ru-RU"/>
        </w:rPr>
        <w:t xml:space="preserve"> муниципального округа</w:t>
      </w:r>
      <w:r w:rsidR="00A84441" w:rsidRPr="00B07D39">
        <w:rPr>
          <w:rFonts w:ascii="Times New Roman" w:hAnsi="Times New Roman" w:cs="Times New Roman"/>
          <w:sz w:val="24"/>
          <w:szCs w:val="24"/>
          <w:lang w:bidi="ru-RU"/>
        </w:rPr>
        <w:t xml:space="preserve"> Курганской области</w:t>
      </w:r>
      <w:r w:rsidR="002973CF" w:rsidRPr="00B07D39">
        <w:rPr>
          <w:rFonts w:ascii="Times New Roman" w:hAnsi="Times New Roman" w:cs="Times New Roman"/>
          <w:sz w:val="24"/>
          <w:szCs w:val="24"/>
          <w:lang w:bidi="ru-RU"/>
        </w:rPr>
        <w:t>;</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7) </w:t>
      </w:r>
      <w:r w:rsidR="002973CF" w:rsidRPr="00B07D39">
        <w:rPr>
          <w:rFonts w:ascii="Times New Roman" w:hAnsi="Times New Roman" w:cs="Times New Roman"/>
          <w:sz w:val="24"/>
          <w:szCs w:val="24"/>
          <w:lang w:bidi="ru-RU"/>
        </w:rPr>
        <w:t>очистку и промывку поверхностей фасадов в зависимости от их состояния и условий эксплуатации;</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w:t>
      </w:r>
      <w:r w:rsidR="002973CF" w:rsidRPr="00B07D39">
        <w:rPr>
          <w:rFonts w:ascii="Times New Roman" w:hAnsi="Times New Roman" w:cs="Times New Roman"/>
          <w:sz w:val="24"/>
          <w:szCs w:val="24"/>
          <w:lang w:bidi="ru-RU"/>
        </w:rPr>
        <w:t>мытье окон и витрин, вывесок и указателей;</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9) </w:t>
      </w:r>
      <w:r w:rsidR="002973CF" w:rsidRPr="00B07D39">
        <w:rPr>
          <w:rFonts w:ascii="Times New Roman" w:hAnsi="Times New Roman" w:cs="Times New Roman"/>
          <w:sz w:val="24"/>
          <w:szCs w:val="24"/>
          <w:lang w:bidi="ru-RU"/>
        </w:rPr>
        <w:t>выполнение иных требований, предусмотренных правилами и нормами технической эксплуатации зданий, строений и сооружений.</w:t>
      </w:r>
    </w:p>
    <w:p w:rsidR="002973CF"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2973CF" w:rsidRPr="00B07D39">
        <w:rPr>
          <w:rFonts w:ascii="Times New Roman" w:hAnsi="Times New Roman" w:cs="Times New Roman"/>
          <w:sz w:val="24"/>
          <w:szCs w:val="24"/>
          <w:lang w:bidi="ru-RU"/>
        </w:rPr>
        <w:t>В состав элементов фасадов зданий, подлежащих содержанию, входят:</w:t>
      </w:r>
    </w:p>
    <w:p w:rsidR="002973CF"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2973CF" w:rsidRPr="00B07D39">
        <w:rPr>
          <w:rFonts w:ascii="Times New Roman" w:hAnsi="Times New Roman" w:cs="Times New Roman"/>
          <w:sz w:val="24"/>
          <w:szCs w:val="24"/>
          <w:lang w:bidi="ru-RU"/>
        </w:rPr>
        <w:t>приямки, входы в подвальные помещения, отмостка и мусорокамеры;</w:t>
      </w:r>
    </w:p>
    <w:p w:rsidR="002973CF"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2973CF" w:rsidRPr="00B07D39">
        <w:rPr>
          <w:rFonts w:ascii="Times New Roman" w:hAnsi="Times New Roman" w:cs="Times New Roman"/>
          <w:sz w:val="24"/>
          <w:szCs w:val="24"/>
          <w:lang w:bidi="ru-RU"/>
        </w:rPr>
        <w:t>входные узлы (ступени, площадки, перила, козырьки над входом, ограждения, стены, двери и др.);</w:t>
      </w:r>
    </w:p>
    <w:p w:rsidR="002973CF"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2973CF" w:rsidRPr="00B07D39">
        <w:rPr>
          <w:rFonts w:ascii="Times New Roman" w:hAnsi="Times New Roman" w:cs="Times New Roman"/>
          <w:sz w:val="24"/>
          <w:szCs w:val="24"/>
          <w:lang w:bidi="ru-RU"/>
        </w:rPr>
        <w:t>цоколь;</w:t>
      </w:r>
    </w:p>
    <w:p w:rsidR="002973CF"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2973CF" w:rsidRPr="00B07D39">
        <w:rPr>
          <w:rFonts w:ascii="Times New Roman" w:hAnsi="Times New Roman" w:cs="Times New Roman"/>
          <w:sz w:val="24"/>
          <w:szCs w:val="24"/>
          <w:lang w:bidi="ru-RU"/>
        </w:rPr>
        <w:t>плоскости стен;</w:t>
      </w:r>
    </w:p>
    <w:p w:rsidR="002973CF"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2973CF" w:rsidRPr="00B07D39">
        <w:rPr>
          <w:rFonts w:ascii="Times New Roman" w:hAnsi="Times New Roman" w:cs="Times New Roman"/>
          <w:sz w:val="24"/>
          <w:szCs w:val="24"/>
          <w:lang w:bidi="ru-RU"/>
        </w:rPr>
        <w:t>выступающие элементы фасадов (балконы, лоджии, эркеры, карнизы и др.);</w:t>
      </w:r>
    </w:p>
    <w:p w:rsidR="002973CF"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2973CF" w:rsidRPr="00B07D39">
        <w:rPr>
          <w:rFonts w:ascii="Times New Roman" w:hAnsi="Times New Roman" w:cs="Times New Roman"/>
          <w:sz w:val="24"/>
          <w:szCs w:val="24"/>
          <w:lang w:bidi="ru-RU"/>
        </w:rPr>
        <w:t>кровли, включая вентиляционные и дымовые трубы, ограждающие решетки, выходы на кровлю и т.д.;</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2973CF" w:rsidRPr="00B07D39">
        <w:rPr>
          <w:rFonts w:ascii="Times New Roman" w:hAnsi="Times New Roman" w:cs="Times New Roman"/>
          <w:sz w:val="24"/>
          <w:szCs w:val="24"/>
          <w:lang w:bidi="ru-RU"/>
        </w:rPr>
        <w:t>архитектурные детали и облицовка (колонны, пилястры, розетки, капители, сандрики, фризы, пояски и др.);</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водосточные трубы, включая отметы и воронки;</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ограждения балконов, лоджий;</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10) парапетные и оконные ограждения, решетки;</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11) металлическая отделка окон, балконов, поясков, выступов цоколя, сандриков, свесов и т.п.;</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12) навесные металлические конструкции (флагодержатели, анкеры, пожарные лестницы, вентиляционное оборудование и т.п.);</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13) горизонтальные и вертикальные швы между панелями и блоками (фасады круп</w:t>
      </w:r>
      <w:r w:rsidRPr="00B07D39">
        <w:rPr>
          <w:rFonts w:ascii="Times New Roman" w:hAnsi="Times New Roman" w:cs="Times New Roman"/>
          <w:sz w:val="24"/>
          <w:szCs w:val="24"/>
          <w:lang w:bidi="ru-RU"/>
        </w:rPr>
        <w:softHyphen/>
        <w:t>нопанельных и крупноблочных зданий);</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14) стекла, рамы, балконные двери;</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15) стационарные ограждения, прилегающие к зданиям.</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При содержании фасадов зданий, строений и сооружений запрещается:</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самовольное переоборудование или изменение внешнего облика фасада здания либо его элементов;</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самовольное нанесение надписей;</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нарушение установленных требований по размещению вывесок, указателей улиц, номерных знаков домов, зданий и сооружений.</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7. Под изменением внешнего облика фасадов зданий, строений и сооружений понимается:</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замена облицовочного материала;</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покраска фасада, его частей в цвет, отличающийся от цвета здания;</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изменение конструкции крыши, материала кровли, элементов безопасности крыши, элементов организованного наружного водостока;</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установка (крепление) или демонтаж дополнительных элементов и устройств (флагштоки, указатели).</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При содержании фасадов зданий, строений и сооружений не допускается:</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повреждение (отсутствие)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нарушение герметизации межпанельных стыков;</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повреждение (загрязнение) выступающих элементов фасадов зданий и сооружений: балконов, лоджий, эркеров, тамбуров, карнизов, козырьков и т.п.;</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разрушение (отсутствие, загрязнение) ограждений балконов, лоджий, парапетов и т.п.</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9.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правообладателями зданий, строений, сооружений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правообладателями зданий, строений, сооружений в течение 10 рабочих дней с момента обнаружения повреждения.</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правообладателями зданий, строений, сооружений в течение рабочих 10 дней с момента обнаружения повреждения.</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10. Для устранения угрозы возможного обрушения выступающих конструкций фасадов правообладатели зданий, строений, сооружений должны немедленно выполняться охранно-предупредительные мероприятия (установка ограждений, сеток, демонтаж разрушающейся части элемента и т.д.).</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Ремонт аварийного состояния фасадов должен выполняться незамедлительно по выявлении этого состояния.</w:t>
      </w:r>
      <w:r w:rsidRPr="00B07D39">
        <w:rPr>
          <w:rFonts w:ascii="Times New Roman" w:eastAsia="Times New Roman" w:hAnsi="Times New Roman" w:cs="Times New Roman"/>
          <w:color w:val="000000"/>
          <w:sz w:val="24"/>
          <w:szCs w:val="24"/>
          <w:lang w:eastAsia="ru-RU" w:bidi="ru-RU"/>
        </w:rPr>
        <w:t xml:space="preserve"> </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11. Размещение информационных указателей с наименованиями улиц, номерами домов на фасадах объектов адресации (зданий, строений, сооружений гражданского или производственного назначения, или временных построек и сооружений) осуществляется в соответствии с требованиями, установленными настоящими Правилами.</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12. На фасадах зданий, строений и сооружений допускается установка следующих домовых знаков:</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угловой указатель улицы, площади, проезда, переулка;</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указатель номера дома, строения;</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указатель номера подъезда и номеров квартир в подъезде;</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флагодержатель;</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памятная доска;</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полигонометрический знак;</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7) указатель пожарного гидранта;</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указатель грунтовых геодезических знаков;</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указатель канализации и водопровода;</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10) указатель подземного газопровода;</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11) указатель (маркировка) класса энергетической эффективности, вводимого в эксплуатацию многоквартирного дома.</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13. </w:t>
      </w:r>
      <w:r w:rsidR="007A0B82" w:rsidRPr="00B07D39">
        <w:rPr>
          <w:rFonts w:ascii="Times New Roman" w:hAnsi="Times New Roman" w:cs="Times New Roman"/>
          <w:sz w:val="24"/>
          <w:szCs w:val="24"/>
          <w:lang w:bidi="ru-RU"/>
        </w:rPr>
        <w:t>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 в соответствии со следующими требованиями:</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7A0B82" w:rsidRPr="00B07D39">
        <w:rPr>
          <w:rFonts w:ascii="Times New Roman" w:hAnsi="Times New Roman" w:cs="Times New Roman"/>
          <w:sz w:val="24"/>
          <w:szCs w:val="24"/>
          <w:lang w:bidi="ru-RU"/>
        </w:rPr>
        <w:t>указатели с наименованиями улиц, переулков устанавливаются на стенах зданий, расположенных на перекрестках, с обеих сторон здания;</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7A0B82" w:rsidRPr="00B07D39">
        <w:rPr>
          <w:rFonts w:ascii="Times New Roman" w:hAnsi="Times New Roman" w:cs="Times New Roman"/>
          <w:sz w:val="24"/>
          <w:szCs w:val="24"/>
          <w:lang w:bidi="ru-RU"/>
        </w:rPr>
        <w:t>надписи на указателях выполняются белым цветом на синем фоне с применением световозвращающего материала, обеспечивающего читаемость информации на указателях в темное время суток либо оснащаются подсветкой;</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7A0B82" w:rsidRPr="00B07D39">
        <w:rPr>
          <w:rFonts w:ascii="Times New Roman" w:hAnsi="Times New Roman" w:cs="Times New Roman"/>
          <w:sz w:val="24"/>
          <w:szCs w:val="24"/>
          <w:lang w:bidi="ru-RU"/>
        </w:rPr>
        <w:t>высота цифр, обозначающих номер дома (здания), должна составлять 20 - 30 см, высота букв в наименовании улицы, переулка - 8 - 12 см;</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7A0B82" w:rsidRPr="00B07D39">
        <w:rPr>
          <w:rFonts w:ascii="Times New Roman" w:hAnsi="Times New Roman" w:cs="Times New Roman"/>
          <w:sz w:val="24"/>
          <w:szCs w:val="24"/>
          <w:lang w:bidi="ru-RU"/>
        </w:rPr>
        <w:t>указатели с наименованиями улиц, переулков и номерные знаки располагаются с левой стороны здания (за левую и правую стороны здания следует принимать положение объекта, если смотреть на него со стороны проезда):</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7A0B82" w:rsidRPr="00B07D39">
        <w:rPr>
          <w:rFonts w:ascii="Times New Roman" w:hAnsi="Times New Roman" w:cs="Times New Roman"/>
          <w:sz w:val="24"/>
          <w:szCs w:val="24"/>
          <w:lang w:bidi="ru-RU"/>
        </w:rPr>
        <w:t>на главных фасадах со стороны уличных проездов;</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7A0B82" w:rsidRPr="00B07D39">
        <w:rPr>
          <w:rFonts w:ascii="Times New Roman" w:hAnsi="Times New Roman" w:cs="Times New Roman"/>
          <w:sz w:val="24"/>
          <w:szCs w:val="24"/>
          <w:lang w:bidi="ru-RU"/>
        </w:rPr>
        <w:t>на дворовых фасадах со стороны внутриквартальных проездов;</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7A0B82" w:rsidRPr="00B07D39">
        <w:rPr>
          <w:rFonts w:ascii="Times New Roman" w:hAnsi="Times New Roman" w:cs="Times New Roman"/>
          <w:sz w:val="24"/>
          <w:szCs w:val="24"/>
          <w:lang w:bidi="ru-RU"/>
        </w:rPr>
        <w:t>при большой протяженности здания через каждые 75 - 90 метров устанавливаются дополнительные номерные знаки;</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7A0B82" w:rsidRPr="00B07D39">
        <w:rPr>
          <w:rFonts w:ascii="Times New Roman" w:hAnsi="Times New Roman" w:cs="Times New Roman"/>
          <w:sz w:val="24"/>
          <w:szCs w:val="24"/>
          <w:lang w:bidi="ru-RU"/>
        </w:rPr>
        <w:t>указатели с наименованиями улиц и номерами домов следует устанавливать на высоте от 2,5 до 3,5 м от уровня земли (за исключением объектов индивидуальной застройки) на расстоянии не более 1 м от угла здания.</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14. </w:t>
      </w:r>
      <w:r w:rsidR="007A0B82" w:rsidRPr="00B07D39">
        <w:rPr>
          <w:rFonts w:ascii="Times New Roman" w:hAnsi="Times New Roman" w:cs="Times New Roman"/>
          <w:sz w:val="24"/>
          <w:szCs w:val="24"/>
          <w:lang w:bidi="ru-RU"/>
        </w:rPr>
        <w:t>Изготовление (реставрация, ремонт) и установка указателей с наименованиями улиц, номерных знаков на фасадах зданий осуществляется:</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7A0B82" w:rsidRPr="00B07D39">
        <w:rPr>
          <w:rFonts w:ascii="Times New Roman" w:hAnsi="Times New Roman" w:cs="Times New Roman"/>
          <w:sz w:val="24"/>
          <w:szCs w:val="24"/>
          <w:lang w:bidi="ru-RU"/>
        </w:rPr>
        <w:t xml:space="preserve">на объектах, находящихся в муниципальной собственности - за счет средств </w:t>
      </w:r>
      <w:r w:rsidR="00042735" w:rsidRPr="00B07D39">
        <w:rPr>
          <w:rFonts w:ascii="Times New Roman" w:hAnsi="Times New Roman" w:cs="Times New Roman"/>
          <w:sz w:val="24"/>
          <w:szCs w:val="24"/>
          <w:lang w:bidi="ru-RU"/>
        </w:rPr>
        <w:t>Мокроусов</w:t>
      </w:r>
      <w:r w:rsidR="00EC2A33" w:rsidRPr="00B07D39">
        <w:rPr>
          <w:rFonts w:ascii="Times New Roman" w:hAnsi="Times New Roman" w:cs="Times New Roman"/>
          <w:sz w:val="24"/>
          <w:szCs w:val="24"/>
          <w:lang w:bidi="ru-RU"/>
        </w:rPr>
        <w:t>ского</w:t>
      </w:r>
      <w:r w:rsidR="007A0B82" w:rsidRPr="00B07D39">
        <w:rPr>
          <w:rFonts w:ascii="Times New Roman" w:hAnsi="Times New Roman" w:cs="Times New Roman"/>
          <w:sz w:val="24"/>
          <w:szCs w:val="24"/>
          <w:lang w:bidi="ru-RU"/>
        </w:rPr>
        <w:t xml:space="preserve"> муниципального округа</w:t>
      </w:r>
      <w:r w:rsidR="00EC2A33" w:rsidRPr="00B07D39">
        <w:rPr>
          <w:rFonts w:ascii="Times New Roman" w:hAnsi="Times New Roman" w:cs="Times New Roman"/>
          <w:sz w:val="24"/>
          <w:szCs w:val="24"/>
          <w:lang w:bidi="ru-RU"/>
        </w:rPr>
        <w:t xml:space="preserve"> Курганской области</w:t>
      </w:r>
      <w:r w:rsidR="007A0B82" w:rsidRPr="00B07D39">
        <w:rPr>
          <w:rFonts w:ascii="Times New Roman" w:hAnsi="Times New Roman" w:cs="Times New Roman"/>
          <w:sz w:val="24"/>
          <w:szCs w:val="24"/>
          <w:lang w:bidi="ru-RU"/>
        </w:rPr>
        <w:t>;</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7A0B82" w:rsidRPr="00B07D39">
        <w:rPr>
          <w:rFonts w:ascii="Times New Roman" w:hAnsi="Times New Roman" w:cs="Times New Roman"/>
          <w:sz w:val="24"/>
          <w:szCs w:val="24"/>
          <w:lang w:bidi="ru-RU"/>
        </w:rPr>
        <w:t>на объектах иных форм собственности - за счет средств собственников объектов недвижимости.</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15. </w:t>
      </w:r>
      <w:r w:rsidR="007A0B82" w:rsidRPr="00B07D39">
        <w:rPr>
          <w:rFonts w:ascii="Times New Roman" w:hAnsi="Times New Roman" w:cs="Times New Roman"/>
          <w:sz w:val="24"/>
          <w:szCs w:val="24"/>
          <w:lang w:bidi="ru-RU"/>
        </w:rPr>
        <w:t>Информационная надпись (охранная доска) размещается на поверхности стены фасада здания, на высоте - 2,1 м от уровня земли. Место размещения информационной надписи (охранной доски) является общедоступным для обозрения гражданами, продиктовано основным потоком пешеходов. Место установки выбирается исходя из наименьшего воздействия на декор главного фасада здания. В месте размещения архитектурный декор должен отсутствовать.</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Содержание информационной надписи должно соответствовать требованиям Постановления Правительства Российской Федерации от 10</w:t>
      </w:r>
      <w:r w:rsidR="006D028B" w:rsidRPr="00B07D39">
        <w:rPr>
          <w:rFonts w:ascii="Times New Roman" w:hAnsi="Times New Roman" w:cs="Times New Roman"/>
          <w:sz w:val="24"/>
          <w:szCs w:val="24"/>
          <w:lang w:bidi="ru-RU"/>
        </w:rPr>
        <w:t xml:space="preserve"> сентября </w:t>
      </w:r>
      <w:r w:rsidRPr="00B07D39">
        <w:rPr>
          <w:rFonts w:ascii="Times New Roman" w:hAnsi="Times New Roman" w:cs="Times New Roman"/>
          <w:sz w:val="24"/>
          <w:szCs w:val="24"/>
          <w:lang w:bidi="ru-RU"/>
        </w:rPr>
        <w:t>2019</w:t>
      </w:r>
      <w:r w:rsidR="006D028B" w:rsidRPr="00B07D39">
        <w:rPr>
          <w:rFonts w:ascii="Times New Roman" w:hAnsi="Times New Roman" w:cs="Times New Roman"/>
          <w:sz w:val="24"/>
          <w:szCs w:val="24"/>
          <w:lang w:bidi="ru-RU"/>
        </w:rPr>
        <w:t xml:space="preserve"> года</w:t>
      </w:r>
      <w:r w:rsidRPr="00B07D39">
        <w:rPr>
          <w:rFonts w:ascii="Times New Roman" w:hAnsi="Times New Roman" w:cs="Times New Roman"/>
          <w:sz w:val="24"/>
          <w:szCs w:val="24"/>
          <w:lang w:bidi="ru-RU"/>
        </w:rPr>
        <w:t xml:space="preserve"> № 1178 «Об утверждении Правил установки информационных надписей и обозначений на объекты культурного наследия (памятники истории и культуры) народов Российской Федерации, содержания этих информационных надписей и обозначений, а также требований к составу проектов установки и содержания информационных надписей и обозначений, на основании которых осуществляется такая установка».</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16. </w:t>
      </w:r>
      <w:r w:rsidR="007A0B82" w:rsidRPr="00B07D39">
        <w:rPr>
          <w:rFonts w:ascii="Times New Roman" w:hAnsi="Times New Roman" w:cs="Times New Roman"/>
          <w:sz w:val="24"/>
          <w:szCs w:val="24"/>
          <w:lang w:bidi="ru-RU"/>
        </w:rPr>
        <w:t>При производстве работ по реконструкции, ремонту, внешней отделке зданий, строений,</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сооружений (за исключением индивидуальных жилых домов) строительные леса главных фасадов указанных объектов оборудуются строительной сеткой с изображением фасада.</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p>
    <w:p w:rsidR="0024063A" w:rsidRPr="00B07D39" w:rsidRDefault="0024063A" w:rsidP="0024063A">
      <w:pPr>
        <w:spacing w:after="0" w:line="240" w:lineRule="auto"/>
        <w:ind w:firstLine="708"/>
        <w:jc w:val="center"/>
        <w:rPr>
          <w:rFonts w:ascii="Times New Roman" w:hAnsi="Times New Roman" w:cs="Times New Roman"/>
          <w:b/>
          <w:bCs/>
          <w:sz w:val="24"/>
          <w:szCs w:val="24"/>
          <w:lang w:bidi="ru-RU"/>
        </w:rPr>
      </w:pPr>
      <w:bookmarkStart w:id="4" w:name="bookmark6"/>
      <w:r w:rsidRPr="00B07D39">
        <w:rPr>
          <w:rFonts w:ascii="Times New Roman" w:hAnsi="Times New Roman" w:cs="Times New Roman"/>
          <w:b/>
          <w:bCs/>
          <w:sz w:val="24"/>
          <w:szCs w:val="24"/>
          <w:lang w:bidi="ru-RU"/>
        </w:rPr>
        <w:t>Статья 4. Проектирование, размещение, содержание и восстановление элементов благоустройства</w:t>
      </w:r>
      <w:bookmarkEnd w:id="4"/>
    </w:p>
    <w:p w:rsidR="0024063A" w:rsidRPr="00B07D39" w:rsidRDefault="0024063A" w:rsidP="0024063A">
      <w:pPr>
        <w:spacing w:after="0" w:line="240" w:lineRule="auto"/>
        <w:ind w:firstLine="708"/>
        <w:jc w:val="both"/>
        <w:rPr>
          <w:rFonts w:ascii="Times New Roman" w:hAnsi="Times New Roman" w:cs="Times New Roman"/>
          <w:b/>
          <w:bCs/>
          <w:sz w:val="24"/>
          <w:szCs w:val="24"/>
          <w:lang w:bidi="ru-RU"/>
        </w:rPr>
      </w:pP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К элементам благоустройства относятся:</w:t>
      </w:r>
    </w:p>
    <w:p w:rsidR="0024063A" w:rsidRPr="00B07D39" w:rsidRDefault="0024063A" w:rsidP="0024063A">
      <w:pPr>
        <w:spacing w:after="0" w:line="240" w:lineRule="auto"/>
        <w:ind w:left="709"/>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велопарковка,</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газон, цветник, иные зеленые насаждения, элементы ландшафтной архитектуры,</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дренажная система территории, предназначенная для сбора или отвода сточных (дождевых, талых) вод от здания, строения, сооружения, земельного участка,</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лотки для сбора воды,</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лестница, не являющаяся объектом капитального строительства,</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7) малые архитектурные формы, элементы уличной мебели,</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оборудование и установки наружного освещения,</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10) 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11) 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12) 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13) фонтаны, питьевые фонтанчики,</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14) элементы обустройства автостоянок,</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15) элементы детских игровых, детских спортивных и спортивных площадок (детское игровое, спортивно-игровое, спортивное оборудование, а также спортивно</w:t>
      </w:r>
      <w:r w:rsidR="00E72954" w:rsidRPr="00B07D39">
        <w:rPr>
          <w:rFonts w:ascii="Times New Roman" w:hAnsi="Times New Roman" w:cs="Times New Roman"/>
          <w:sz w:val="24"/>
          <w:szCs w:val="24"/>
          <w:lang w:bidi="ru-RU"/>
        </w:rPr>
        <w:t>-</w:t>
      </w:r>
      <w:r w:rsidRPr="00B07D39">
        <w:rPr>
          <w:rFonts w:ascii="Times New Roman" w:hAnsi="Times New Roman" w:cs="Times New Roman"/>
          <w:sz w:val="24"/>
          <w:szCs w:val="24"/>
          <w:lang w:bidi="ru-RU"/>
        </w:rPr>
        <w:t>игровое оборудование, предназначенное для совместных игр здоровых детей и детей с ограничениями жизнедеятельности).</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Общие требования к элементам благоустройства:</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1) должны быть безопасными и установленными в соответствии с требованиями действующего законодательства,</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должны содержаться в технически исправном состоянии и отвечать функциональному назначению,</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должны быть чистыми, не допускается наличие ржавчины, коррозии, грязи.</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Требования к элементам благоустройства автостоянок:</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обязательный перечень элементов благоустройства на автостоянках включает твердые виды покрытия (асфальт, бетон, щебень, иные виды твердого покрытия), ограждение территории по периметру автостоянки, разделительные элементы (разметка машино-мест), осветительное и информационное оборудование, пост охраны, место (площадка) для накопления отходов, санитарный узел;</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разделительные элементы (разметка машино-мест) на автостоянках должны быть выполнены в виде белых полос и (или) озелененных полос (газонов);</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ограждение территории автостоянки должно быть выполнено из временных декоративных конструкций из негорючих материалов;</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размещение установки освещения территории автостоянки должно быть выполнено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жилых домов в ночное время;</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Требования к ограждениям (заборам), шлагбаумам:</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при проектировании, установке ограждения, шлагбаума должны быть выполнены следующие требования:</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расположение ограждения, шлагбаума - в границах предоставленного земельного участка</w:t>
      </w:r>
      <w:r w:rsidRPr="00B07D39">
        <w:rPr>
          <w:rFonts w:ascii="Times New Roman" w:hAnsi="Times New Roman" w:cs="Times New Roman"/>
          <w:sz w:val="24"/>
          <w:szCs w:val="24"/>
          <w:lang w:bidi="ru-RU"/>
        </w:rPr>
        <w:t>;</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высота ограждения не должна превышать 2 метров со стороны улиц;</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высота ограждения между соседними участками индивидуальных жилых домов не должна превышать 2 метров (допускается изменение высоты по согласованию с правообладателями соседних земельных участков);</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индивидуальных жилых домов, если данные ограждения не нарушают законодательства по санитарно-эпидемиологическим нормам по расчетам инсоляции и освещенности или если иные требования к ограждениям по обустройству или эксплуатации объектов не установлены законодательством,</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основание ограждений (при наличии) должно быть выполнено из камня или бетона высотой не более 0,3 м</w:t>
      </w:r>
      <w:r w:rsidRPr="00B07D39">
        <w:rPr>
          <w:rFonts w:ascii="Times New Roman" w:hAnsi="Times New Roman" w:cs="Times New Roman"/>
          <w:sz w:val="24"/>
          <w:szCs w:val="24"/>
          <w:lang w:bidi="ru-RU"/>
        </w:rPr>
        <w:t>;</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допускается использовать в виде ограждений живую изгородь.</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24063A" w:rsidRPr="00B07D39">
        <w:rPr>
          <w:rFonts w:ascii="Times New Roman" w:hAnsi="Times New Roman" w:cs="Times New Roman"/>
          <w:sz w:val="24"/>
          <w:szCs w:val="24"/>
          <w:lang w:bidi="ru-RU"/>
        </w:rPr>
        <w:t>запрещается устанавливать ограждения, шлагбаумы:</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в нарушение требований пожарной безопасности по обеспечению проезда к объектам, расположенным на земельном участке или прилегающих территориях</w:t>
      </w:r>
      <w:r w:rsidRPr="00B07D39">
        <w:rPr>
          <w:rFonts w:ascii="Times New Roman" w:hAnsi="Times New Roman" w:cs="Times New Roman"/>
          <w:sz w:val="24"/>
          <w:szCs w:val="24"/>
          <w:lang w:bidi="ru-RU"/>
        </w:rPr>
        <w:t>;</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24063A" w:rsidRPr="00B07D39">
        <w:rPr>
          <w:rFonts w:ascii="Times New Roman" w:hAnsi="Times New Roman" w:cs="Times New Roman"/>
          <w:sz w:val="24"/>
          <w:szCs w:val="24"/>
          <w:lang w:bidi="ru-RU"/>
        </w:rPr>
        <w:t>требования к содержанию ограждений:</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металлические элементы ограждения не должны иметь коррозии</w:t>
      </w:r>
      <w:r w:rsidRPr="00B07D39">
        <w:rPr>
          <w:rFonts w:ascii="Times New Roman" w:hAnsi="Times New Roman" w:cs="Times New Roman"/>
          <w:sz w:val="24"/>
          <w:szCs w:val="24"/>
          <w:lang w:bidi="ru-RU"/>
        </w:rPr>
        <w:t>;</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 xml:space="preserve">сплошные ограждения (заборы) должны быть чистыми, без повреждений, ограждения, расположенные в зоне жилой застройки, допускается </w:t>
      </w:r>
      <w:r w:rsidRPr="00B07D39">
        <w:rPr>
          <w:rFonts w:ascii="Times New Roman" w:hAnsi="Times New Roman" w:cs="Times New Roman"/>
          <w:sz w:val="24"/>
          <w:szCs w:val="24"/>
          <w:lang w:bidi="ru-RU"/>
        </w:rPr>
        <w:t>окрашивать контрастным рисунком.</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24063A" w:rsidRPr="00B07D39">
        <w:rPr>
          <w:rFonts w:ascii="Times New Roman" w:hAnsi="Times New Roman" w:cs="Times New Roman"/>
          <w:sz w:val="24"/>
          <w:szCs w:val="24"/>
          <w:lang w:bidi="ru-RU"/>
        </w:rPr>
        <w:t>Требования к элементам благоустройства придомовой территории многоквартирного дома:</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24063A" w:rsidRPr="00B07D39">
        <w:rPr>
          <w:rFonts w:ascii="Times New Roman" w:hAnsi="Times New Roman" w:cs="Times New Roman"/>
          <w:sz w:val="24"/>
          <w:szCs w:val="24"/>
          <w:lang w:bidi="ru-RU"/>
        </w:rPr>
        <w:t>пешеходная дорожка к детским игровым, детским спортивным и спортивным площадкам, хозяйственно-бытовым площадкам, местам (площадкам) накопления отходов должна быть в твердом покрытии шириной от 0,75 до 1,5 м;</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24063A" w:rsidRPr="00B07D39">
        <w:rPr>
          <w:rFonts w:ascii="Times New Roman" w:hAnsi="Times New Roman" w:cs="Times New Roman"/>
          <w:sz w:val="24"/>
          <w:szCs w:val="24"/>
          <w:lang w:bidi="ru-RU"/>
        </w:rPr>
        <w:t>проезд вдоль дома должен быть шириной не менее 2,5 м;</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24063A" w:rsidRPr="00B07D39">
        <w:rPr>
          <w:rFonts w:ascii="Times New Roman" w:hAnsi="Times New Roman" w:cs="Times New Roman"/>
          <w:sz w:val="24"/>
          <w:szCs w:val="24"/>
          <w:lang w:bidi="ru-RU"/>
        </w:rPr>
        <w:t>урна должна быть размещена у каждого подъезда;</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24063A" w:rsidRPr="00B07D39">
        <w:rPr>
          <w:rFonts w:ascii="Times New Roman" w:hAnsi="Times New Roman" w:cs="Times New Roman"/>
          <w:sz w:val="24"/>
          <w:szCs w:val="24"/>
          <w:lang w:bidi="ru-RU"/>
        </w:rPr>
        <w:t>на хозяйственно-бытовых площадках размещаются конструкции для сушки белья и (или) для чистки ковров.</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Вход на площадку организовывается с пешеходной дорожки или тропинок.</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Площадка должна иметь твердое основание. Крепить веревки для сушки белья к деревьям запрещается.</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Расстояние от хозяйственно-бытовой площадки до окон жилых домов должно составлять не менее 20 м;</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24063A" w:rsidRPr="00B07D39">
        <w:rPr>
          <w:rFonts w:ascii="Times New Roman" w:hAnsi="Times New Roman" w:cs="Times New Roman"/>
          <w:sz w:val="24"/>
          <w:szCs w:val="24"/>
          <w:lang w:bidi="ru-RU"/>
        </w:rPr>
        <w:t>все участки с открытым грунтом должны быть озеленены (созданы газоны и (или) цветники, высажены зеленые насаждения);</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24063A" w:rsidRPr="00B07D39">
        <w:rPr>
          <w:rFonts w:ascii="Times New Roman" w:hAnsi="Times New Roman" w:cs="Times New Roman"/>
          <w:sz w:val="24"/>
          <w:szCs w:val="24"/>
          <w:lang w:bidi="ru-RU"/>
        </w:rPr>
        <w:t>Требования к содержанию элементов благоустройства:</w:t>
      </w:r>
    </w:p>
    <w:p w:rsidR="0024063A" w:rsidRPr="00B07D39" w:rsidRDefault="00B14698"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24063A" w:rsidRPr="00B07D39" w:rsidRDefault="00B14698"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w:t>
      </w:r>
      <w:r w:rsidRPr="00B07D39">
        <w:rPr>
          <w:rFonts w:ascii="Times New Roman" w:hAnsi="Times New Roman" w:cs="Times New Roman"/>
          <w:sz w:val="24"/>
          <w:szCs w:val="24"/>
          <w:lang w:bidi="ru-RU"/>
        </w:rPr>
        <w:t xml:space="preserve"> противогололедными материалами;</w:t>
      </w:r>
    </w:p>
    <w:p w:rsidR="0024063A" w:rsidRPr="00B07D39" w:rsidRDefault="00B14698"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w:t>
      </w:r>
      <w:r w:rsidR="0024063A" w:rsidRPr="00B07D39">
        <w:rPr>
          <w:rFonts w:ascii="Times New Roman" w:hAnsi="Times New Roman" w:cs="Times New Roman"/>
          <w:sz w:val="24"/>
          <w:szCs w:val="24"/>
          <w:lang w:bidi="ru-RU"/>
        </w:rPr>
        <w:t>Требования к нестационарным объектам:</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24063A" w:rsidRPr="00B07D39">
        <w:rPr>
          <w:rFonts w:ascii="Times New Roman" w:hAnsi="Times New Roman" w:cs="Times New Roman"/>
          <w:sz w:val="24"/>
          <w:szCs w:val="24"/>
          <w:lang w:bidi="ru-RU"/>
        </w:rPr>
        <w:t xml:space="preserve">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w:t>
      </w:r>
      <w:r w:rsidR="00042735" w:rsidRPr="00B07D39">
        <w:rPr>
          <w:rFonts w:ascii="Times New Roman" w:hAnsi="Times New Roman" w:cs="Times New Roman"/>
          <w:sz w:val="24"/>
          <w:szCs w:val="24"/>
          <w:lang w:bidi="ru-RU"/>
        </w:rPr>
        <w:t>Мокроусов</w:t>
      </w:r>
      <w:r w:rsidR="00B14698" w:rsidRPr="00B07D39">
        <w:rPr>
          <w:rFonts w:ascii="Times New Roman" w:hAnsi="Times New Roman" w:cs="Times New Roman"/>
          <w:sz w:val="24"/>
          <w:szCs w:val="24"/>
          <w:lang w:bidi="ru-RU"/>
        </w:rPr>
        <w:t>ского</w:t>
      </w:r>
      <w:r w:rsidR="0024063A" w:rsidRPr="00B07D39">
        <w:rPr>
          <w:rFonts w:ascii="Times New Roman" w:hAnsi="Times New Roman" w:cs="Times New Roman"/>
          <w:sz w:val="24"/>
          <w:szCs w:val="24"/>
          <w:lang w:bidi="ru-RU"/>
        </w:rPr>
        <w:t xml:space="preserve"> муниципального округа</w:t>
      </w:r>
      <w:r w:rsidR="00B14698" w:rsidRPr="00B07D39">
        <w:rPr>
          <w:rFonts w:ascii="Times New Roman" w:hAnsi="Times New Roman" w:cs="Times New Roman"/>
          <w:sz w:val="24"/>
          <w:szCs w:val="24"/>
          <w:lang w:bidi="ru-RU"/>
        </w:rPr>
        <w:t xml:space="preserve"> Курганской области</w:t>
      </w:r>
      <w:r w:rsidR="0024063A" w:rsidRPr="00B07D39">
        <w:rPr>
          <w:rFonts w:ascii="Times New Roman" w:hAnsi="Times New Roman" w:cs="Times New Roman"/>
          <w:sz w:val="24"/>
          <w:szCs w:val="24"/>
          <w:lang w:bidi="ru-RU"/>
        </w:rPr>
        <w:t>, организации комфортной пешеходной среды, сохранения и повышения уровня комфортности проживания</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граждан, на основании требований к местам размещения нестационарных объектов, установленных настоящим пунктом.</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размещение нестационарных объектов:</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не допускается на детских и спортивных площадках, на газонах, цветниках, а также на объектах озеленения общего пользования;</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Требования к местам размещения нестационарных объектов подлежат применению при проектировании новых и обосновании размещения существующих нестационарных объектов.</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w:t>
      </w:r>
      <w:r w:rsidRPr="00B07D39">
        <w:rPr>
          <w:rFonts w:ascii="Times New Roman" w:hAnsi="Times New Roman" w:cs="Times New Roman"/>
          <w:sz w:val="24"/>
          <w:szCs w:val="24"/>
          <w:lang w:bidi="en-US"/>
        </w:rPr>
        <w:t>x</w:t>
      </w:r>
      <w:r w:rsidRPr="00B07D39">
        <w:rPr>
          <w:rFonts w:ascii="Times New Roman" w:hAnsi="Times New Roman" w:cs="Times New Roman"/>
          <w:sz w:val="24"/>
          <w:szCs w:val="24"/>
          <w:lang w:bidi="ru-RU"/>
        </w:rPr>
        <w:t xml:space="preserve"> 2,0 м и не более 3,0 </w:t>
      </w:r>
      <w:r w:rsidRPr="00B07D39">
        <w:rPr>
          <w:rFonts w:ascii="Times New Roman" w:hAnsi="Times New Roman" w:cs="Times New Roman"/>
          <w:sz w:val="24"/>
          <w:szCs w:val="24"/>
          <w:lang w:bidi="en-US"/>
        </w:rPr>
        <w:t>x</w:t>
      </w:r>
      <w:r w:rsidRPr="00B07D39">
        <w:rPr>
          <w:rFonts w:ascii="Times New Roman" w:hAnsi="Times New Roman" w:cs="Times New Roman"/>
          <w:sz w:val="24"/>
          <w:szCs w:val="24"/>
          <w:lang w:bidi="ru-RU"/>
        </w:rPr>
        <w:t xml:space="preserve"> 5,0 м, доступного для обозрения с территории общего пользования и содержащего информацию о (об):</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r w:rsidRPr="00B07D39">
        <w:rPr>
          <w:rFonts w:ascii="Times New Roman" w:hAnsi="Times New Roman" w:cs="Times New Roman"/>
          <w:sz w:val="24"/>
          <w:szCs w:val="24"/>
          <w:lang w:bidi="ru-RU"/>
        </w:rPr>
        <w:t>;</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разрешении на строительство (реконструкцию)</w:t>
      </w:r>
      <w:r w:rsidRPr="00B07D39">
        <w:rPr>
          <w:rFonts w:ascii="Times New Roman" w:hAnsi="Times New Roman" w:cs="Times New Roman"/>
          <w:sz w:val="24"/>
          <w:szCs w:val="24"/>
          <w:lang w:bidi="ru-RU"/>
        </w:rPr>
        <w:t>;</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заказчике (застройщике, генподрядчике) работ</w:t>
      </w:r>
      <w:r w:rsidRPr="00B07D39">
        <w:rPr>
          <w:rFonts w:ascii="Times New Roman" w:hAnsi="Times New Roman" w:cs="Times New Roman"/>
          <w:sz w:val="24"/>
          <w:szCs w:val="24"/>
          <w:lang w:bidi="ru-RU"/>
        </w:rPr>
        <w:t>;</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плановых сроках выполнения работ</w:t>
      </w:r>
      <w:r w:rsidRPr="00B07D39">
        <w:rPr>
          <w:rFonts w:ascii="Times New Roman" w:hAnsi="Times New Roman" w:cs="Times New Roman"/>
          <w:sz w:val="24"/>
          <w:szCs w:val="24"/>
          <w:lang w:bidi="ru-RU"/>
        </w:rPr>
        <w:t>;</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10.Восстановление элементов благоустройства, в том числе после проведения земляных работ:</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w:t>
      </w:r>
      <w:r w:rsidRPr="00B07D39">
        <w:rPr>
          <w:rFonts w:ascii="Times New Roman" w:hAnsi="Times New Roman" w:cs="Times New Roman"/>
          <w:sz w:val="24"/>
          <w:szCs w:val="24"/>
          <w:lang w:bidi="ru-RU"/>
        </w:rPr>
        <w:lastRenderedPageBreak/>
        <w:t>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w:t>
      </w:r>
      <w:r w:rsidRPr="00B07D39">
        <w:rPr>
          <w:rFonts w:ascii="Times New Roman" w:hAnsi="Times New Roman" w:cs="Times New Roman"/>
          <w:sz w:val="24"/>
          <w:szCs w:val="24"/>
          <w:lang w:bidi="ru-RU"/>
        </w:rPr>
        <w:t>нных) в ходе производства работ;</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по длине: в границах про</w:t>
      </w:r>
      <w:r w:rsidRPr="00B07D39">
        <w:rPr>
          <w:rFonts w:ascii="Times New Roman" w:hAnsi="Times New Roman" w:cs="Times New Roman"/>
          <w:sz w:val="24"/>
          <w:szCs w:val="24"/>
          <w:lang w:bidi="ru-RU"/>
        </w:rPr>
        <w:t>изводства работ.</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24063A" w:rsidRPr="00B07D39" w:rsidRDefault="0024063A" w:rsidP="00DB0967">
      <w:pPr>
        <w:spacing w:after="0" w:line="240" w:lineRule="auto"/>
        <w:ind w:firstLine="708"/>
        <w:jc w:val="both"/>
        <w:rPr>
          <w:rFonts w:ascii="Times New Roman" w:hAnsi="Times New Roman" w:cs="Times New Roman"/>
          <w:sz w:val="24"/>
          <w:szCs w:val="24"/>
          <w:lang w:bidi="ru-RU"/>
        </w:rPr>
      </w:pPr>
    </w:p>
    <w:p w:rsidR="00DB0967" w:rsidRPr="00B07D39" w:rsidRDefault="00DB0967" w:rsidP="00DB0967">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5. Организация освещени</w:t>
      </w:r>
      <w:r w:rsidR="00B14698" w:rsidRPr="00B07D39">
        <w:rPr>
          <w:rFonts w:ascii="Times New Roman" w:hAnsi="Times New Roman" w:cs="Times New Roman"/>
          <w:b/>
          <w:bCs/>
          <w:sz w:val="24"/>
          <w:szCs w:val="24"/>
          <w:lang w:bidi="ru-RU"/>
        </w:rPr>
        <w:t xml:space="preserve">я территории населенных пунктов </w:t>
      </w:r>
      <w:r w:rsidR="00042735" w:rsidRPr="00B07D39">
        <w:rPr>
          <w:rFonts w:ascii="Times New Roman" w:hAnsi="Times New Roman" w:cs="Times New Roman"/>
          <w:b/>
          <w:bCs/>
          <w:sz w:val="24"/>
          <w:szCs w:val="24"/>
          <w:lang w:bidi="ru-RU"/>
        </w:rPr>
        <w:t>Мокроусов</w:t>
      </w:r>
      <w:r w:rsidR="00B14698" w:rsidRPr="00B07D39">
        <w:rPr>
          <w:rFonts w:ascii="Times New Roman" w:hAnsi="Times New Roman" w:cs="Times New Roman"/>
          <w:b/>
          <w:bCs/>
          <w:sz w:val="24"/>
          <w:szCs w:val="24"/>
          <w:lang w:bidi="ru-RU"/>
        </w:rPr>
        <w:t>ского</w:t>
      </w:r>
      <w:r w:rsidRPr="00B07D39">
        <w:rPr>
          <w:rFonts w:ascii="Times New Roman" w:hAnsi="Times New Roman" w:cs="Times New Roman"/>
          <w:b/>
          <w:bCs/>
          <w:sz w:val="24"/>
          <w:szCs w:val="24"/>
          <w:lang w:bidi="ru-RU"/>
        </w:rPr>
        <w:t xml:space="preserve"> муниципального округа</w:t>
      </w:r>
      <w:r w:rsidR="00B14698" w:rsidRPr="00B07D39">
        <w:rPr>
          <w:rFonts w:ascii="Times New Roman" w:hAnsi="Times New Roman" w:cs="Times New Roman"/>
          <w:b/>
          <w:bCs/>
          <w:sz w:val="24"/>
          <w:szCs w:val="24"/>
          <w:lang w:bidi="ru-RU"/>
        </w:rPr>
        <w:t xml:space="preserve"> Курганской области</w:t>
      </w:r>
      <w:r w:rsidRPr="00B07D39">
        <w:rPr>
          <w:rFonts w:ascii="Times New Roman" w:hAnsi="Times New Roman" w:cs="Times New Roman"/>
          <w:b/>
          <w:bCs/>
          <w:sz w:val="24"/>
          <w:szCs w:val="24"/>
          <w:lang w:bidi="ru-RU"/>
        </w:rPr>
        <w:t>, включая архитектурную подсветку зданий, строений, сооружений</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Улицы, дороги, площади, пешеходные аллеи, набережные, мосты, путепроводы, общественные и рекреационные территории, а также территории жилых кварталов, жилых дворов секционной и блокированной застройки, арки входов, территории организаций, дорожные знаки, элементы размещения информации, рекламные конструкции и витрины должны освещаться в темное время суток.</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Все объекты наружного освещения должны поддерживаться правообладателями данных объектов в технически исправном состоянии.</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Организация освещения улиц на территории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осуществляется Муниципальными казенными учреждениями — территориальными отделами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Курганской области путем заключения муниципальных контрактов на содержание действующей сети уличного освещения.</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Финансовое обеспечение организации уличного освещения осуществляется за счет средств бюджета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допускается привлечение инвестиций и других источников финансирования, предусмотренных действующим законодательством.</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Включение и отключение уличного освещения на территории населенных пунктов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производится автоматически от трансформаторных подстанций, в зависимости от уровня естественной освещенности, по графику, согласованному с организацией, осуществляющей обслуживание сетей уличного освещения.</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Содержание установок освещения территории на земельных участках, принадлежащих на праве собственности, ином вещном праве или обязательственном праве юридическим и физическим лицам обеспечивается указанными юридическими и физическими лицами.</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Техническое обслуживание, капитальный ремонт, реконструкция и строительство сетей уличного освещения на территории населенных пунктов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производятся специализированной организацией на основании муниципального контракта, в пределах средств, предусмотренных в бюджете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 xml:space="preserve">ского </w:t>
      </w:r>
      <w:r w:rsidRPr="00B07D39">
        <w:rPr>
          <w:rFonts w:ascii="Times New Roman" w:hAnsi="Times New Roman" w:cs="Times New Roman"/>
          <w:sz w:val="24"/>
          <w:szCs w:val="24"/>
          <w:lang w:bidi="ru-RU"/>
        </w:rPr>
        <w:t>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на данные цели.</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Восстановление работы наружных установок, выявление отказов в работе наружных установок, связанных и несвязанных с обрывом электрических проводов или повреждением опор, должны устраняться немедленно после обнаружения специализированной организацией в порядке, предусмотренном муниципальным контрактом, заключенным по итогам размещения заказа в пределах средств, предусмотренных в бюджете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на данные цели.</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9. Учет потребляемой энергии для уличного освещения производится по показаниям электросчетчиков, установленных на трансформаторных подстанциях, дополнительно опломбированных уполномоченным органом.</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10. Строительство сетей уличного освещения на территориях населенных пунктов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где отсутствуют сети уличного освещения, осуществляет Администрация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11. На территории населенных пунктов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допускается архитектурная подсветка фасадов зданий, строений, сооружений при условии размещения установок освещения на фасаде или в границах земельного участка, на котором расположены здания, строения, сооружения, а также обеспечения безопасности и работы всех установок освещения, используемых в подсветке фасада.</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Размещение архитектурной подсветки обеспечивается собственниками или иными законными владельцами зданий, строений, сооружений.</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Архитектурная подсветка осуществляется стационарными или временными установками наружного освещения фасадов. Архитектурная подсветка должна функционировать в режиме наружного освещения территории, на которой расположены здание, строение, сооружение.</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К временным установкам наружного освещения архитектурной подсветки относится праздничная иллюминация: световые гирлянды, сетки, контурные обтяжки, светографические элементы, панно и объемные композиции, световые проекции, лазерные рисунки и иные виды иллюминации, не запрещенные действующим законодательством.</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выполнении архитектурной подсветки необходимо подчеркивать целостность пространства с выделением здания, строения, сооружения, группы зданий, строений, сооружений, с созданием фонового и главного планов.</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12. Необходимо поддерживать в технически исправном состоянии:</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размещенное на фасаде электроосвещение, в том числе архитектурную подсветку, и</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включение ее с наступлением темноты;</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иные виды освещения (территории общего пользования, территории предприятий и другое).</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13. </w:t>
      </w:r>
      <w:r w:rsidR="00DB0967" w:rsidRPr="00B07D39">
        <w:rPr>
          <w:rFonts w:ascii="Times New Roman" w:hAnsi="Times New Roman" w:cs="Times New Roman"/>
          <w:sz w:val="24"/>
          <w:szCs w:val="24"/>
          <w:lang w:bidi="ru-RU"/>
        </w:rPr>
        <w:t xml:space="preserve">Цветовое решение архитектурной подсветки отображается в составе паспорта фасадов, который подлежит согласованию с Администрацией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00DB0967"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00DB0967" w:rsidRPr="00B07D39">
        <w:rPr>
          <w:rFonts w:ascii="Times New Roman" w:hAnsi="Times New Roman" w:cs="Times New Roman"/>
          <w:sz w:val="24"/>
          <w:szCs w:val="24"/>
          <w:lang w:bidi="ru-RU"/>
        </w:rPr>
        <w:t>.</w:t>
      </w:r>
    </w:p>
    <w:p w:rsidR="00012851" w:rsidRPr="00B07D39" w:rsidRDefault="00012851" w:rsidP="00DB0967">
      <w:pPr>
        <w:spacing w:after="0" w:line="240" w:lineRule="auto"/>
        <w:ind w:firstLine="708"/>
        <w:jc w:val="both"/>
        <w:rPr>
          <w:rFonts w:ascii="Times New Roman" w:hAnsi="Times New Roman" w:cs="Times New Roman"/>
          <w:b/>
          <w:bCs/>
          <w:sz w:val="24"/>
          <w:szCs w:val="24"/>
          <w:lang w:bidi="ru-RU"/>
        </w:rPr>
      </w:pPr>
      <w:bookmarkStart w:id="5" w:name="bookmark8"/>
    </w:p>
    <w:p w:rsidR="00DB0967" w:rsidRPr="00B07D39" w:rsidRDefault="00DB0967" w:rsidP="00012851">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6. Ор</w:t>
      </w:r>
      <w:r w:rsidR="00BD72D6" w:rsidRPr="00B07D39">
        <w:rPr>
          <w:rFonts w:ascii="Times New Roman" w:hAnsi="Times New Roman" w:cs="Times New Roman"/>
          <w:b/>
          <w:bCs/>
          <w:sz w:val="24"/>
          <w:szCs w:val="24"/>
          <w:lang w:bidi="ru-RU"/>
        </w:rPr>
        <w:t xml:space="preserve">ганизация озеленения территории </w:t>
      </w:r>
      <w:r w:rsidR="00042735" w:rsidRPr="00B07D39">
        <w:rPr>
          <w:rFonts w:ascii="Times New Roman" w:hAnsi="Times New Roman" w:cs="Times New Roman"/>
          <w:b/>
          <w:bCs/>
          <w:sz w:val="24"/>
          <w:szCs w:val="24"/>
          <w:lang w:bidi="ru-RU"/>
        </w:rPr>
        <w:t>Мокроусов</w:t>
      </w:r>
      <w:r w:rsidR="00BD72D6" w:rsidRPr="00B07D39">
        <w:rPr>
          <w:rFonts w:ascii="Times New Roman" w:hAnsi="Times New Roman" w:cs="Times New Roman"/>
          <w:b/>
          <w:bCs/>
          <w:sz w:val="24"/>
          <w:szCs w:val="24"/>
          <w:lang w:bidi="ru-RU"/>
        </w:rPr>
        <w:t>ского</w:t>
      </w:r>
      <w:r w:rsidRPr="00B07D39">
        <w:rPr>
          <w:rFonts w:ascii="Times New Roman" w:hAnsi="Times New Roman" w:cs="Times New Roman"/>
          <w:b/>
          <w:bCs/>
          <w:sz w:val="24"/>
          <w:szCs w:val="24"/>
          <w:lang w:bidi="ru-RU"/>
        </w:rPr>
        <w:t xml:space="preserve"> муниципального округа</w:t>
      </w:r>
      <w:r w:rsidR="00012851" w:rsidRPr="00B07D39">
        <w:rPr>
          <w:rFonts w:ascii="Times New Roman" w:hAnsi="Times New Roman" w:cs="Times New Roman"/>
          <w:b/>
          <w:bCs/>
          <w:sz w:val="24"/>
          <w:szCs w:val="24"/>
          <w:lang w:bidi="ru-RU"/>
        </w:rPr>
        <w:t xml:space="preserve"> </w:t>
      </w:r>
      <w:r w:rsidRPr="00B07D39">
        <w:rPr>
          <w:rFonts w:ascii="Times New Roman" w:hAnsi="Times New Roman" w:cs="Times New Roman"/>
          <w:b/>
          <w:bCs/>
          <w:sz w:val="24"/>
          <w:szCs w:val="24"/>
          <w:lang w:bidi="ru-RU"/>
        </w:rPr>
        <w:t>Курганской области</w:t>
      </w:r>
      <w:bookmarkEnd w:id="5"/>
    </w:p>
    <w:p w:rsidR="00012851" w:rsidRPr="00B07D39" w:rsidRDefault="00012851" w:rsidP="00DB0967">
      <w:pPr>
        <w:spacing w:after="0" w:line="240" w:lineRule="auto"/>
        <w:ind w:firstLine="708"/>
        <w:jc w:val="both"/>
        <w:rPr>
          <w:rFonts w:ascii="Times New Roman" w:hAnsi="Times New Roman" w:cs="Times New Roman"/>
          <w:b/>
          <w:bCs/>
          <w:sz w:val="24"/>
          <w:szCs w:val="24"/>
          <w:lang w:bidi="ru-RU"/>
        </w:rPr>
      </w:pP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З</w:t>
      </w:r>
      <w:r w:rsidR="00DB0967" w:rsidRPr="00B07D39">
        <w:rPr>
          <w:rFonts w:ascii="Times New Roman" w:hAnsi="Times New Roman" w:cs="Times New Roman"/>
          <w:sz w:val="24"/>
          <w:szCs w:val="24"/>
          <w:lang w:bidi="ru-RU"/>
        </w:rPr>
        <w:t xml:space="preserve">еленый фонд территории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00DB0967"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00DB0967" w:rsidRPr="00B07D39">
        <w:rPr>
          <w:rFonts w:ascii="Times New Roman" w:hAnsi="Times New Roman" w:cs="Times New Roman"/>
          <w:sz w:val="24"/>
          <w:szCs w:val="24"/>
          <w:lang w:bidi="ru-RU"/>
        </w:rPr>
        <w:t xml:space="preserve"> включает в себя озелененные территории, образующие систему озеленения в пределах черты населенных пунктов.</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DB0967" w:rsidRPr="00B07D39">
        <w:rPr>
          <w:rFonts w:ascii="Times New Roman" w:hAnsi="Times New Roman" w:cs="Times New Roman"/>
          <w:sz w:val="24"/>
          <w:szCs w:val="24"/>
          <w:lang w:bidi="ru-RU"/>
        </w:rPr>
        <w:t>К работам по созданию озелененных территорий и элементов озеленения относятся: посадка деревьев и кустарников, создание живых изгородей, цветников и газонов и иные работы по озеленению.</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DB0967" w:rsidRPr="00B07D39">
        <w:rPr>
          <w:rFonts w:ascii="Times New Roman" w:hAnsi="Times New Roman" w:cs="Times New Roman"/>
          <w:sz w:val="24"/>
          <w:szCs w:val="24"/>
          <w:lang w:bidi="ru-RU"/>
        </w:rPr>
        <w:t>При создании озелененных территорий и элементов озеленения необходимо учитывать принципы организации комфортной пешеходной среды, комфортной среды для общения, насыщения востребованными жителями элементами озеленения, а также создания на территории зеленых насаждений благоустроенной сети пешеходных и велосипедных дорожек.</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DB0967" w:rsidRPr="00B07D39">
        <w:rPr>
          <w:rFonts w:ascii="Times New Roman" w:hAnsi="Times New Roman" w:cs="Times New Roman"/>
          <w:sz w:val="24"/>
          <w:szCs w:val="24"/>
          <w:lang w:bidi="ru-RU"/>
        </w:rPr>
        <w:t>Озеленение на земельных участках, принадлежащих на праве собственности, ином вещном праве или обязательственном праве юридическим и физическим лицам обеспечивается указанными юридическими и физическими лицами.</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Организацию озеленения на общественных территориях населенных пунктов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осуществляет Администрация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в рамках предоставленных полномочий.</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DB0967" w:rsidRPr="00B07D39">
        <w:rPr>
          <w:rFonts w:ascii="Times New Roman" w:hAnsi="Times New Roman" w:cs="Times New Roman"/>
          <w:sz w:val="24"/>
          <w:szCs w:val="24"/>
          <w:lang w:bidi="ru-RU"/>
        </w:rPr>
        <w:t>Работы по озеленению необходимо планировать, учитывая необходимость обеспечения для всех жителей доступа к природным ландшафтам, возможности для занятий спортом и общения, физического комфорта и улучшения визуальных и экологических характеристик среды населенных пунктов.</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6. </w:t>
      </w:r>
      <w:r w:rsidR="00DB0967" w:rsidRPr="00B07D39">
        <w:rPr>
          <w:rFonts w:ascii="Times New Roman" w:hAnsi="Times New Roman" w:cs="Times New Roman"/>
          <w:sz w:val="24"/>
          <w:szCs w:val="24"/>
          <w:lang w:bidi="ru-RU"/>
        </w:rPr>
        <w:t>В зависимости от выбора типов насаждений требуется определять объемно</w:t>
      </w:r>
      <w:r w:rsidR="00DB0967" w:rsidRPr="00B07D39">
        <w:rPr>
          <w:rFonts w:ascii="Times New Roman" w:hAnsi="Times New Roman" w:cs="Times New Roman"/>
          <w:sz w:val="24"/>
          <w:szCs w:val="24"/>
          <w:lang w:bidi="ru-RU"/>
        </w:rPr>
        <w:softHyphen/>
        <w:t>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населенных пунктов.</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DB0967" w:rsidRPr="00B07D39">
        <w:rPr>
          <w:rFonts w:ascii="Times New Roman" w:hAnsi="Times New Roman" w:cs="Times New Roman"/>
          <w:sz w:val="24"/>
          <w:szCs w:val="24"/>
          <w:lang w:bidi="ru-RU"/>
        </w:rPr>
        <w:t>В местах загрязнения воздуха (вблизи предприятий, оказывающих негативное воздействие на окружающую среду) требуется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w:t>
      </w:r>
      <w:r w:rsidR="00DB0967" w:rsidRPr="00B07D39">
        <w:rPr>
          <w:rFonts w:ascii="Times New Roman" w:hAnsi="Times New Roman" w:cs="Times New Roman"/>
          <w:sz w:val="24"/>
          <w:szCs w:val="24"/>
          <w:lang w:bidi="ru-RU"/>
        </w:rPr>
        <w:t xml:space="preserve">Необходимо организовывать на территории населенных пунктов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00DB0967"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00DB0967" w:rsidRPr="00B07D39">
        <w:rPr>
          <w:rFonts w:ascii="Times New Roman" w:hAnsi="Times New Roman" w:cs="Times New Roman"/>
          <w:sz w:val="24"/>
          <w:szCs w:val="24"/>
          <w:lang w:bidi="ru-RU"/>
        </w:rPr>
        <w:t xml:space="preserve"> создание элементов озеленения и озелененных территорий в шаговой доступности от дома. Зеленые пространства проектируются приспособленными для активного использования с учетом устойчивого развития и бережного отношения к окружающей среде.</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9. </w:t>
      </w:r>
      <w:r w:rsidR="00DB0967" w:rsidRPr="00B07D39">
        <w:rPr>
          <w:rFonts w:ascii="Times New Roman" w:hAnsi="Times New Roman" w:cs="Times New Roman"/>
          <w:sz w:val="24"/>
          <w:szCs w:val="24"/>
          <w:lang w:bidi="ru-RU"/>
        </w:rPr>
        <w:t>При создании элементов озеленения и озелененных территорий учитываются факторы биоразнообразия и непрерывности озелененных элементов.</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10. </w:t>
      </w:r>
      <w:r w:rsidR="00DB0967" w:rsidRPr="00B07D39">
        <w:rPr>
          <w:rFonts w:ascii="Times New Roman" w:hAnsi="Times New Roman" w:cs="Times New Roman"/>
          <w:sz w:val="24"/>
          <w:szCs w:val="24"/>
          <w:lang w:bidi="ru-RU"/>
        </w:rPr>
        <w:t>Работы по озеленению территорий, являющихся частями территории, предназначенной для строительства объектов капитального строительства, либо выполняемые при строительстве, реконструкции, капитальном ремонте объектов капитального строительства, производятся в соответствии с проектной документацией, предусмотренной законодательством Российской Федерации о градостроительной деятельности.</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разработке проектной документации на объекты озеленения необходимо составлять дендроплан на строительство, капитальный ремонт и реконструкцию объектов озеленения с целью рационального размещения проектируемых объектов и максимального сохранения здоровых и декоративных растений.</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Дендроплан разрабатывается проектной организацией.</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11. </w:t>
      </w:r>
      <w:r w:rsidR="00DB0967" w:rsidRPr="00B07D39">
        <w:rPr>
          <w:rFonts w:ascii="Times New Roman" w:hAnsi="Times New Roman" w:cs="Times New Roman"/>
          <w:sz w:val="24"/>
          <w:szCs w:val="24"/>
          <w:lang w:bidi="ru-RU"/>
        </w:rPr>
        <w:t xml:space="preserve">Физические и юридические лица, индивидуальные предприниматели вправе самостоятельно за свой счет создавать элементы озеленения и озелененные территории на общественных территориях населенных пунктов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00DB0967"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00DB0967" w:rsidRPr="00B07D39">
        <w:rPr>
          <w:rFonts w:ascii="Times New Roman" w:hAnsi="Times New Roman" w:cs="Times New Roman"/>
          <w:sz w:val="24"/>
          <w:szCs w:val="24"/>
          <w:lang w:bidi="ru-RU"/>
        </w:rPr>
        <w:t xml:space="preserve"> после согласования создания элементов озеленения и озелененных территорий на территории населенных пунктов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00DB0967"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00DB0967" w:rsidRPr="00B07D39">
        <w:rPr>
          <w:rFonts w:ascii="Times New Roman" w:hAnsi="Times New Roman" w:cs="Times New Roman"/>
          <w:sz w:val="24"/>
          <w:szCs w:val="24"/>
          <w:lang w:bidi="ru-RU"/>
        </w:rPr>
        <w:t xml:space="preserve"> с Администрацией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00DB0967"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00DB0967" w:rsidRPr="00B07D39">
        <w:rPr>
          <w:rFonts w:ascii="Times New Roman" w:hAnsi="Times New Roman" w:cs="Times New Roman"/>
          <w:sz w:val="24"/>
          <w:szCs w:val="24"/>
          <w:lang w:bidi="ru-RU"/>
        </w:rPr>
        <w:t>.</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12. </w:t>
      </w:r>
      <w:r w:rsidR="00DB0967" w:rsidRPr="00B07D39">
        <w:rPr>
          <w:rFonts w:ascii="Times New Roman" w:hAnsi="Times New Roman" w:cs="Times New Roman"/>
          <w:sz w:val="24"/>
          <w:szCs w:val="24"/>
          <w:lang w:bidi="ru-RU"/>
        </w:rPr>
        <w:t>Физические и юридические лица, индивидуальные предприниматели, в собственности или</w:t>
      </w:r>
      <w:r w:rsidRPr="00B07D39">
        <w:rPr>
          <w:rFonts w:ascii="Times New Roman" w:hAnsi="Times New Roman" w:cs="Times New Roman"/>
          <w:sz w:val="24"/>
          <w:szCs w:val="24"/>
          <w:lang w:bidi="ru-RU"/>
        </w:rPr>
        <w:t xml:space="preserve"> пользовании которых находятся земельные участки и прилегающие к ним территории, обеспечивают содержание зеленых насаждений.</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Администрация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и Муниципальные казенные учреждения — территориальные отделы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Курганской области обеспечивают содержание зеленых насаждений на общественных территориях.</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13. Лица, ответственные за содержание объектов озеленения, озелененной территории обязаны:</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доводить до сведения Администраци</w:t>
      </w:r>
      <w:r w:rsidR="004F613D" w:rsidRPr="00B07D39">
        <w:rPr>
          <w:rFonts w:ascii="Times New Roman" w:hAnsi="Times New Roman" w:cs="Times New Roman"/>
          <w:sz w:val="24"/>
          <w:szCs w:val="24"/>
          <w:lang w:bidi="ru-RU"/>
        </w:rPr>
        <w:t>ю</w:t>
      </w:r>
      <w:r w:rsidRPr="00B07D39">
        <w:rPr>
          <w:rFonts w:ascii="Times New Roman" w:hAnsi="Times New Roman" w:cs="Times New Roman"/>
          <w:sz w:val="24"/>
          <w:szCs w:val="24"/>
          <w:lang w:bidi="ru-RU"/>
        </w:rPr>
        <w:t xml:space="preserve">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и Муниципальных казенных учреждений — территориальные отделы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Курганской области информацию обо всех случаях массового появления вредителей и болезней и принимать меры борьбы с ними, производить замазку ран и дупел на деревьях;</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проводить своевременный ремонт ограждений зеленых насаждений.</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14. Ветви, закрывающие указатели с наименованиями улиц и номерами домов, обязаны обрезать:</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у многоквартирных домов - организации, обслуживающие жилищный фонд, если собственниками заключен договор на управление многоквартирными домами, а при отсутствии такого договора - собственники, наниматели помещений в многоквартирных домах;</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у нежилых административных зданий - собственники, пользователи зданий;</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у индивидуального жилого дома - собственники жилого дома.</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15. Обрезка ветвей, закрывающих дорожные знаки, светофоры, просвет проезжей части улиц, по которым организовано дорожное движение, обеспечивается Муниципальными казенными </w:t>
      </w:r>
      <w:r w:rsidRPr="00B07D39">
        <w:rPr>
          <w:rFonts w:ascii="Times New Roman" w:hAnsi="Times New Roman" w:cs="Times New Roman"/>
          <w:sz w:val="24"/>
          <w:szCs w:val="24"/>
          <w:lang w:bidi="ru-RU"/>
        </w:rPr>
        <w:lastRenderedPageBreak/>
        <w:t>учреждениями — территориальными отделами</w:t>
      </w:r>
      <w:r w:rsidR="004F613D" w:rsidRPr="00B07D39">
        <w:rPr>
          <w:rFonts w:ascii="Times New Roman" w:hAnsi="Times New Roman" w:cs="Times New Roman"/>
          <w:sz w:val="24"/>
          <w:szCs w:val="24"/>
          <w:lang w:bidi="ru-RU"/>
        </w:rPr>
        <w:t xml:space="preserve">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Курганской области.</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16. Охране подлежат все зеленые насаждения, расположенные на территории населенных пунктов, независимо от форм собственности на земельные участки, на которых эти насаждения расположены.</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Физические и юридические лица, индивидуальные предприниматели, в собственности или пользовании которых находятся земельные участки и прилегающие к ним территории, обеспечивают сохранность зеленых насаждений.</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17. На озелененных территориях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запрещается:</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сжигать листья, сметать их в лотки в период массового листопада, засыпать ими стволы деревьев и кустарников;</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повреждать зеленые насаждения;</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допускать касание ветвей деревьев и кустарников токонесущих проводов, закрытие ветвями указателей наименований улиц, номеров домов, светофоров, дорожных знаков, заужение ветвями деревьев просвета проезжей части улиц, по которым организовано дорожное движение;</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забивать в стволы деревьев и кустарников гвозди, прикреплять информационные конструкции, объявления, в том числе рекламного характера, электропровода, проволоку и другие предметы;</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складировать любые материалы, а также оставлять пни, ветки, опил, стружку после проведения работ по сносу деревьев и кустарников, складировать порубочные остатки после производства работ по сносу, обрезке зеленых насаждений на месте производства работ;</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добывать из деревьев и кустарников сок, смолу, делать надрезы и надписи на их стволах и ветвях;</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7) производить перенос и последующее складирование обрезанных на придомовых территориях веток деревьев и кустарников на территории общего пользования;</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сбрасывать снег с крыш на участки, занятые насаждениями, без принятия мер, обеспечивающих сохранность деревьев и кустарников.</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18. На территории кладбища посетителям запрещается садить кустарники и деревья.</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19. Пересаживание зеленых насаждений на территории </w:t>
      </w:r>
      <w:r w:rsidR="00042735" w:rsidRPr="00B07D39">
        <w:rPr>
          <w:rFonts w:ascii="Times New Roman" w:hAnsi="Times New Roman" w:cs="Times New Roman"/>
          <w:sz w:val="24"/>
          <w:szCs w:val="24"/>
          <w:lang w:bidi="ru-RU"/>
        </w:rPr>
        <w:t>Мокроусов</w:t>
      </w:r>
      <w:r w:rsidR="006F1EF3"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6F1EF3"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осуществляется физическими и юридическими лицами, индивидуальными предпринимателями после согласования пересаживания зеленых насаждений с Администрацией </w:t>
      </w:r>
      <w:r w:rsidR="00042735" w:rsidRPr="00B07D39">
        <w:rPr>
          <w:rFonts w:ascii="Times New Roman" w:hAnsi="Times New Roman" w:cs="Times New Roman"/>
          <w:sz w:val="24"/>
          <w:szCs w:val="24"/>
          <w:lang w:bidi="ru-RU"/>
        </w:rPr>
        <w:t>Мокроусов</w:t>
      </w:r>
      <w:r w:rsidR="006F1EF3"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6F1EF3"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Пересаживание зеленых насаждений на земельных участках, принадлежащих на праве собственности, ином вещном праве или обязательственном праве юридическим и физическим лицам обеспечивается указанными юридическими и физическими лицами самостоятельно, за свой счет, без согласования с Администрацией </w:t>
      </w:r>
      <w:r w:rsidR="00042735" w:rsidRPr="00B07D39">
        <w:rPr>
          <w:rFonts w:ascii="Times New Roman" w:hAnsi="Times New Roman" w:cs="Times New Roman"/>
          <w:sz w:val="24"/>
          <w:szCs w:val="24"/>
          <w:lang w:bidi="ru-RU"/>
        </w:rPr>
        <w:t>Мокроусов</w:t>
      </w:r>
      <w:r w:rsidR="006F1EF3"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6F1EF3"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20. При благоустройстве территории должны соблюдаться требования в области охраны окружающей среды при сборе, накоплении, транспортировании, обработке, утилизации или обезвреживании отходов производства и потребления.</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На территории населенных пунктов </w:t>
      </w:r>
      <w:r w:rsidR="00042735" w:rsidRPr="00B07D39">
        <w:rPr>
          <w:rFonts w:ascii="Times New Roman" w:hAnsi="Times New Roman" w:cs="Times New Roman"/>
          <w:sz w:val="24"/>
          <w:szCs w:val="24"/>
          <w:lang w:bidi="ru-RU"/>
        </w:rPr>
        <w:t>Мокроусов</w:t>
      </w:r>
      <w:r w:rsidR="006F1EF3"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6F1EF3"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запрещается использование отходов при благоустройстве элементов озеленения, в том числе использование автомобильных покрышек.</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21. Снос зеленых насаждений осуществляется в следующих случаях:</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вынужденный снос при плановых работах по ремонту, строительству, реконструкции автомобильных дорог, улиц, зданий, строений и сооружений; 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 при проведении работ по благоустройству территории за счет средств бюджета </w:t>
      </w:r>
      <w:r w:rsidR="00042735" w:rsidRPr="00B07D39">
        <w:rPr>
          <w:rFonts w:ascii="Times New Roman" w:hAnsi="Times New Roman" w:cs="Times New Roman"/>
          <w:sz w:val="24"/>
          <w:szCs w:val="24"/>
          <w:lang w:bidi="ru-RU"/>
        </w:rPr>
        <w:t>Мокроусов</w:t>
      </w:r>
      <w:r w:rsidR="006F1EF3"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6F1EF3"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для восстановления в помещениях уровня освещенности, соответствующего</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нормативам;</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при отсутствии нормальной видимости технических средств регулирования</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дорожного движения, безопасности движения транспорта и пешеходов;</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4) в состоянии крайней необходимости (для устранения аварии на инженерных сетях, устранения угрозы падения дерева).</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в отношении зеленых насаждений, произрастающих в охранных зонах сетей инженерно - технического обеспечения, для устранения негативного или разрушительного воздействия зеленых насаждений на здания, или сооружения, которое привело или может привести к нарушению требований механической безопасности зданий и сооружений, установленных законодательством Российской Федерации о техническом регулировании в области обеспечения зданий и сооружений.</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22. Снос зеленых насаждений в случаях, предусмотренных подпунктами 1 - 2 части 21 настоящей статьи осуществляется на основании разрешения, выданного Администрацией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При сносе зеленых насаждений в случае, предусмотренном подпунктом 3, 5 части 21 настоящей статьи заинтересованные лица обязаны до начала сноса уведомить об этом Администрацию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в максимально возможно короткий срок.</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При сносе зеленых насаждений в случае, предусмотренном подпунктом 4 части 21 настоящей статьи заинтересованные лица обязаны до начала сноса уведомить об этом Администрацию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в максимально возможно короткий срок.</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Снос деревьев, кустарников, газонов, за исключением пород, заготовка древесины которых запрещена, на придомовых территориях многоквартирных домов, земельных участках, предоставленных для индивидуального жилищного строительства, садоводства и огородничества, а также на земельных участках общего пользования в пределах территории садоводческого, огороднического или дачного некоммерческого объединения, на земельных участках, находящихся в собственности, аренде, постоянном бессрочном пользовании и безвозмездном пользовании осуществляется правообладателями данных земельных участков самостоятельно за счет собственных средств, получение разрешения на снос (вырубку) зеленых насаждений на указанных объектах не требуется.</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 рамках текущего содержания сетей коммунального назначения (кабелей, теплотрасс, теплопунктов, трансформаторных подстанций и иного) получение разрешения на снос (вырубку) зеленых насаждений не требуется.</w:t>
      </w:r>
    </w:p>
    <w:p w:rsidR="00012851"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23. </w:t>
      </w:r>
      <w:r w:rsidR="00012851" w:rsidRPr="00B07D39">
        <w:rPr>
          <w:rFonts w:ascii="Times New Roman" w:hAnsi="Times New Roman" w:cs="Times New Roman"/>
          <w:sz w:val="24"/>
          <w:szCs w:val="24"/>
          <w:lang w:bidi="ru-RU"/>
        </w:rPr>
        <w:t>Возмещение ущерба, причиненного вследствие вынужденного или незаконного сноса зеленых насаждений, является обязательным.</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Возмещение ущерба, причиненного вследствие незаконного сноса зеленых насаждений или вынужденного сноса зеленых насаждений, проводится в денежной форме, если иное не установлено федеральными законами, законами субъектов Российской Федерации, муниципальными правовыми актами.</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24. </w:t>
      </w:r>
      <w:r w:rsidR="00012851" w:rsidRPr="00B07D39">
        <w:rPr>
          <w:rFonts w:ascii="Times New Roman" w:hAnsi="Times New Roman" w:cs="Times New Roman"/>
          <w:sz w:val="24"/>
          <w:szCs w:val="24"/>
          <w:lang w:bidi="ru-RU"/>
        </w:rPr>
        <w:t>При проведении работ по озеленению, в том числе выкорчевке корневой системы</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деревьев, лица, ответственные за проведение работ, обязаны не допускать повреждения элементов благоустройства. В случае повреждения элементов благоустройства обязанность восстановить нарушенные элементы благоустройства лежит на лицах, производящих работы.</w:t>
      </w:r>
    </w:p>
    <w:p w:rsidR="00012851" w:rsidRPr="00B07D39" w:rsidRDefault="00012851" w:rsidP="00917035">
      <w:pPr>
        <w:spacing w:after="0" w:line="240" w:lineRule="auto"/>
        <w:ind w:firstLine="708"/>
        <w:jc w:val="both"/>
        <w:rPr>
          <w:rFonts w:ascii="Times New Roman" w:hAnsi="Times New Roman" w:cs="Times New Roman"/>
          <w:sz w:val="24"/>
          <w:szCs w:val="24"/>
          <w:lang w:bidi="ru-RU"/>
        </w:rPr>
      </w:pPr>
    </w:p>
    <w:p w:rsidR="00917035" w:rsidRPr="00B07D39" w:rsidRDefault="00917035" w:rsidP="00917035">
      <w:pPr>
        <w:spacing w:after="0" w:line="240" w:lineRule="auto"/>
        <w:ind w:firstLine="708"/>
        <w:jc w:val="center"/>
        <w:rPr>
          <w:rFonts w:ascii="Times New Roman" w:hAnsi="Times New Roman" w:cs="Times New Roman"/>
          <w:b/>
          <w:bCs/>
          <w:sz w:val="24"/>
          <w:szCs w:val="24"/>
          <w:lang w:bidi="ru-RU"/>
        </w:rPr>
      </w:pPr>
      <w:bookmarkStart w:id="6" w:name="bookmark10"/>
      <w:r w:rsidRPr="00B07D39">
        <w:rPr>
          <w:rFonts w:ascii="Times New Roman" w:hAnsi="Times New Roman" w:cs="Times New Roman"/>
          <w:b/>
          <w:bCs/>
          <w:sz w:val="24"/>
          <w:szCs w:val="24"/>
          <w:lang w:bidi="ru-RU"/>
        </w:rPr>
        <w:t xml:space="preserve">Статья 7. Размещение информации на территории </w:t>
      </w:r>
      <w:r w:rsidR="00042735" w:rsidRPr="00B07D39">
        <w:rPr>
          <w:rFonts w:ascii="Times New Roman" w:hAnsi="Times New Roman" w:cs="Times New Roman"/>
          <w:b/>
          <w:bCs/>
          <w:sz w:val="24"/>
          <w:szCs w:val="24"/>
          <w:lang w:bidi="ru-RU"/>
        </w:rPr>
        <w:t>Мокроусов</w:t>
      </w:r>
      <w:r w:rsidR="00765C56" w:rsidRPr="00B07D39">
        <w:rPr>
          <w:rFonts w:ascii="Times New Roman" w:hAnsi="Times New Roman" w:cs="Times New Roman"/>
          <w:b/>
          <w:bCs/>
          <w:sz w:val="24"/>
          <w:szCs w:val="24"/>
          <w:lang w:bidi="ru-RU"/>
        </w:rPr>
        <w:t>ского</w:t>
      </w:r>
      <w:r w:rsidRPr="00B07D39">
        <w:rPr>
          <w:rFonts w:ascii="Times New Roman" w:hAnsi="Times New Roman" w:cs="Times New Roman"/>
          <w:b/>
          <w:bCs/>
          <w:sz w:val="24"/>
          <w:szCs w:val="24"/>
          <w:lang w:bidi="ru-RU"/>
        </w:rPr>
        <w:t xml:space="preserve"> муниципального округа</w:t>
      </w:r>
      <w:bookmarkEnd w:id="6"/>
      <w:r w:rsidR="00765C56" w:rsidRPr="00B07D39">
        <w:rPr>
          <w:rFonts w:ascii="Times New Roman" w:hAnsi="Times New Roman" w:cs="Times New Roman"/>
          <w:b/>
          <w:bCs/>
          <w:sz w:val="24"/>
          <w:szCs w:val="24"/>
          <w:lang w:bidi="ru-RU"/>
        </w:rPr>
        <w:t xml:space="preserve"> Курганской области</w:t>
      </w:r>
    </w:p>
    <w:p w:rsidR="00917035" w:rsidRPr="00B07D39" w:rsidRDefault="00917035" w:rsidP="00917035">
      <w:pPr>
        <w:spacing w:after="0" w:line="240" w:lineRule="auto"/>
        <w:ind w:firstLine="708"/>
        <w:jc w:val="both"/>
        <w:rPr>
          <w:rFonts w:ascii="Times New Roman" w:hAnsi="Times New Roman" w:cs="Times New Roman"/>
          <w:b/>
          <w:bCs/>
          <w:sz w:val="24"/>
          <w:szCs w:val="24"/>
          <w:lang w:bidi="ru-RU"/>
        </w:rPr>
      </w:pP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Информация, размещаемая на территории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подразделяется на следующие виды:</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информация населенного пункта;</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информационное оформление предприятий, организаций и индивидуальных предпринимателей;</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реклама;</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социальная реклама.</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К информации населенного пункта относятся: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информация управления дорожным движением и дорожного ориентирования, соответствующая правилам дорожного движения;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информационные указатели ориентирования в населенном пункте: названия улиц, номера зданий, расписания движения пассажирского транспорта, схемы и карты ориентирования в населенном пункте;</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3) информация о проведении строительных, дорожных, аварийных и других видов работ, распространяемая в целях безопасности и информирования населения;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праздничное оформление населенного пункта (различного рода декоративные элементы - мягкое стяговое оформление, флаги, световые установки, перетяжки, настенные панно, гирлянды и другое).</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Информация населенного пункта не является рекламной, на ее распространение оформление разрешительных документов не требуется.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К информационному оформлению предприятий, организаций и индивидуальных предпринимателей относится информация о юридических лицах и индивидуальных предпринимателях, распространяемая на принадлежащих им средствах информации:</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вывеска, которая должна располагаться на здании либо на той части здания, которую занимает предприятие на правах собственности или на правах аренды по договору с собственником. Вывеска может быть выполнена в виде настенного панно, кронштейна, маркизы, на стекле витрины или входной двери. Размещение вывесок на перилах при входе занимаемого помещения не допускается. На вывеске могут быть размещены зарегистрированные в установленном порядке товарные знаки и знаки обслуживания данного конкретного предприятия. Прочая информация, размещенная на вывеске, считается рекламой и оформляется в общем порядке.</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Размер вывески не должен превышать 2,0 кв. м.</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Тексты, содержащиеся на вывесках, должны выполняться с соблюдением требований законодательства Российской Федерации о государственном языке Российской Федерации.</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Для размещения вывески получение разрешительных документов не требуется;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учрежденческие доски, размещаемые в обязательном порядке при входе в организации (учреждения). На учрежденческой доске должна содержаться информация о полном зарегистрированном (юридическом) наименовании организации и ее ведомственной принадлежности, режиме работе, днях и часах приема граждан;</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витрины, предназначенные для выставления продаваемых товаров, демонстрации их образцов, декоративного оформления.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Тексты рекламных сообщений на рекламных конструкциях и средствах информации должны выполняться в соответствии с законодательством Российской Федерации о государственном языке Российской Федерации.</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Социальная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 Распространение социальной рекламы осуществляется в соответствии с</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 xml:space="preserve">требованиями Федерального закона от </w:t>
      </w:r>
      <w:r w:rsidR="006D028B" w:rsidRPr="00B07D39">
        <w:rPr>
          <w:rFonts w:ascii="Times New Roman" w:hAnsi="Times New Roman" w:cs="Times New Roman"/>
          <w:sz w:val="24"/>
          <w:szCs w:val="24"/>
          <w:lang w:bidi="ru-RU"/>
        </w:rPr>
        <w:t xml:space="preserve">         </w:t>
      </w:r>
      <w:r w:rsidRPr="00B07D39">
        <w:rPr>
          <w:rFonts w:ascii="Times New Roman" w:hAnsi="Times New Roman" w:cs="Times New Roman"/>
          <w:sz w:val="24"/>
          <w:szCs w:val="24"/>
          <w:lang w:bidi="ru-RU"/>
        </w:rPr>
        <w:t>13</w:t>
      </w:r>
      <w:r w:rsidR="006D028B" w:rsidRPr="00B07D39">
        <w:rPr>
          <w:rFonts w:ascii="Times New Roman" w:hAnsi="Times New Roman" w:cs="Times New Roman"/>
          <w:sz w:val="24"/>
          <w:szCs w:val="24"/>
          <w:lang w:bidi="ru-RU"/>
        </w:rPr>
        <w:t xml:space="preserve"> марта </w:t>
      </w:r>
      <w:r w:rsidRPr="00B07D39">
        <w:rPr>
          <w:rFonts w:ascii="Times New Roman" w:hAnsi="Times New Roman" w:cs="Times New Roman"/>
          <w:sz w:val="24"/>
          <w:szCs w:val="24"/>
          <w:lang w:bidi="ru-RU"/>
        </w:rPr>
        <w:t>2006</w:t>
      </w:r>
      <w:r w:rsidR="006D028B" w:rsidRPr="00B07D39">
        <w:rPr>
          <w:rFonts w:ascii="Times New Roman" w:hAnsi="Times New Roman" w:cs="Times New Roman"/>
          <w:sz w:val="24"/>
          <w:szCs w:val="24"/>
          <w:lang w:bidi="ru-RU"/>
        </w:rPr>
        <w:t xml:space="preserve"> года</w:t>
      </w:r>
      <w:r w:rsidRPr="00B07D39">
        <w:rPr>
          <w:rFonts w:ascii="Times New Roman" w:hAnsi="Times New Roman" w:cs="Times New Roman"/>
          <w:sz w:val="24"/>
          <w:szCs w:val="24"/>
          <w:lang w:bidi="ru-RU"/>
        </w:rPr>
        <w:t xml:space="preserve"> № 38- ФЗ «О рекламе».</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Информационные конструкции, размещаемые в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ском</w:t>
      </w:r>
      <w:r w:rsidRPr="00B07D39">
        <w:rPr>
          <w:rFonts w:ascii="Times New Roman" w:hAnsi="Times New Roman" w:cs="Times New Roman"/>
          <w:sz w:val="24"/>
          <w:szCs w:val="24"/>
          <w:lang w:bidi="ru-RU"/>
        </w:rPr>
        <w:t xml:space="preserve"> муниципальном округе</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в том числе размещаемые на внешних поверхностях зданий, строений, сооружений, а также должны не нарушать внешний архитектурно-художественный облик населенных пунктов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и обеспечивать соответствие эстетических характеристик информационных конструкций стилистике объекта, на котором они размещаются.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На территории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запрещается: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размещение на зданиях вывесок, перекрывающих архитектурные элементы зданий (например, оконные проемы, колонны, орнамент);</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размещение на памятниках архитектуры и зданиях, год постройки которых 1953-й или более ранний, вывесок с подложками;</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4) размещение плакатов, листовок, объявлений, в том числе рекламного характера, на конструкциях, расположенных вне мест, определенных постановлением Администрации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размещение всех видов рекламы, объявлений и плакатов на лестничных ограждениях входных групп в здания, строения и сооружения;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размещение на ограждающих конструкциях лоджий и балконах многоквартирных жилых домов объявлений, плакатов и элементов рекламы;</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7) размещение на ограждениях земельных участков, предназначенных для индивиду</w:t>
      </w:r>
      <w:r w:rsidRPr="00B07D39">
        <w:rPr>
          <w:rFonts w:ascii="Times New Roman" w:hAnsi="Times New Roman" w:cs="Times New Roman"/>
          <w:sz w:val="24"/>
          <w:szCs w:val="24"/>
          <w:lang w:bidi="ru-RU"/>
        </w:rPr>
        <w:softHyphen/>
        <w:t>ального жилищного строительства объявлений, плакатов, рекламных конструкций и элементов рекламы;</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размещение на территории земельных участков, предназначенных для индивиду</w:t>
      </w:r>
      <w:r w:rsidRPr="00B07D39">
        <w:rPr>
          <w:rFonts w:ascii="Times New Roman" w:hAnsi="Times New Roman" w:cs="Times New Roman"/>
          <w:sz w:val="24"/>
          <w:szCs w:val="24"/>
          <w:lang w:bidi="ru-RU"/>
        </w:rPr>
        <w:softHyphen/>
        <w:t>ального жилищного строительства рекламных конструкций, информационных стендов и элементов рекламы.</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Правообладатели информационных конструкций должны содержать их в технически исправном состоянии, очищать от грязи и мусора.</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Не допускается наличие на информационных конструкциях механических повреждений, металлические элементы информационных конструкций должны быть очищены от ржавчины и окрашены в серый цвет.</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 случае отсутствия информационных сообщений на рекламных конструкциях, рекламные поля должны быть закрыты белым баннерным полотном.</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Очистка и удаление самовольно размещенных плакатов, листовок, объявлений, в том числе рекламного характера, и иных информационных материалов, печатной продукции, уличного искусства (стрит-арт, граффити, мурали), надписей и изображений на зданиях, строениях, сооружениях, заборах, нестационарных торговых объектах, остановочных комплексах, остановочных пунктах, опорах освещения, опорах контактной сети и линий электропередач, деревьях осуществляется физическими и юридическими лицами, индивидуальными предпринимателями, являющимися собственниками, законными владельцами перечисленных объектов.</w:t>
      </w:r>
    </w:p>
    <w:p w:rsidR="00917035" w:rsidRPr="00B07D39" w:rsidRDefault="00917035" w:rsidP="00917035">
      <w:pPr>
        <w:spacing w:after="0" w:line="240" w:lineRule="auto"/>
        <w:ind w:firstLine="708"/>
        <w:jc w:val="both"/>
        <w:rPr>
          <w:rFonts w:ascii="Times New Roman" w:hAnsi="Times New Roman" w:cs="Times New Roman"/>
          <w:b/>
          <w:bCs/>
          <w:sz w:val="24"/>
          <w:szCs w:val="24"/>
          <w:lang w:bidi="ru-RU"/>
        </w:rPr>
      </w:pPr>
      <w:bookmarkStart w:id="7" w:name="bookmark12"/>
    </w:p>
    <w:p w:rsidR="00917035" w:rsidRPr="00B07D39" w:rsidRDefault="00917035" w:rsidP="00765C56">
      <w:pPr>
        <w:spacing w:after="0" w:line="240" w:lineRule="auto"/>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8. Размещение и содержание детских и спортивных площадок, площадок для выгула животных, парковок (парковочных мест)</w:t>
      </w:r>
      <w:bookmarkEnd w:id="7"/>
    </w:p>
    <w:p w:rsidR="00917035" w:rsidRPr="00B07D39" w:rsidRDefault="00917035" w:rsidP="00917035">
      <w:pPr>
        <w:spacing w:after="0" w:line="240" w:lineRule="auto"/>
        <w:ind w:firstLine="708"/>
        <w:jc w:val="both"/>
        <w:rPr>
          <w:rFonts w:ascii="Times New Roman" w:hAnsi="Times New Roman" w:cs="Times New Roman"/>
          <w:b/>
          <w:bCs/>
          <w:sz w:val="24"/>
          <w:szCs w:val="24"/>
          <w:lang w:bidi="ru-RU"/>
        </w:rPr>
      </w:pP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На территории населенных пунктов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предусматривается размещение детских и спортивных площадок, площадок для выгула животных, парковок (парковочных мест).</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федерального законодательства, строительных и санитарных норм и правил.</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В условиях сложившейся застройки обустройство площадок на дворовых территориях осуществляется исходя из размера земельного участка, градостроительной ситуации, с соблюдением строительных норм и правил.</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Детские, спортивные площадки должны предусматривать современные игровые, спортивные комплексы с оборудованием малых архитектурных форм и спортивного инвентаря для игр детей.</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Размещаемое на детских, спортивных площадках оборудование должно быть исправно, устойчиво закреплено, без шероховатостей, водостойким.</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планировании размеров детских, спортивных площадок (функциональных зон площадок) необходимо учитывать:</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ра</w:t>
      </w:r>
      <w:r w:rsidR="00917035" w:rsidRPr="00B07D39">
        <w:rPr>
          <w:rFonts w:ascii="Times New Roman" w:hAnsi="Times New Roman" w:cs="Times New Roman"/>
          <w:sz w:val="24"/>
          <w:szCs w:val="24"/>
          <w:lang w:bidi="ru-RU"/>
        </w:rPr>
        <w:t>змеры территории, на которой будет располагаться детская, спортивная площадка;</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фу</w:t>
      </w:r>
      <w:r w:rsidR="00917035" w:rsidRPr="00B07D39">
        <w:rPr>
          <w:rFonts w:ascii="Times New Roman" w:hAnsi="Times New Roman" w:cs="Times New Roman"/>
          <w:sz w:val="24"/>
          <w:szCs w:val="24"/>
          <w:lang w:bidi="ru-RU"/>
        </w:rPr>
        <w:t>нкциональное предназначение и состав оборудования;</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тр</w:t>
      </w:r>
      <w:r w:rsidR="00917035" w:rsidRPr="00B07D39">
        <w:rPr>
          <w:rFonts w:ascii="Times New Roman" w:hAnsi="Times New Roman" w:cs="Times New Roman"/>
          <w:sz w:val="24"/>
          <w:szCs w:val="24"/>
          <w:lang w:bidi="ru-RU"/>
        </w:rPr>
        <w:t>ебования документов по безопасности детских, спортивных площадок (зоны безопасности оборудования);</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на</w:t>
      </w:r>
      <w:r w:rsidR="00917035" w:rsidRPr="00B07D39">
        <w:rPr>
          <w:rFonts w:ascii="Times New Roman" w:hAnsi="Times New Roman" w:cs="Times New Roman"/>
          <w:sz w:val="24"/>
          <w:szCs w:val="24"/>
          <w:lang w:bidi="ru-RU"/>
        </w:rPr>
        <w:t>личие других элементов благоустройства (разделение различных функциональных зон);</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ра</w:t>
      </w:r>
      <w:r w:rsidR="00917035" w:rsidRPr="00B07D39">
        <w:rPr>
          <w:rFonts w:ascii="Times New Roman" w:hAnsi="Times New Roman" w:cs="Times New Roman"/>
          <w:sz w:val="24"/>
          <w:szCs w:val="24"/>
          <w:lang w:bidi="ru-RU"/>
        </w:rPr>
        <w:t>сположение подходов к детской, спортивной площадке;</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917035" w:rsidRPr="00B07D39">
        <w:rPr>
          <w:rFonts w:ascii="Times New Roman" w:hAnsi="Times New Roman" w:cs="Times New Roman"/>
          <w:sz w:val="24"/>
          <w:szCs w:val="24"/>
          <w:lang w:bidi="ru-RU"/>
        </w:rPr>
        <w:t>пропускную способность детской, спортивной площадки.</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917035" w:rsidRPr="00B07D39">
        <w:rPr>
          <w:rFonts w:ascii="Times New Roman" w:hAnsi="Times New Roman" w:cs="Times New Roman"/>
          <w:sz w:val="24"/>
          <w:szCs w:val="24"/>
          <w:lang w:bidi="ru-RU"/>
        </w:rPr>
        <w:t xml:space="preserve">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w:t>
      </w:r>
      <w:r w:rsidR="00917035" w:rsidRPr="00B07D39">
        <w:rPr>
          <w:rFonts w:ascii="Times New Roman" w:hAnsi="Times New Roman" w:cs="Times New Roman"/>
          <w:sz w:val="24"/>
          <w:szCs w:val="24"/>
          <w:lang w:bidi="ru-RU"/>
        </w:rPr>
        <w:lastRenderedPageBreak/>
        <w:t>Для детей и подростков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917035" w:rsidRPr="00B07D39">
        <w:rPr>
          <w:rFonts w:ascii="Times New Roman" w:hAnsi="Times New Roman" w:cs="Times New Roman"/>
          <w:sz w:val="24"/>
          <w:szCs w:val="24"/>
          <w:lang w:bidi="ru-RU"/>
        </w:rPr>
        <w:t>Детские площадки должны быть изолированы от транзитного пешеходного движения, проездов, контейнерных площадок, участков постоянного и временного хранения автотранспортных средств. Подходы к детским площадкам не рекомендуется организовывать с проезжей части.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917035" w:rsidRPr="00B07D39">
        <w:rPr>
          <w:rFonts w:ascii="Times New Roman" w:hAnsi="Times New Roman" w:cs="Times New Roman"/>
          <w:sz w:val="24"/>
          <w:szCs w:val="24"/>
          <w:lang w:bidi="ru-RU"/>
        </w:rPr>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w:t>
      </w:r>
      <w:r w:rsidR="00917035" w:rsidRPr="00B07D39">
        <w:rPr>
          <w:rFonts w:ascii="Times New Roman" w:hAnsi="Times New Roman" w:cs="Times New Roman"/>
          <w:sz w:val="24"/>
          <w:szCs w:val="24"/>
          <w:lang w:bidi="ru-RU"/>
        </w:rPr>
        <w:t>На детских площадках для детей дошкольного возраста не допускается произрастание растений с колючками. На всех видах детских площадок не допускается применение растений с ядовитыми плодами.</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9. </w:t>
      </w:r>
      <w:r w:rsidR="00917035" w:rsidRPr="00B07D39">
        <w:rPr>
          <w:rFonts w:ascii="Times New Roman" w:hAnsi="Times New Roman" w:cs="Times New Roman"/>
          <w:sz w:val="24"/>
          <w:szCs w:val="24"/>
          <w:lang w:bidi="ru-RU"/>
        </w:rPr>
        <w:t>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реконструкции детских площадок во избежание травматизма следует исключать наличие на территории площадки выступающих корней или нависающих низких веток, остатков старого, демонтированного оборудования (стойки, фундаменты), находящихся над поверхностью земли, не заглубленных в землю металлических перемычек у турников и качелей. При ведении работ по реконструкции, капитальному ремонту, ремонту объектов капитального строительства и иных объектов, расположенных на земельных участках, имеющих общую границу с детскими площадками, детские площадки следует изолировать от мест ведения работ и складирования строительных материалов.</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10. </w:t>
      </w:r>
      <w:r w:rsidR="00917035" w:rsidRPr="00B07D39">
        <w:rPr>
          <w:rFonts w:ascii="Times New Roman" w:hAnsi="Times New Roman" w:cs="Times New Roman"/>
          <w:sz w:val="24"/>
          <w:szCs w:val="24"/>
          <w:lang w:bidi="ru-RU"/>
        </w:rPr>
        <w:t>Конструкции оборудования детских площадок не должны приводить к скоплению воды на поверхности покрытия, должны обеспечивать свободный сток воды и просыхание.</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11. </w:t>
      </w:r>
      <w:r w:rsidR="00917035" w:rsidRPr="00B07D39">
        <w:rPr>
          <w:rFonts w:ascii="Times New Roman" w:hAnsi="Times New Roman" w:cs="Times New Roman"/>
          <w:sz w:val="24"/>
          <w:szCs w:val="24"/>
          <w:lang w:bidi="ru-RU"/>
        </w:rPr>
        <w:t>Спортивные площадки проектируются в составе территорий жилого и рекреационного назначения, участков спортивных сооружений, участков общеобразовательных школ.</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12. </w:t>
      </w:r>
      <w:r w:rsidR="00917035" w:rsidRPr="00B07D39">
        <w:rPr>
          <w:rFonts w:ascii="Times New Roman" w:hAnsi="Times New Roman" w:cs="Times New Roman"/>
          <w:sz w:val="24"/>
          <w:szCs w:val="24"/>
          <w:lang w:bidi="ru-RU"/>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Спортивные площадки должны быть оборудованы спортивным и (или) игровым оборудованием, которое должно быть в технически исправном состоянии, обеспечивающем их надлежащую эксплуатацию, их покрытие не должно иметь повреждений, сколов, коррозии металлических элементов, выступающих гвоздей.</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13. </w:t>
      </w:r>
      <w:r w:rsidR="00917035" w:rsidRPr="00B07D39">
        <w:rPr>
          <w:rFonts w:ascii="Times New Roman" w:hAnsi="Times New Roman" w:cs="Times New Roman"/>
          <w:sz w:val="24"/>
          <w:szCs w:val="24"/>
          <w:lang w:bidi="ru-RU"/>
        </w:rPr>
        <w:t>Спортивные площадки оборудуются сетчатым ограждением высотой 2,5 - 3 м, а в местах примыкания спортивных площадок друг к другу - высотой не менее 1,2 м.</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14. Территория спортивной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15. 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16. Средства наружного освещения должны содержаться в исправном состоянии, осветительная арматура и (или) опора освещения не должны иметь механических повреждений и ржавчины, плафоны должны быть чистыми и не иметь трещин и сколов.</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17. Устройство покрытия спортивных площадок выполняется в соответствии с требованиями норм и правил, обеспечивающими исключение травматизма.</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18. Места размещения площадок для выгула животных определяются Администрацией </w:t>
      </w:r>
      <w:r w:rsidR="00042735" w:rsidRPr="00B07D39">
        <w:rPr>
          <w:rFonts w:ascii="Times New Roman" w:hAnsi="Times New Roman" w:cs="Times New Roman"/>
          <w:sz w:val="24"/>
          <w:szCs w:val="24"/>
          <w:lang w:bidi="ru-RU"/>
        </w:rPr>
        <w:t>Мокроусов</w:t>
      </w:r>
      <w:r w:rsidR="00BE6A5F"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E6A5F"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и должны размещаться на территориях за пределами первого и второго поясов зон санитарной охраны источников питьевого водоснабжения.</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w:t>
      </w:r>
      <w:r w:rsidR="00BE6A5F" w:rsidRPr="00B07D39">
        <w:rPr>
          <w:rFonts w:ascii="Times New Roman" w:hAnsi="Times New Roman" w:cs="Times New Roman"/>
          <w:sz w:val="24"/>
          <w:szCs w:val="24"/>
          <w:lang w:bidi="ru-RU"/>
        </w:rPr>
        <w:t>лесопарковых</w:t>
      </w:r>
      <w:r w:rsidRPr="00B07D39">
        <w:rPr>
          <w:rFonts w:ascii="Times New Roman" w:hAnsi="Times New Roman" w:cs="Times New Roman"/>
          <w:sz w:val="24"/>
          <w:szCs w:val="24"/>
          <w:lang w:bidi="ru-RU"/>
        </w:rPr>
        <w:t xml:space="preserve"> зон населенных пунктов и в логах.</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19. Площадки для выгула домашних животных должны соответствовать требованиям, установленным законодательством Российской Федерации, Курганской области и настоящими Правилами.</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20. Площадка для выгула домашних животных должна быть огорожена по всему периметру, за исключением территории общего пользования, на которых разрешается выгул домашних животных. При этом ограждение площадки должно быть не менее 2 м в высоту, не должно быть травмоопасным для человека и (или) животного, а также нижняя часть ограждения не должна быть не выше уровня планировочной отметки земли в глубину.</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21. Для покрытия поверхности части площадки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Подход к площадке оборудуется твердым видом покрытия.</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22. Ограждение площадки для выгула должно быть высотой не менее 2,0 м. Расстояние между элементами и секциями ограждения, его нижним краем и поверхностью площадки не должно позволять животному покинуть площадку.</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23. На территории площадки для выгула животных размещается информационный стенд с правилами пользования площадкой.</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24. Запрещается выгул собак и иных домашних животных на территориях образовательных организаций, учреждений здравоохранения, на тротуарах, газонах, детских площадках, спортивных площадках, в скверах, парках, а также несоблюдение владельцами домашних животных других обязанностей по их содержанию, установленных действующим законодательством.</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25. Площадка для выгула домашних животных должна быть оборудована специальной урной для экскрементов и табличкой «Площадка для выгула домашних животных».</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Владельцы домашних животных самостоятельно осуществляют уборку и утилизацию экскрементов своих питомцев.</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26.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27. Размещение парковок (парковочных мест) на территории </w:t>
      </w:r>
      <w:r w:rsidR="00042735" w:rsidRPr="00B07D39">
        <w:rPr>
          <w:rFonts w:ascii="Times New Roman" w:hAnsi="Times New Roman" w:cs="Times New Roman"/>
          <w:sz w:val="24"/>
          <w:szCs w:val="24"/>
          <w:lang w:bidi="ru-RU"/>
        </w:rPr>
        <w:t>Мокроусов</w:t>
      </w:r>
      <w:r w:rsidR="00BE6A5F"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E6A5F"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осуществляется в пределах предоставленного земельного участка, в соответствии с местными нормативами градостроительного проектирования, муниципальными правовыми актами Администрации </w:t>
      </w:r>
      <w:r w:rsidR="00042735" w:rsidRPr="00B07D39">
        <w:rPr>
          <w:rFonts w:ascii="Times New Roman" w:hAnsi="Times New Roman" w:cs="Times New Roman"/>
          <w:sz w:val="24"/>
          <w:szCs w:val="24"/>
          <w:lang w:bidi="ru-RU"/>
        </w:rPr>
        <w:t>Мокроусов</w:t>
      </w:r>
      <w:r w:rsidR="00BE6A5F"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E6A5F"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28. На парковках общего пользования выделяются места для стоянки специальных транспортных средств инвалидов, в соответствии с законодательством Российской Федерации</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29. Пользователи парковок общего пользования при размещении транспортных средств обязаны соблюдать правила пользования парковками общего пользования, установленные владельцами парковок. Владельцы парковок общего пользования обязаны размещать правила пользования парковками общего пользования в общедоступных местах для ознакомления.</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Контроль за соблюдением правил пользования парковками общего пользования осуществляется владельцами таких парковок.</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30. </w:t>
      </w:r>
      <w:r w:rsidR="00A87304" w:rsidRPr="00B07D39">
        <w:rPr>
          <w:rFonts w:ascii="Times New Roman" w:hAnsi="Times New Roman" w:cs="Times New Roman"/>
          <w:sz w:val="24"/>
          <w:szCs w:val="24"/>
          <w:lang w:bidi="ru-RU"/>
        </w:rPr>
        <w:t>Содержание и эксплуатация детских и спортивных площадок, площадок для выгула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rsidR="00BE6A5F" w:rsidRPr="00B07D39" w:rsidRDefault="00BE6A5F" w:rsidP="00775185">
      <w:pPr>
        <w:spacing w:after="0" w:line="240" w:lineRule="auto"/>
        <w:ind w:firstLine="708"/>
        <w:jc w:val="center"/>
        <w:rPr>
          <w:rFonts w:ascii="Times New Roman" w:hAnsi="Times New Roman" w:cs="Times New Roman"/>
          <w:b/>
          <w:bCs/>
          <w:sz w:val="24"/>
          <w:szCs w:val="24"/>
          <w:lang w:bidi="ru-RU"/>
        </w:rPr>
      </w:pPr>
      <w:bookmarkStart w:id="8" w:name="bookmark14"/>
    </w:p>
    <w:p w:rsidR="00A87304" w:rsidRPr="00B07D39" w:rsidRDefault="00A87304" w:rsidP="00775185">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9. Организация пешеходных коммуникаций</w:t>
      </w:r>
      <w:bookmarkEnd w:id="8"/>
    </w:p>
    <w:p w:rsidR="00775185" w:rsidRPr="00B07D39" w:rsidRDefault="00775185" w:rsidP="00A87304">
      <w:pPr>
        <w:spacing w:after="0" w:line="240" w:lineRule="auto"/>
        <w:ind w:firstLine="708"/>
        <w:jc w:val="both"/>
        <w:rPr>
          <w:rFonts w:ascii="Times New Roman" w:hAnsi="Times New Roman" w:cs="Times New Roman"/>
          <w:b/>
          <w:bCs/>
          <w:sz w:val="24"/>
          <w:szCs w:val="24"/>
          <w:lang w:bidi="ru-RU"/>
        </w:rPr>
      </w:pP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A87304" w:rsidRPr="00B07D39">
        <w:rPr>
          <w:rFonts w:ascii="Times New Roman" w:hAnsi="Times New Roman" w:cs="Times New Roman"/>
          <w:sz w:val="24"/>
          <w:szCs w:val="24"/>
          <w:lang w:bidi="ru-RU"/>
        </w:rPr>
        <w:t xml:space="preserve">При создании и благоустройстве пешеходных коммуникаций на территории населенных пунктов </w:t>
      </w:r>
      <w:r w:rsidR="00042735" w:rsidRPr="00B07D39">
        <w:rPr>
          <w:rFonts w:ascii="Times New Roman" w:hAnsi="Times New Roman" w:cs="Times New Roman"/>
          <w:sz w:val="24"/>
          <w:szCs w:val="24"/>
          <w:lang w:bidi="ru-RU"/>
        </w:rPr>
        <w:t>Мокроусов</w:t>
      </w:r>
      <w:r w:rsidR="00BE6A5F" w:rsidRPr="00B07D39">
        <w:rPr>
          <w:rFonts w:ascii="Times New Roman" w:hAnsi="Times New Roman" w:cs="Times New Roman"/>
          <w:sz w:val="24"/>
          <w:szCs w:val="24"/>
          <w:lang w:bidi="ru-RU"/>
        </w:rPr>
        <w:t>ского</w:t>
      </w:r>
      <w:r w:rsidR="00A87304" w:rsidRPr="00B07D39">
        <w:rPr>
          <w:rFonts w:ascii="Times New Roman" w:hAnsi="Times New Roman" w:cs="Times New Roman"/>
          <w:sz w:val="24"/>
          <w:szCs w:val="24"/>
          <w:lang w:bidi="ru-RU"/>
        </w:rPr>
        <w:t xml:space="preserve"> муниципального округа</w:t>
      </w:r>
      <w:r w:rsidR="00BE6A5F" w:rsidRPr="00B07D39">
        <w:rPr>
          <w:rFonts w:ascii="Times New Roman" w:hAnsi="Times New Roman" w:cs="Times New Roman"/>
          <w:sz w:val="24"/>
          <w:szCs w:val="24"/>
          <w:lang w:bidi="ru-RU"/>
        </w:rPr>
        <w:t xml:space="preserve"> Курганской области</w:t>
      </w:r>
      <w:r w:rsidR="00A87304" w:rsidRPr="00B07D39">
        <w:rPr>
          <w:rFonts w:ascii="Times New Roman" w:hAnsi="Times New Roman" w:cs="Times New Roman"/>
          <w:sz w:val="24"/>
          <w:szCs w:val="24"/>
          <w:lang w:bidi="ru-RU"/>
        </w:rPr>
        <w:t xml:space="preserve">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К пешеходным коммуникациям относят тротуары, аллеи, дорожки, тропинки. В системе пешеходных коммуникаций выделяют основные и второстепенные пешеходные коммуникации.</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A87304" w:rsidRPr="00B07D39">
        <w:rPr>
          <w:rFonts w:ascii="Times New Roman" w:hAnsi="Times New Roman" w:cs="Times New Roman"/>
          <w:sz w:val="24"/>
          <w:szCs w:val="24"/>
          <w:lang w:bidi="ru-RU"/>
        </w:rPr>
        <w:t>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Все точки пересечения основных пешеходных коммуникаций с транспортными проездами оснащаются устройствами бордюрных пандусов.</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A87304" w:rsidRPr="00B07D39">
        <w:rPr>
          <w:rFonts w:ascii="Times New Roman" w:hAnsi="Times New Roman" w:cs="Times New Roman"/>
          <w:sz w:val="24"/>
          <w:szCs w:val="24"/>
          <w:lang w:bidi="ru-RU"/>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Перечень элементов благоустройства на территории второстепенных пешеходных коммуникаций включает различные виды покрытия. На дорожках скверов, бульваров, садов </w:t>
      </w:r>
      <w:r w:rsidR="00042735" w:rsidRPr="00B07D39">
        <w:rPr>
          <w:rFonts w:ascii="Times New Roman" w:hAnsi="Times New Roman" w:cs="Times New Roman"/>
          <w:sz w:val="24"/>
          <w:szCs w:val="24"/>
          <w:lang w:bidi="ru-RU"/>
        </w:rPr>
        <w:t>Мокроусов</w:t>
      </w:r>
      <w:r w:rsidR="00BE6A5F"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E6A5F"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необходимо предусматривать твердые виды покрытия с элементами сопряжения. На дорожках крупных рекреационных объектов (парков) необходимо предусматривать различные виды мягкого или комбинированных покрытий, пешеходные тропы с естественным грунтовым покрытием.</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A87304" w:rsidRPr="00B07D39">
        <w:rPr>
          <w:rFonts w:ascii="Times New Roman" w:hAnsi="Times New Roman" w:cs="Times New Roman"/>
          <w:sz w:val="24"/>
          <w:szCs w:val="24"/>
          <w:lang w:bidi="ru-RU"/>
        </w:rPr>
        <w:t>Проектирование и создание пешеходных коммуникаций осуществляется с учетом фактически сложившихся пешеходных маршрутов и упорядоченных пешеходных маршрутов (созданных пешеходных коммуникаций).</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A87304" w:rsidRPr="00B07D39">
        <w:rPr>
          <w:rFonts w:ascii="Times New Roman" w:hAnsi="Times New Roman" w:cs="Times New Roman"/>
          <w:sz w:val="24"/>
          <w:szCs w:val="24"/>
          <w:lang w:bidi="ru-RU"/>
        </w:rPr>
        <w:t>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A87304" w:rsidRPr="00B07D39">
        <w:rPr>
          <w:rFonts w:ascii="Times New Roman" w:hAnsi="Times New Roman" w:cs="Times New Roman"/>
          <w:sz w:val="24"/>
          <w:szCs w:val="24"/>
          <w:lang w:bidi="ru-RU"/>
        </w:rPr>
        <w:t>При создании пешеходных тротуаров учитывается следующее:</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A87304" w:rsidRPr="00B07D39">
        <w:rPr>
          <w:rFonts w:ascii="Times New Roman" w:hAnsi="Times New Roman" w:cs="Times New Roman"/>
          <w:sz w:val="24"/>
          <w:szCs w:val="24"/>
          <w:lang w:bidi="ru-RU"/>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A87304" w:rsidRPr="00B07D39">
        <w:rPr>
          <w:rFonts w:ascii="Times New Roman" w:hAnsi="Times New Roman" w:cs="Times New Roman"/>
          <w:sz w:val="24"/>
          <w:szCs w:val="24"/>
          <w:lang w:bidi="ru-RU"/>
        </w:rPr>
        <w:t>исходя из текущих планировочных решений по транспортным путям рекомендуется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A87304" w:rsidRPr="00B07D39">
        <w:rPr>
          <w:rFonts w:ascii="Times New Roman" w:hAnsi="Times New Roman" w:cs="Times New Roman"/>
          <w:sz w:val="24"/>
          <w:szCs w:val="24"/>
          <w:lang w:bidi="ru-RU"/>
        </w:rPr>
        <w:t>Покрытие пешеходных дорожек предусматривается удобным при ходьбе и устойчивым к износу.</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w:t>
      </w:r>
      <w:r w:rsidR="00A87304" w:rsidRPr="00B07D39">
        <w:rPr>
          <w:rFonts w:ascii="Times New Roman" w:hAnsi="Times New Roman" w:cs="Times New Roman"/>
          <w:sz w:val="24"/>
          <w:szCs w:val="24"/>
          <w:lang w:bidi="ru-RU"/>
        </w:rPr>
        <w:t>Пешеходные дорожки и тротуары в составе активно используемых общественных</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пространств предусматриваются шириной, позволяющей избежать образования толпы.</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проектировании новых, реконструкции и капитальном ремонте пешеходных тротуаров, необходимо учитывать, что покрытие должно иметь ровную, без высотных перепадов поверхность по всей протяжённости улицы.</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При проектировании новых, реконструкции и капитальном ремонте тротуаров, аллей, дорожек необходимо предусматривать освещение пешеходных маршрутов.</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10. 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p>
    <w:p w:rsidR="00775185" w:rsidRPr="00B07D39" w:rsidRDefault="00775185" w:rsidP="00775185">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lastRenderedPageBreak/>
        <w:t xml:space="preserve">Статья 10. Обустройство территории </w:t>
      </w:r>
      <w:r w:rsidR="00042735" w:rsidRPr="00B07D39">
        <w:rPr>
          <w:rFonts w:ascii="Times New Roman" w:hAnsi="Times New Roman" w:cs="Times New Roman"/>
          <w:b/>
          <w:bCs/>
          <w:sz w:val="24"/>
          <w:szCs w:val="24"/>
          <w:lang w:bidi="ru-RU"/>
        </w:rPr>
        <w:t>Мокроусов</w:t>
      </w:r>
      <w:r w:rsidR="00BE6A5F" w:rsidRPr="00B07D39">
        <w:rPr>
          <w:rFonts w:ascii="Times New Roman" w:hAnsi="Times New Roman" w:cs="Times New Roman"/>
          <w:b/>
          <w:bCs/>
          <w:sz w:val="24"/>
          <w:szCs w:val="24"/>
          <w:lang w:bidi="ru-RU"/>
        </w:rPr>
        <w:t>ского</w:t>
      </w:r>
      <w:r w:rsidRPr="00B07D39">
        <w:rPr>
          <w:rFonts w:ascii="Times New Roman" w:hAnsi="Times New Roman" w:cs="Times New Roman"/>
          <w:b/>
          <w:bCs/>
          <w:sz w:val="24"/>
          <w:szCs w:val="24"/>
          <w:lang w:bidi="ru-RU"/>
        </w:rPr>
        <w:t xml:space="preserve"> муниципального округа</w:t>
      </w:r>
      <w:r w:rsidR="00BE6A5F" w:rsidRPr="00B07D39">
        <w:rPr>
          <w:rFonts w:ascii="Times New Roman" w:hAnsi="Times New Roman" w:cs="Times New Roman"/>
          <w:b/>
          <w:bCs/>
          <w:sz w:val="24"/>
          <w:szCs w:val="24"/>
          <w:lang w:bidi="ru-RU"/>
        </w:rPr>
        <w:t xml:space="preserve"> Курганской области</w:t>
      </w:r>
      <w:r w:rsidRPr="00B07D39">
        <w:rPr>
          <w:rFonts w:ascii="Times New Roman" w:hAnsi="Times New Roman" w:cs="Times New Roman"/>
          <w:b/>
          <w:bCs/>
          <w:sz w:val="24"/>
          <w:szCs w:val="24"/>
          <w:lang w:bidi="ru-RU"/>
        </w:rPr>
        <w:t xml:space="preserve"> в целях обеспечения беспрепятственного передвижения инвалидов и других маломобильных групп населения</w:t>
      </w:r>
    </w:p>
    <w:p w:rsidR="00775185" w:rsidRPr="00B07D39" w:rsidRDefault="00775185" w:rsidP="00775185">
      <w:pPr>
        <w:spacing w:after="0" w:line="240" w:lineRule="auto"/>
        <w:ind w:firstLine="708"/>
        <w:jc w:val="center"/>
        <w:rPr>
          <w:rFonts w:ascii="Times New Roman" w:hAnsi="Times New Roman" w:cs="Times New Roman"/>
          <w:sz w:val="24"/>
          <w:szCs w:val="24"/>
          <w:lang w:bidi="ru-RU"/>
        </w:rPr>
      </w:pP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При проектировании объектов благоустройства жилой среды, улиц и дорог, объектов культурно-бытового обслуживания должна предусматриваться доступность среды для инвалидов и других маломобильных групп населения (далее - маломобильные группы населения), в том числе оснащение этих объектов элементами и техническими средствами, способствующими беспрепятственному передвижению маломобильных групп населения.</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Проектирование, строительство, установка технических средств и оборудования, способствующих беспрепятственному передвижению маломобильных групп населения, должны осуществляться при новом строительстве заказчиком в соответствии с утвержденной проектной документацией.</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при создании и обустройстве парковок (парковочных мест) необходимо предусматривать специально оборудованные места для маломобильных групп населения.</w:t>
      </w:r>
    </w:p>
    <w:p w:rsidR="00775185" w:rsidRPr="00B07D39" w:rsidRDefault="00775185" w:rsidP="00775185">
      <w:pPr>
        <w:spacing w:after="0" w:line="240" w:lineRule="auto"/>
        <w:ind w:firstLine="708"/>
        <w:jc w:val="both"/>
        <w:rPr>
          <w:rFonts w:ascii="Times New Roman" w:hAnsi="Times New Roman" w:cs="Times New Roman"/>
          <w:b/>
          <w:bCs/>
          <w:sz w:val="24"/>
          <w:szCs w:val="24"/>
          <w:lang w:bidi="ru-RU"/>
        </w:rPr>
      </w:pPr>
    </w:p>
    <w:p w:rsidR="00775185" w:rsidRPr="00B07D39" w:rsidRDefault="00775185" w:rsidP="00863A2E">
      <w:pPr>
        <w:spacing w:after="0" w:line="240" w:lineRule="auto"/>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 xml:space="preserve">Статья 11. Уборка территории </w:t>
      </w:r>
      <w:r w:rsidR="00042735" w:rsidRPr="00B07D39">
        <w:rPr>
          <w:rFonts w:ascii="Times New Roman" w:hAnsi="Times New Roman" w:cs="Times New Roman"/>
          <w:b/>
          <w:bCs/>
          <w:sz w:val="24"/>
          <w:szCs w:val="24"/>
          <w:lang w:bidi="ru-RU"/>
        </w:rPr>
        <w:t>Мокроусов</w:t>
      </w:r>
      <w:r w:rsidR="00863A2E" w:rsidRPr="00B07D39">
        <w:rPr>
          <w:rFonts w:ascii="Times New Roman" w:hAnsi="Times New Roman" w:cs="Times New Roman"/>
          <w:b/>
          <w:bCs/>
          <w:sz w:val="24"/>
          <w:szCs w:val="24"/>
          <w:lang w:bidi="ru-RU"/>
        </w:rPr>
        <w:t>ского</w:t>
      </w:r>
      <w:r w:rsidRPr="00B07D39">
        <w:rPr>
          <w:rFonts w:ascii="Times New Roman" w:hAnsi="Times New Roman" w:cs="Times New Roman"/>
          <w:b/>
          <w:bCs/>
          <w:sz w:val="24"/>
          <w:szCs w:val="24"/>
          <w:lang w:bidi="ru-RU"/>
        </w:rPr>
        <w:t xml:space="preserve"> муниципального округа</w:t>
      </w:r>
      <w:r w:rsidR="00863A2E" w:rsidRPr="00B07D39">
        <w:rPr>
          <w:rFonts w:ascii="Times New Roman" w:hAnsi="Times New Roman" w:cs="Times New Roman"/>
          <w:b/>
          <w:bCs/>
          <w:sz w:val="24"/>
          <w:szCs w:val="24"/>
          <w:lang w:bidi="ru-RU"/>
        </w:rPr>
        <w:t xml:space="preserve"> Курганской области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Уборка территории </w:t>
      </w:r>
      <w:r w:rsidR="00042735" w:rsidRPr="00B07D39">
        <w:rPr>
          <w:rFonts w:ascii="Times New Roman" w:hAnsi="Times New Roman" w:cs="Times New Roman"/>
          <w:sz w:val="24"/>
          <w:szCs w:val="24"/>
          <w:lang w:bidi="ru-RU"/>
        </w:rPr>
        <w:t>Мокроусов</w:t>
      </w:r>
      <w:r w:rsidR="00863A2E"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863A2E"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осуществляется в соответствии с требованиями законодательства, в том числе санитарных норм и правил, Правил противопожарного режима в Российской Федерации, правил и норм технической эксплуатации жилищного фонда, иных правовых актов </w:t>
      </w:r>
      <w:r w:rsidR="00042735" w:rsidRPr="00B07D39">
        <w:rPr>
          <w:rFonts w:ascii="Times New Roman" w:hAnsi="Times New Roman" w:cs="Times New Roman"/>
          <w:sz w:val="24"/>
          <w:szCs w:val="24"/>
          <w:lang w:bidi="ru-RU"/>
        </w:rPr>
        <w:t>Мокроусов</w:t>
      </w:r>
      <w:r w:rsidR="00863A2E"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863A2E"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а также настоящих Правил.</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Физические, юридические лица, индивидуальные предприниматели, являющиеся собственниками (владельцами) зданий (помещений в них), сооружений, включая временные сооружения, а также владеющих земельными участками на праве собственности или ином праве владения, обязаны осуществлять уборку территории, в том числе прилегающей территории, определенной в соответствии со статьей 15 настоящих правил,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 и настоящими Правилами.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Уборка территории </w:t>
      </w:r>
      <w:r w:rsidR="00042735" w:rsidRPr="00B07D39">
        <w:rPr>
          <w:rFonts w:ascii="Times New Roman" w:hAnsi="Times New Roman" w:cs="Times New Roman"/>
          <w:sz w:val="24"/>
          <w:szCs w:val="24"/>
          <w:lang w:bidi="ru-RU"/>
        </w:rPr>
        <w:t>Мокроусов</w:t>
      </w:r>
      <w:r w:rsidR="00863A2E"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863A2E"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осуществляется путем проведения:</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работ по содержанию территории населенных пунктов </w:t>
      </w:r>
      <w:r w:rsidR="00042735" w:rsidRPr="00B07D39">
        <w:rPr>
          <w:rFonts w:ascii="Times New Roman" w:hAnsi="Times New Roman" w:cs="Times New Roman"/>
          <w:sz w:val="24"/>
          <w:szCs w:val="24"/>
          <w:lang w:bidi="ru-RU"/>
        </w:rPr>
        <w:t>Мокроусов</w:t>
      </w:r>
      <w:r w:rsidR="00863A2E"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863A2E"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единичных массовых мероприятий (субботников).</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Мероприятия по уборке территории </w:t>
      </w:r>
      <w:r w:rsidR="00042735" w:rsidRPr="00B07D39">
        <w:rPr>
          <w:rFonts w:ascii="Times New Roman" w:hAnsi="Times New Roman" w:cs="Times New Roman"/>
          <w:sz w:val="24"/>
          <w:szCs w:val="24"/>
          <w:lang w:bidi="ru-RU"/>
        </w:rPr>
        <w:t>Мокроусов</w:t>
      </w:r>
      <w:r w:rsidR="00863A2E"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863A2E"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включают: летнюю уборку, зимнюю уборку.</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Уборка территории </w:t>
      </w:r>
      <w:r w:rsidR="00042735" w:rsidRPr="00B07D39">
        <w:rPr>
          <w:rFonts w:ascii="Times New Roman" w:hAnsi="Times New Roman" w:cs="Times New Roman"/>
          <w:sz w:val="24"/>
          <w:szCs w:val="24"/>
          <w:lang w:bidi="ru-RU"/>
        </w:rPr>
        <w:t>Мокроусов</w:t>
      </w:r>
      <w:r w:rsidR="00863A2E"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863A2E"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в зимний период включает работы по очистке территории от снега, мусора, в том числе проведение следующих видов работ:</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Cs/>
          <w:sz w:val="24"/>
          <w:szCs w:val="24"/>
          <w:lang w:bidi="ru-RU"/>
        </w:rPr>
        <w:t>1)</w:t>
      </w:r>
      <w:r w:rsidRPr="00B07D39">
        <w:rPr>
          <w:rFonts w:ascii="Times New Roman" w:hAnsi="Times New Roman" w:cs="Times New Roman"/>
          <w:b/>
          <w:bCs/>
          <w:sz w:val="24"/>
          <w:szCs w:val="24"/>
          <w:lang w:bidi="ru-RU"/>
        </w:rPr>
        <w:t xml:space="preserve"> на автомобильных дорогах:</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подметание и сгребание снега подметально-уборочными машинами и подметальными тракторами;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организация работ по обработке дорог противогололедными материалами;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EC4B8E" w:rsidRPr="00B07D39">
        <w:rPr>
          <w:rFonts w:ascii="Times New Roman" w:hAnsi="Times New Roman" w:cs="Times New Roman"/>
          <w:sz w:val="24"/>
          <w:szCs w:val="24"/>
          <w:lang w:bidi="ru-RU"/>
        </w:rPr>
        <w:t>подготовка</w:t>
      </w:r>
      <w:r w:rsidRPr="00B07D39">
        <w:rPr>
          <w:rFonts w:ascii="Times New Roman" w:hAnsi="Times New Roman" w:cs="Times New Roman"/>
          <w:sz w:val="24"/>
          <w:szCs w:val="24"/>
          <w:lang w:bidi="ru-RU"/>
        </w:rPr>
        <w:t xml:space="preserve"> снежного вала автогрейдерами и бульдозерами;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разгребание и сметание валов снега на перекрестках и въездах во дворы;</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разгребание валов снега на остановках общественного транспорта и пешеходных переходах;</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погрузка снега снегопогрузчиками в автосамосвалы;</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вывоз снега автосамосвалами;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зачистка лотковой полосы после погрузки и вывоза снега;</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удаление наката автогрейдерами;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уборка снега вдоль проезжей части вручную;</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уборка парковочных карманов.</w:t>
      </w:r>
    </w:p>
    <w:p w:rsidR="00775185" w:rsidRPr="00B07D39" w:rsidRDefault="00775185" w:rsidP="00775185">
      <w:pPr>
        <w:spacing w:after="0" w:line="240" w:lineRule="auto"/>
        <w:ind w:firstLine="708"/>
        <w:jc w:val="both"/>
        <w:rPr>
          <w:rFonts w:ascii="Times New Roman" w:hAnsi="Times New Roman" w:cs="Times New Roman"/>
          <w:b/>
          <w:bCs/>
          <w:sz w:val="24"/>
          <w:szCs w:val="24"/>
          <w:lang w:bidi="ru-RU"/>
        </w:rPr>
      </w:pPr>
      <w:bookmarkStart w:id="9" w:name="bookmark16"/>
      <w:r w:rsidRPr="00B07D39">
        <w:rPr>
          <w:rFonts w:ascii="Times New Roman" w:hAnsi="Times New Roman" w:cs="Times New Roman"/>
          <w:bCs/>
          <w:sz w:val="24"/>
          <w:szCs w:val="24"/>
          <w:lang w:bidi="ru-RU"/>
        </w:rPr>
        <w:t>2)</w:t>
      </w:r>
      <w:r w:rsidRPr="00B07D39">
        <w:rPr>
          <w:rFonts w:ascii="Times New Roman" w:hAnsi="Times New Roman" w:cs="Times New Roman"/>
          <w:b/>
          <w:bCs/>
          <w:sz w:val="24"/>
          <w:szCs w:val="24"/>
          <w:lang w:bidi="ru-RU"/>
        </w:rPr>
        <w:t xml:space="preserve"> на тротуарах:</w:t>
      </w:r>
      <w:bookmarkEnd w:id="9"/>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уборка снега вручную;</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подметание и сгребание снега подметальными тракторами;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очистка тротуаров от уплотненного снега;</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посыпка тротуаров противогололедным материалом;</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погрузка и вывоз снега;</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очистка урн от мусора.</w:t>
      </w:r>
    </w:p>
    <w:p w:rsidR="00775185" w:rsidRPr="00B07D39" w:rsidRDefault="00775185" w:rsidP="00775185">
      <w:pPr>
        <w:spacing w:after="0" w:line="240" w:lineRule="auto"/>
        <w:ind w:firstLine="708"/>
        <w:jc w:val="both"/>
        <w:rPr>
          <w:rFonts w:ascii="Times New Roman" w:hAnsi="Times New Roman" w:cs="Times New Roman"/>
          <w:b/>
          <w:bCs/>
          <w:sz w:val="24"/>
          <w:szCs w:val="24"/>
          <w:lang w:bidi="ru-RU"/>
        </w:rPr>
      </w:pPr>
      <w:bookmarkStart w:id="10" w:name="bookmark18"/>
      <w:r w:rsidRPr="00B07D39">
        <w:rPr>
          <w:rFonts w:ascii="Times New Roman" w:hAnsi="Times New Roman" w:cs="Times New Roman"/>
          <w:bCs/>
          <w:sz w:val="24"/>
          <w:szCs w:val="24"/>
          <w:lang w:bidi="ru-RU"/>
        </w:rPr>
        <w:t>3)</w:t>
      </w:r>
      <w:r w:rsidRPr="00B07D39">
        <w:rPr>
          <w:rFonts w:ascii="Times New Roman" w:hAnsi="Times New Roman" w:cs="Times New Roman"/>
          <w:b/>
          <w:bCs/>
          <w:sz w:val="24"/>
          <w:szCs w:val="24"/>
          <w:lang w:bidi="ru-RU"/>
        </w:rPr>
        <w:t xml:space="preserve"> на остановках общественного транспорта:</w:t>
      </w:r>
      <w:bookmarkEnd w:id="10"/>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очистка от уплотненного снега, сдвигание снега в валы и кучи, сбор случайного мусора;</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очистка урн;</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погрузка вручную и вывоз мусора;</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вывоз снега;</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посыпка остановочных площадок противогололедным материалом;</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очистка крыш, козырьков остановочных навесов от снега и ледяных наростов.</w:t>
      </w:r>
    </w:p>
    <w:p w:rsidR="00775185" w:rsidRPr="00B07D39" w:rsidRDefault="00775185" w:rsidP="00775185">
      <w:pPr>
        <w:spacing w:after="0" w:line="240" w:lineRule="auto"/>
        <w:ind w:firstLine="708"/>
        <w:jc w:val="both"/>
        <w:rPr>
          <w:rFonts w:ascii="Times New Roman" w:hAnsi="Times New Roman" w:cs="Times New Roman"/>
          <w:b/>
          <w:bCs/>
          <w:sz w:val="24"/>
          <w:szCs w:val="24"/>
          <w:lang w:bidi="ru-RU"/>
        </w:rPr>
      </w:pPr>
      <w:bookmarkStart w:id="11" w:name="bookmark20"/>
      <w:r w:rsidRPr="00B07D39">
        <w:rPr>
          <w:rFonts w:ascii="Times New Roman" w:hAnsi="Times New Roman" w:cs="Times New Roman"/>
          <w:bCs/>
          <w:sz w:val="24"/>
          <w:szCs w:val="24"/>
          <w:lang w:bidi="ru-RU"/>
        </w:rPr>
        <w:t>4)</w:t>
      </w:r>
      <w:r w:rsidRPr="00B07D39">
        <w:rPr>
          <w:rFonts w:ascii="Times New Roman" w:hAnsi="Times New Roman" w:cs="Times New Roman"/>
          <w:b/>
          <w:bCs/>
          <w:sz w:val="24"/>
          <w:szCs w:val="24"/>
          <w:lang w:bidi="ru-RU"/>
        </w:rPr>
        <w:t xml:space="preserve"> на газонах:</w:t>
      </w:r>
      <w:bookmarkEnd w:id="11"/>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w:t>
      </w:r>
      <w:r w:rsidR="00775185" w:rsidRPr="00B07D39">
        <w:rPr>
          <w:rFonts w:ascii="Times New Roman" w:hAnsi="Times New Roman" w:cs="Times New Roman"/>
          <w:sz w:val="24"/>
          <w:szCs w:val="24"/>
          <w:lang w:bidi="ru-RU"/>
        </w:rPr>
        <w:t>истка газонов от случайного мусора со сбором в мешки;</w:t>
      </w:r>
    </w:p>
    <w:p w:rsidR="00775185" w:rsidRPr="00B07D39" w:rsidRDefault="00502ADB"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775185" w:rsidRPr="00B07D39">
        <w:rPr>
          <w:rFonts w:ascii="Times New Roman" w:hAnsi="Times New Roman" w:cs="Times New Roman"/>
          <w:sz w:val="24"/>
          <w:szCs w:val="24"/>
          <w:lang w:bidi="ru-RU"/>
        </w:rPr>
        <w:t>погрузка вручную и вывоз мусора.</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775185" w:rsidRPr="00B07D39">
        <w:rPr>
          <w:rFonts w:ascii="Times New Roman" w:hAnsi="Times New Roman" w:cs="Times New Roman"/>
          <w:sz w:val="24"/>
          <w:szCs w:val="24"/>
          <w:lang w:bidi="ru-RU"/>
        </w:rPr>
        <w:t>Уборка и вывоз снега из лотков проезжей части производятся силами специализированной организации на основании муниципального контракта, или организаций, несущих ответственность за содержание проезжей части данной улицы или проезда.</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775185" w:rsidRPr="00B07D39">
        <w:rPr>
          <w:rFonts w:ascii="Times New Roman" w:hAnsi="Times New Roman" w:cs="Times New Roman"/>
          <w:sz w:val="24"/>
          <w:szCs w:val="24"/>
          <w:lang w:bidi="ru-RU"/>
        </w:rPr>
        <w:t>При уборке дорог или проездов в парках, садах, скверах и в других зеленых зонах допускается временное складирование снега, не содержащего противогололедные материалы, на заранее подготовленных для этого площадках при условии обеспечения сохранности зеленых насаждений и оттока талых вод.</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w:t>
      </w:r>
      <w:r w:rsidR="00775185" w:rsidRPr="00B07D39">
        <w:rPr>
          <w:rFonts w:ascii="Times New Roman" w:hAnsi="Times New Roman" w:cs="Times New Roman"/>
          <w:sz w:val="24"/>
          <w:szCs w:val="24"/>
          <w:lang w:bidi="ru-RU"/>
        </w:rPr>
        <w:t>В зимний период дорожки, садовые диваны, урны и прочие элементы (малые архитектурные формы), а также пространство перед ними и с боков, подходы к ним должны быть очищены от снега и льда.</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9. </w:t>
      </w:r>
      <w:r w:rsidR="00775185" w:rsidRPr="00B07D39">
        <w:rPr>
          <w:rFonts w:ascii="Times New Roman" w:hAnsi="Times New Roman" w:cs="Times New Roman"/>
          <w:sz w:val="24"/>
          <w:szCs w:val="24"/>
          <w:lang w:bidi="ru-RU"/>
        </w:rPr>
        <w:t>В период зимней уборки запрещается:</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775185" w:rsidRPr="00B07D39">
        <w:rPr>
          <w:rFonts w:ascii="Times New Roman" w:hAnsi="Times New Roman" w:cs="Times New Roman"/>
          <w:sz w:val="24"/>
          <w:szCs w:val="24"/>
          <w:lang w:bidi="ru-RU"/>
        </w:rPr>
        <w:t>выдвигать или перемещать на проезжую часть магистралей, улиц и проездов снег, счищаемый с внутриквартальных проездов, тротуаров, дворовых территорий, территорий предприятий, организаций, строительных площадок, торговых объектов;</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775185" w:rsidRPr="00B07D39">
        <w:rPr>
          <w:rFonts w:ascii="Times New Roman" w:hAnsi="Times New Roman" w:cs="Times New Roman"/>
          <w:sz w:val="24"/>
          <w:szCs w:val="24"/>
          <w:lang w:bidi="ru-RU"/>
        </w:rPr>
        <w:t>применять техническую соль в чистом виде на тротуарах и дорожных покрытиях;</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775185" w:rsidRPr="00B07D39">
        <w:rPr>
          <w:rFonts w:ascii="Times New Roman" w:hAnsi="Times New Roman" w:cs="Times New Roman"/>
          <w:sz w:val="24"/>
          <w:szCs w:val="24"/>
          <w:lang w:bidi="ru-RU"/>
        </w:rPr>
        <w:t>перебрасывать шнекоротором или перемещать загрязненный или засоленный снег, а также колотый лед на цветники, кустарники и деревья.</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10. </w:t>
      </w:r>
      <w:r w:rsidR="00775185" w:rsidRPr="00B07D39">
        <w:rPr>
          <w:rFonts w:ascii="Times New Roman" w:hAnsi="Times New Roman" w:cs="Times New Roman"/>
          <w:sz w:val="24"/>
          <w:szCs w:val="24"/>
          <w:lang w:bidi="ru-RU"/>
        </w:rPr>
        <w:t>К первоочередным операциям зимней уборки на автомобильных дорогах относятся:</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775185" w:rsidRPr="00B07D39">
        <w:rPr>
          <w:rFonts w:ascii="Times New Roman" w:hAnsi="Times New Roman" w:cs="Times New Roman"/>
          <w:sz w:val="24"/>
          <w:szCs w:val="24"/>
          <w:lang w:bidi="ru-RU"/>
        </w:rPr>
        <w:t>обработка проезжей части дороги противогололедными материалами;</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775185" w:rsidRPr="00B07D39">
        <w:rPr>
          <w:rFonts w:ascii="Times New Roman" w:hAnsi="Times New Roman" w:cs="Times New Roman"/>
          <w:sz w:val="24"/>
          <w:szCs w:val="24"/>
          <w:lang w:bidi="ru-RU"/>
        </w:rPr>
        <w:t>сгребание и подметание снега;</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775185" w:rsidRPr="00B07D39">
        <w:rPr>
          <w:rFonts w:ascii="Times New Roman" w:hAnsi="Times New Roman" w:cs="Times New Roman"/>
          <w:sz w:val="24"/>
          <w:szCs w:val="24"/>
          <w:lang w:bidi="ru-RU"/>
        </w:rPr>
        <w:t>формирование снежного вала для последующего вывоза;</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775185" w:rsidRPr="00B07D39">
        <w:rPr>
          <w:rFonts w:ascii="Times New Roman" w:hAnsi="Times New Roman" w:cs="Times New Roman"/>
          <w:sz w:val="24"/>
          <w:szCs w:val="24"/>
          <w:lang w:bidi="ru-RU"/>
        </w:rPr>
        <w:t>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11. </w:t>
      </w:r>
      <w:r w:rsidR="00775185" w:rsidRPr="00B07D39">
        <w:rPr>
          <w:rFonts w:ascii="Times New Roman" w:hAnsi="Times New Roman" w:cs="Times New Roman"/>
          <w:sz w:val="24"/>
          <w:szCs w:val="24"/>
          <w:lang w:bidi="ru-RU"/>
        </w:rPr>
        <w:t>К операциям второй очереди на автомобильных дорогах относятся:</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775185" w:rsidRPr="00B07D39">
        <w:rPr>
          <w:rFonts w:ascii="Times New Roman" w:hAnsi="Times New Roman" w:cs="Times New Roman"/>
          <w:sz w:val="24"/>
          <w:szCs w:val="24"/>
          <w:lang w:bidi="ru-RU"/>
        </w:rPr>
        <w:t>вывоз снега;</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775185" w:rsidRPr="00B07D39">
        <w:rPr>
          <w:rFonts w:ascii="Times New Roman" w:hAnsi="Times New Roman" w:cs="Times New Roman"/>
          <w:sz w:val="24"/>
          <w:szCs w:val="24"/>
          <w:lang w:bidi="ru-RU"/>
        </w:rPr>
        <w:t>зачистка дорожных лотков после удаления снега;</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775185" w:rsidRPr="00B07D39">
        <w:rPr>
          <w:rFonts w:ascii="Times New Roman" w:hAnsi="Times New Roman" w:cs="Times New Roman"/>
          <w:sz w:val="24"/>
          <w:szCs w:val="24"/>
          <w:lang w:bidi="ru-RU"/>
        </w:rPr>
        <w:t>скалывание льда и удаление снежно-ледяных образований механизированным и ручным способом.</w:t>
      </w:r>
    </w:p>
    <w:p w:rsidR="006D28DC" w:rsidRPr="00B07D39" w:rsidRDefault="00502ADB"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12. </w:t>
      </w:r>
      <w:r w:rsidR="00775185" w:rsidRPr="00B07D39">
        <w:rPr>
          <w:rFonts w:ascii="Times New Roman" w:hAnsi="Times New Roman" w:cs="Times New Roman"/>
          <w:sz w:val="24"/>
          <w:szCs w:val="24"/>
          <w:lang w:bidi="ru-RU"/>
        </w:rPr>
        <w:t>С началом снегопада в первую очередь обрабатываются противогололедными материалами наиболее опасные для движения транспорта участки дорог и улиц: крутые спуски и подъемы, мосты, тормозные площадки на перекрестках улиц и остановках общественного</w:t>
      </w:r>
      <w:r w:rsidR="006D28DC" w:rsidRPr="00B07D39">
        <w:rPr>
          <w:rFonts w:ascii="Times New Roman" w:eastAsia="Times New Roman" w:hAnsi="Times New Roman" w:cs="Times New Roman"/>
          <w:color w:val="000000"/>
          <w:sz w:val="24"/>
          <w:szCs w:val="24"/>
          <w:lang w:eastAsia="ru-RU" w:bidi="ru-RU"/>
        </w:rPr>
        <w:t xml:space="preserve"> </w:t>
      </w:r>
      <w:r w:rsidR="006D28DC" w:rsidRPr="00B07D39">
        <w:rPr>
          <w:rFonts w:ascii="Times New Roman" w:hAnsi="Times New Roman" w:cs="Times New Roman"/>
          <w:sz w:val="24"/>
          <w:szCs w:val="24"/>
          <w:lang w:bidi="ru-RU"/>
        </w:rPr>
        <w:t>транспорта.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13. По окончании снегопада производится завершающее сгребание снега и выполняются работы по формированию снежных валов в лотках улиц и проездов, расчистке проходов в валах снега на остановках пассажирского транспорта и в местах наземных пешеходных переходов.</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14.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метра.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15. Формирование снежных валов не допускается:</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на пересечениях всех дорог и улиц в одном уровне и вблизи железнодорожных переездов в зоне треугольника видимости;</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ближе 5 метров от пешеходного перехода;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ближе 20 метров от остановочного пункта общественного транспорта;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на участках дорог, оборудованных транспортными ограждениями или повышенным бордюром;</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на тротуарах.</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16. Устройство разрывов в валах снега в местах, указанных в части 18 настоящей статьи, и перед въездами во дворы, внутриквартальные проезды осуществляется сразу после выполнения механизированного подметания проезжей части после окончания очередного снегопада.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17. Вывоз снега с улиц и проездов осуществляется в первую очередь от остановок пассажирского транспорта, пешеходных переходов, мостов и путепроводов, въездов на территорию объектов здравоохранения и других социально важных объектов в течение трех суток после окончания снегопада.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18. Барьерные ограждения, дорожные знаки и указатели, обеспечивающие безопасное движение транспорта, должны быть очищены от снега и наледи.</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19. Зимняя уборка тротуаров осуществляется как механизированным, так и ручным способами. Тротуары и посадочные площадки на остановках пассажирского транспорта очищаются до покрытия.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20. В период снегопадов и гололеда тротуары и другие пешеходные зоны обрабатываются противогололедным материалом.</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Механизированное подметание и ручная зачистка тротуаров, лестничных сходов, пешеходных дорожек и посадочных площадок начинаются сразу после окончания снегопада.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21. Уборка территории </w:t>
      </w:r>
      <w:r w:rsidR="00042735" w:rsidRPr="00B07D39">
        <w:rPr>
          <w:rFonts w:ascii="Times New Roman" w:hAnsi="Times New Roman" w:cs="Times New Roman"/>
          <w:sz w:val="24"/>
          <w:szCs w:val="24"/>
          <w:lang w:bidi="ru-RU"/>
        </w:rPr>
        <w:t>Мокроусов</w:t>
      </w:r>
      <w:r w:rsidR="00863A2E"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863A2E"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в летний период производится в целях поддержания чистоты территории посредством проведения комплекса работ, в том числе:</w:t>
      </w:r>
    </w:p>
    <w:p w:rsidR="006D28DC" w:rsidRPr="00B07D39" w:rsidRDefault="006D28DC" w:rsidP="006D28DC">
      <w:pPr>
        <w:spacing w:after="0" w:line="240" w:lineRule="auto"/>
        <w:ind w:firstLine="708"/>
        <w:jc w:val="both"/>
        <w:rPr>
          <w:rFonts w:ascii="Times New Roman" w:hAnsi="Times New Roman" w:cs="Times New Roman"/>
          <w:b/>
          <w:bCs/>
          <w:sz w:val="24"/>
          <w:szCs w:val="24"/>
          <w:lang w:bidi="ru-RU"/>
        </w:rPr>
      </w:pPr>
      <w:bookmarkStart w:id="12" w:name="bookmark22"/>
      <w:r w:rsidRPr="00B07D39">
        <w:rPr>
          <w:rFonts w:ascii="Times New Roman" w:hAnsi="Times New Roman" w:cs="Times New Roman"/>
          <w:bCs/>
          <w:sz w:val="24"/>
          <w:szCs w:val="24"/>
          <w:lang w:bidi="ru-RU"/>
        </w:rPr>
        <w:t>1)</w:t>
      </w:r>
      <w:r w:rsidRPr="00B07D39">
        <w:rPr>
          <w:rFonts w:ascii="Times New Roman" w:hAnsi="Times New Roman" w:cs="Times New Roman"/>
          <w:b/>
          <w:bCs/>
          <w:sz w:val="24"/>
          <w:szCs w:val="24"/>
          <w:lang w:bidi="ru-RU"/>
        </w:rPr>
        <w:t xml:space="preserve"> на автомобильных дорогах:</w:t>
      </w:r>
      <w:bookmarkEnd w:id="12"/>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подметание проезжей части дорожно-уборочными машинами с предварительным смачиванием;</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уборка проезжей части по лотку подметально-уборочными машинами с вакуумной подборкой мусора;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подметание проезжей части по лотку подметально-уборочными машинами с механизированным сбором мусора;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подметание перекрестков, поворотов;</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мойка проезжей части дорожно-уборочными машинами;</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мойка проезжей части по лотку дорожно-уборочными машинами;</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подметание вручную проезжей части по лотку;</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механизированная и ручная погрузка и вывоз грязи, естественного мусора и ТКО;</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очистка вручную проезжей части по лотку от естественного мусора и ТКО.</w:t>
      </w:r>
    </w:p>
    <w:p w:rsidR="006D28DC" w:rsidRPr="00B07D39" w:rsidRDefault="006D28DC" w:rsidP="006D28DC">
      <w:pPr>
        <w:spacing w:after="0" w:line="240" w:lineRule="auto"/>
        <w:ind w:firstLine="708"/>
        <w:jc w:val="both"/>
        <w:rPr>
          <w:rFonts w:ascii="Times New Roman" w:hAnsi="Times New Roman" w:cs="Times New Roman"/>
          <w:b/>
          <w:bCs/>
          <w:sz w:val="24"/>
          <w:szCs w:val="24"/>
          <w:lang w:bidi="ru-RU"/>
        </w:rPr>
      </w:pPr>
      <w:bookmarkStart w:id="13" w:name="bookmark24"/>
      <w:r w:rsidRPr="00B07D39">
        <w:rPr>
          <w:rFonts w:ascii="Times New Roman" w:hAnsi="Times New Roman" w:cs="Times New Roman"/>
          <w:bCs/>
          <w:sz w:val="24"/>
          <w:szCs w:val="24"/>
          <w:lang w:bidi="ru-RU"/>
        </w:rPr>
        <w:t>2)</w:t>
      </w:r>
      <w:r w:rsidRPr="00B07D39">
        <w:rPr>
          <w:rFonts w:ascii="Times New Roman" w:hAnsi="Times New Roman" w:cs="Times New Roman"/>
          <w:b/>
          <w:bCs/>
          <w:sz w:val="24"/>
          <w:szCs w:val="24"/>
          <w:lang w:bidi="ru-RU"/>
        </w:rPr>
        <w:t xml:space="preserve"> на тротуарах:</w:t>
      </w:r>
      <w:bookmarkEnd w:id="13"/>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механизированное подметание с предварительным смачиванием;</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уборка подметально-уборочными машинами с вакуумной подборкой мусора;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мойка тротуаров дорожно-уборочными машинами;</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подметание тротуаров вручную;</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механизированная и ручная погрузка и вывоз грязи, естественного мусора и ТКО.</w:t>
      </w:r>
    </w:p>
    <w:p w:rsidR="006D28DC" w:rsidRPr="00B07D39" w:rsidRDefault="006D28DC" w:rsidP="006D28DC">
      <w:pPr>
        <w:spacing w:after="0" w:line="240" w:lineRule="auto"/>
        <w:ind w:firstLine="708"/>
        <w:jc w:val="both"/>
        <w:rPr>
          <w:rFonts w:ascii="Times New Roman" w:hAnsi="Times New Roman" w:cs="Times New Roman"/>
          <w:b/>
          <w:bCs/>
          <w:sz w:val="24"/>
          <w:szCs w:val="24"/>
          <w:lang w:bidi="ru-RU"/>
        </w:rPr>
      </w:pPr>
      <w:bookmarkStart w:id="14" w:name="bookmark26"/>
      <w:r w:rsidRPr="00B07D39">
        <w:rPr>
          <w:rFonts w:ascii="Times New Roman" w:hAnsi="Times New Roman" w:cs="Times New Roman"/>
          <w:bCs/>
          <w:sz w:val="24"/>
          <w:szCs w:val="24"/>
          <w:lang w:bidi="ru-RU"/>
        </w:rPr>
        <w:t>3)</w:t>
      </w:r>
      <w:r w:rsidRPr="00B07D39">
        <w:rPr>
          <w:rFonts w:ascii="Times New Roman" w:hAnsi="Times New Roman" w:cs="Times New Roman"/>
          <w:b/>
          <w:bCs/>
          <w:sz w:val="24"/>
          <w:szCs w:val="24"/>
          <w:lang w:bidi="ru-RU"/>
        </w:rPr>
        <w:t xml:space="preserve"> на остановках общественного транспорта:</w:t>
      </w:r>
      <w:bookmarkEnd w:id="14"/>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подметание остановок вручную;</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механизированная и ручная погрузка и вывоз грязи, естественного мусора и ТКО.</w:t>
      </w:r>
    </w:p>
    <w:p w:rsidR="006D28DC" w:rsidRPr="00B07D39" w:rsidRDefault="006D28DC" w:rsidP="006D28DC">
      <w:pPr>
        <w:spacing w:after="0" w:line="240" w:lineRule="auto"/>
        <w:ind w:firstLine="708"/>
        <w:jc w:val="both"/>
        <w:rPr>
          <w:rFonts w:ascii="Times New Roman" w:hAnsi="Times New Roman" w:cs="Times New Roman"/>
          <w:b/>
          <w:bCs/>
          <w:sz w:val="24"/>
          <w:szCs w:val="24"/>
          <w:lang w:bidi="ru-RU"/>
        </w:rPr>
      </w:pPr>
      <w:bookmarkStart w:id="15" w:name="bookmark28"/>
      <w:r w:rsidRPr="00B07D39">
        <w:rPr>
          <w:rFonts w:ascii="Times New Roman" w:hAnsi="Times New Roman" w:cs="Times New Roman"/>
          <w:bCs/>
          <w:sz w:val="24"/>
          <w:szCs w:val="24"/>
          <w:lang w:bidi="ru-RU"/>
        </w:rPr>
        <w:t>4)</w:t>
      </w:r>
      <w:r w:rsidRPr="00B07D39">
        <w:rPr>
          <w:rFonts w:ascii="Times New Roman" w:hAnsi="Times New Roman" w:cs="Times New Roman"/>
          <w:b/>
          <w:bCs/>
          <w:sz w:val="24"/>
          <w:szCs w:val="24"/>
          <w:lang w:bidi="ru-RU"/>
        </w:rPr>
        <w:t xml:space="preserve"> газонах:</w:t>
      </w:r>
      <w:bookmarkEnd w:id="15"/>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очистка газонов от естественного мусора и ТКО;</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очистка газонов при средней и сильной засоренности с применением граблей;</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выкашивание газонов газонокосилкой или вручную;</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сбор и вывоз упавших веток;</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механизированная и ручная погрузка и вывоз естественного мусора и ТКО.</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22. Содержание урн в летний период включает в себя:</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очистку урн;</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погрузку вручную и вывоз мусора;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покраску, ремонт или замену поврежденных урн.</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23. При ремонте дорог и тротуаров проводятся следующие работы:</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6D28DC" w:rsidRPr="00B07D39">
        <w:rPr>
          <w:rFonts w:ascii="Times New Roman" w:hAnsi="Times New Roman" w:cs="Times New Roman"/>
          <w:sz w:val="24"/>
          <w:szCs w:val="24"/>
          <w:lang w:bidi="ru-RU"/>
        </w:rPr>
        <w:t>устранение деформаций и повреждений (заделка выбоин, просадок, шелушения, выкрашивания и других дефектов) покрытий, исправление кромок покрытий, устранение повреждений бордюров;</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6D28DC" w:rsidRPr="00B07D39">
        <w:rPr>
          <w:rFonts w:ascii="Times New Roman" w:hAnsi="Times New Roman" w:cs="Times New Roman"/>
          <w:sz w:val="24"/>
          <w:szCs w:val="24"/>
          <w:lang w:bidi="ru-RU"/>
        </w:rPr>
        <w:t>ликвидация колей глубиной до 30 миллиметров; фрезерование или срезка гребней выпора и неровностей по колеям (полосам наката) с заполнением колей черным щебнем или асфальтобетоном и устройством защитного слоя на всю ширину покрытия;</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6D28DC" w:rsidRPr="00B07D39">
        <w:rPr>
          <w:rFonts w:ascii="Times New Roman" w:hAnsi="Times New Roman" w:cs="Times New Roman"/>
          <w:sz w:val="24"/>
          <w:szCs w:val="24"/>
          <w:lang w:bidi="ru-RU"/>
        </w:rPr>
        <w:t>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метров;</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6D28DC" w:rsidRPr="00B07D39">
        <w:rPr>
          <w:rFonts w:ascii="Times New Roman" w:hAnsi="Times New Roman" w:cs="Times New Roman"/>
          <w:sz w:val="24"/>
          <w:szCs w:val="24"/>
          <w:lang w:bidi="ru-RU"/>
        </w:rPr>
        <w:t>восстановление изношенных верхних слоев асфальтобетонных покрытий на отдельных участках длиной до 50 метров;</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6D28DC" w:rsidRPr="00B07D39">
        <w:rPr>
          <w:rFonts w:ascii="Times New Roman" w:hAnsi="Times New Roman" w:cs="Times New Roman"/>
          <w:sz w:val="24"/>
          <w:szCs w:val="24"/>
          <w:lang w:bidi="ru-RU"/>
        </w:rPr>
        <w:t>восстановление поперечного профиля и ровности проезжей части автомобильных дорог со щебеночным, гравийным или грунтовым покрытием без добавления новых материалов, профилировка грунтовых дорог, восстановление поперечного профиля и ровности проезжей части гравийных и щебеночных покрытий с добавлением щебня, гравия или других материалов (расход до 100 кубических метров на 1 километр);</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6D28DC" w:rsidRPr="00B07D39">
        <w:rPr>
          <w:rFonts w:ascii="Times New Roman" w:hAnsi="Times New Roman" w:cs="Times New Roman"/>
          <w:sz w:val="24"/>
          <w:szCs w:val="24"/>
          <w:lang w:bidi="ru-RU"/>
        </w:rPr>
        <w:t>восстановление дорожной одежды на участках с пучинистыми и слабыми грунтами на площади до 50 квадратных метров;</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6D28DC" w:rsidRPr="00B07D39">
        <w:rPr>
          <w:rFonts w:ascii="Times New Roman" w:hAnsi="Times New Roman" w:cs="Times New Roman"/>
          <w:sz w:val="24"/>
          <w:szCs w:val="24"/>
          <w:lang w:bidi="ru-RU"/>
        </w:rPr>
        <w:t>устранение отдельных повреждений или замена отдельных разрушенных бордюров, подпорных стенок и ограждений;</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w:t>
      </w:r>
      <w:r w:rsidR="006D28DC" w:rsidRPr="00B07D39">
        <w:rPr>
          <w:rFonts w:ascii="Times New Roman" w:hAnsi="Times New Roman" w:cs="Times New Roman"/>
          <w:sz w:val="24"/>
          <w:szCs w:val="24"/>
          <w:lang w:bidi="ru-RU"/>
        </w:rPr>
        <w:t>устранение повреждений покрытия тротуаров.</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24. </w:t>
      </w:r>
      <w:r w:rsidR="006D28DC" w:rsidRPr="00B07D39">
        <w:rPr>
          <w:rFonts w:ascii="Times New Roman" w:hAnsi="Times New Roman" w:cs="Times New Roman"/>
          <w:sz w:val="24"/>
          <w:szCs w:val="24"/>
          <w:lang w:bidi="ru-RU"/>
        </w:rPr>
        <w:t>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25. </w:t>
      </w:r>
      <w:r w:rsidR="006D28DC" w:rsidRPr="00B07D39">
        <w:rPr>
          <w:rFonts w:ascii="Times New Roman" w:hAnsi="Times New Roman" w:cs="Times New Roman"/>
          <w:sz w:val="24"/>
          <w:szCs w:val="24"/>
          <w:lang w:bidi="ru-RU"/>
        </w:rPr>
        <w:t>Асфальтобетонные покрытия допускается укладывать только в сухую погоду. Основания под асфальтобетонные покрытия должны быть очищенными от грязи и сухими, выполненными в соответствии с требованиями технических регламентов, ГОСТ и СНиП, регулирующих дорожную деятельность.</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26. </w:t>
      </w:r>
      <w:r w:rsidR="006D28DC" w:rsidRPr="00B07D39">
        <w:rPr>
          <w:rFonts w:ascii="Times New Roman" w:hAnsi="Times New Roman" w:cs="Times New Roman"/>
          <w:sz w:val="24"/>
          <w:szCs w:val="24"/>
          <w:lang w:bidi="ru-RU"/>
        </w:rPr>
        <w:t>Проезжая часть полностью очищается от всякого вида загрязнений и промывается.</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27. </w:t>
      </w:r>
      <w:r w:rsidR="006D28DC" w:rsidRPr="00B07D39">
        <w:rPr>
          <w:rFonts w:ascii="Times New Roman" w:hAnsi="Times New Roman" w:cs="Times New Roman"/>
          <w:sz w:val="24"/>
          <w:szCs w:val="24"/>
          <w:lang w:bidi="ru-RU"/>
        </w:rPr>
        <w:t>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28. </w:t>
      </w:r>
      <w:r w:rsidR="006D28DC" w:rsidRPr="00B07D39">
        <w:rPr>
          <w:rFonts w:ascii="Times New Roman" w:hAnsi="Times New Roman" w:cs="Times New Roman"/>
          <w:sz w:val="24"/>
          <w:szCs w:val="24"/>
          <w:lang w:bidi="ru-RU"/>
        </w:rPr>
        <w:t>Вакуумная уборка и подметание дорожных покрытий, лотковых зон улиц и проездов осуществляются с обязательным предварительным увлажнением дорожного и тротуарного покрытий.</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29. </w:t>
      </w:r>
      <w:r w:rsidR="006D28DC" w:rsidRPr="00B07D39">
        <w:rPr>
          <w:rFonts w:ascii="Times New Roman" w:hAnsi="Times New Roman" w:cs="Times New Roman"/>
          <w:sz w:val="24"/>
          <w:szCs w:val="24"/>
          <w:lang w:bidi="ru-RU"/>
        </w:rPr>
        <w:t>Мойка проезжих частей производится в основном в вечернее и ночное время. Мойка в дневное время производится в необходимых случаях для обеспечения чистоты и обеспыливания дорог.</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30. </w:t>
      </w:r>
      <w:r w:rsidR="006D28DC" w:rsidRPr="00B07D39">
        <w:rPr>
          <w:rFonts w:ascii="Times New Roman" w:hAnsi="Times New Roman" w:cs="Times New Roman"/>
          <w:sz w:val="24"/>
          <w:szCs w:val="24"/>
          <w:lang w:bidi="ru-RU"/>
        </w:rPr>
        <w:t>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На дорогах, имеющих продольные уклоны для обеспечения хорошего качества уборки, мойку следует вести под уклон. Мойка дорог и тротуаров осуществляется независимо от летних погодных условий.</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31. </w:t>
      </w:r>
      <w:r w:rsidR="006D28DC" w:rsidRPr="00B07D39">
        <w:rPr>
          <w:rFonts w:ascii="Times New Roman" w:hAnsi="Times New Roman" w:cs="Times New Roman"/>
          <w:sz w:val="24"/>
          <w:szCs w:val="24"/>
          <w:lang w:bidi="ru-RU"/>
        </w:rPr>
        <w:t>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близко расположенные фасады зданий, объекты торговли и т.д.</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32. </w:t>
      </w:r>
      <w:r w:rsidR="006D28DC" w:rsidRPr="00B07D39">
        <w:rPr>
          <w:rFonts w:ascii="Times New Roman" w:hAnsi="Times New Roman" w:cs="Times New Roman"/>
          <w:sz w:val="24"/>
          <w:szCs w:val="24"/>
          <w:lang w:bidi="ru-RU"/>
        </w:rPr>
        <w:t>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этих дорог.</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33. </w:t>
      </w:r>
      <w:r w:rsidR="006D28DC" w:rsidRPr="00B07D39">
        <w:rPr>
          <w:rFonts w:ascii="Times New Roman" w:hAnsi="Times New Roman" w:cs="Times New Roman"/>
          <w:sz w:val="24"/>
          <w:szCs w:val="24"/>
          <w:lang w:bidi="ru-RU"/>
        </w:rPr>
        <w:t>Вывоз смета производится непосредственно после подметания.</w:t>
      </w:r>
    </w:p>
    <w:p w:rsidR="00F16C7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34. Вывоз собранного с газонов естественного мусора и ТКО осуществляется в течение одних суток.</w:t>
      </w:r>
    </w:p>
    <w:p w:rsidR="00F16C7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35. В период листопада организации, лица, ответственные за содержание объектов благоустройства производят сгребание и вывоз естественного мусора с газонов вдоль улиц и магистралей, внутриквартальных проездов и дворовых территорий.</w:t>
      </w:r>
    </w:p>
    <w:p w:rsidR="00F16C7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36. Очистка урн от мусора производится ежедневно либо по мере заполнения. Ремонт урн производится в течение суток с момента обнаружения дефекта.</w:t>
      </w:r>
    </w:p>
    <w:p w:rsidR="00F16C7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37.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rsidR="00F16C7C" w:rsidRPr="00B07D39" w:rsidRDefault="00F16C7C" w:rsidP="00F16C7C">
      <w:pPr>
        <w:spacing w:after="0" w:line="240" w:lineRule="auto"/>
        <w:ind w:firstLine="708"/>
        <w:jc w:val="both"/>
        <w:rPr>
          <w:rFonts w:ascii="Times New Roman" w:hAnsi="Times New Roman" w:cs="Times New Roman"/>
          <w:b/>
          <w:bCs/>
          <w:sz w:val="24"/>
          <w:szCs w:val="24"/>
          <w:lang w:bidi="ru-RU"/>
        </w:rPr>
      </w:pPr>
      <w:bookmarkStart w:id="16" w:name="bookmark30"/>
    </w:p>
    <w:p w:rsidR="00F16C7C" w:rsidRPr="00B07D39" w:rsidRDefault="00F16C7C" w:rsidP="00F16C7C">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12. Организация стоков ливневых вод</w:t>
      </w:r>
      <w:bookmarkEnd w:id="16"/>
    </w:p>
    <w:p w:rsidR="00F16C7C" w:rsidRPr="00B07D39" w:rsidRDefault="00F16C7C" w:rsidP="00F16C7C">
      <w:pPr>
        <w:spacing w:after="0" w:line="240" w:lineRule="auto"/>
        <w:ind w:firstLine="708"/>
        <w:jc w:val="both"/>
        <w:rPr>
          <w:rFonts w:ascii="Times New Roman" w:hAnsi="Times New Roman" w:cs="Times New Roman"/>
          <w:b/>
          <w:bCs/>
          <w:sz w:val="24"/>
          <w:szCs w:val="24"/>
          <w:lang w:bidi="ru-RU"/>
        </w:rPr>
      </w:pPr>
    </w:p>
    <w:p w:rsidR="00F16C7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Организация стоков ливневых вод осуществляется для защиты территории от скопления дождевых и талых вод с учетом существующего рельефа местности, геологических и гидрологических условий.</w:t>
      </w:r>
    </w:p>
    <w:p w:rsidR="00F16C7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На территории </w:t>
      </w:r>
      <w:r w:rsidR="00042735" w:rsidRPr="00B07D39">
        <w:rPr>
          <w:rFonts w:ascii="Times New Roman" w:hAnsi="Times New Roman" w:cs="Times New Roman"/>
          <w:sz w:val="24"/>
          <w:szCs w:val="24"/>
          <w:lang w:bidi="ru-RU"/>
        </w:rPr>
        <w:t>Мокроусов</w:t>
      </w:r>
      <w:r w:rsidR="00F0510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F0510A"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запрещено самовольное присоединение промышленных, хозяйственно-бытовых и иных объектов к сетям ливневой канализации.</w:t>
      </w:r>
    </w:p>
    <w:p w:rsidR="00F16C7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Проведение мероприятий по защите территории от скопления поверхностных сточных вод обеспечивают:</w:t>
      </w:r>
    </w:p>
    <w:p w:rsidR="00F16C7C" w:rsidRPr="00B07D39" w:rsidRDefault="00305FCC" w:rsidP="00305FC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F16C7C" w:rsidRPr="00B07D39">
        <w:rPr>
          <w:rFonts w:ascii="Times New Roman" w:hAnsi="Times New Roman" w:cs="Times New Roman"/>
          <w:sz w:val="24"/>
          <w:szCs w:val="24"/>
          <w:lang w:bidi="ru-RU"/>
        </w:rP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F16C7C" w:rsidRPr="00B07D39" w:rsidRDefault="00305FCC" w:rsidP="00305FC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F16C7C" w:rsidRPr="00B07D39">
        <w:rPr>
          <w:rFonts w:ascii="Times New Roman" w:hAnsi="Times New Roman" w:cs="Times New Roman"/>
          <w:sz w:val="24"/>
          <w:szCs w:val="24"/>
          <w:lang w:bidi="ru-RU"/>
        </w:rP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F16C7C" w:rsidRPr="00B07D39" w:rsidRDefault="00305FCC" w:rsidP="00305FC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F16C7C" w:rsidRPr="00B07D39">
        <w:rPr>
          <w:rFonts w:ascii="Times New Roman" w:hAnsi="Times New Roman" w:cs="Times New Roman"/>
          <w:sz w:val="24"/>
          <w:szCs w:val="24"/>
          <w:lang w:bidi="ru-RU"/>
        </w:rPr>
        <w:t>Уборка и очистка водоотводных канав, водопропускных труб, сетей ливневой канализации, предназначенных для отвода поверхностных и грунтовых вод с улиц, обеспечивается собственником таких объектов или уполномоченным им лицом один раз весной и далее по мере накопления (от двух до четырех раз в сезон).</w:t>
      </w:r>
    </w:p>
    <w:p w:rsidR="00F16C7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Профилактическое обследование смотровых и дождеприемных колодцев ливневой канализации, и их очистка производятся по мере необходимости, но не реже одного раза в год.</w:t>
      </w:r>
    </w:p>
    <w:p w:rsidR="00F16C7C" w:rsidRPr="00B07D39" w:rsidRDefault="00305FCC" w:rsidP="00305FC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F16C7C" w:rsidRPr="00B07D39">
        <w:rPr>
          <w:rFonts w:ascii="Times New Roman" w:hAnsi="Times New Roman" w:cs="Times New Roman"/>
          <w:sz w:val="24"/>
          <w:szCs w:val="24"/>
          <w:lang w:bidi="ru-RU"/>
        </w:rPr>
        <w:t>Уборка и очистка дренажных систем, предназначенных для отвода поверхностных и грунтовых вод с территорий дворов, обеспечивается собственником таких систем или уполномоченным им лицом.</w:t>
      </w:r>
    </w:p>
    <w:p w:rsidR="00F16C7C" w:rsidRPr="00B07D39" w:rsidRDefault="00305FCC" w:rsidP="00305FC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F16C7C" w:rsidRPr="00B07D39">
        <w:rPr>
          <w:rFonts w:ascii="Times New Roman" w:hAnsi="Times New Roman" w:cs="Times New Roman"/>
          <w:sz w:val="24"/>
          <w:szCs w:val="24"/>
          <w:lang w:bidi="ru-RU"/>
        </w:rPr>
        <w:t>Использование ливневой канализации для пропуска промышленных стоков, аварийных сбросов осуществляется по согласованию с собственником сети ливневой канализации.</w:t>
      </w:r>
    </w:p>
    <w:p w:rsidR="00F16C7C" w:rsidRPr="00B07D39" w:rsidRDefault="00305FCC" w:rsidP="00305FC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F16C7C" w:rsidRPr="00B07D39">
        <w:rPr>
          <w:rFonts w:ascii="Times New Roman" w:hAnsi="Times New Roman" w:cs="Times New Roman"/>
          <w:sz w:val="24"/>
          <w:szCs w:val="24"/>
          <w:lang w:bidi="ru-RU"/>
        </w:rPr>
        <w:t>Собственники ливневой канализации и ливневой канализации внутриквартальных территорий и (или) уполномоченные ими лица, являющиеся владельцами и (или) пользователями таких коммуникаций, обязаны:</w:t>
      </w:r>
    </w:p>
    <w:p w:rsidR="00F16C7C" w:rsidRPr="00B07D39" w:rsidRDefault="00305FCC" w:rsidP="00305FC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F16C7C" w:rsidRPr="00B07D39">
        <w:rPr>
          <w:rFonts w:ascii="Times New Roman" w:hAnsi="Times New Roman" w:cs="Times New Roman"/>
          <w:sz w:val="24"/>
          <w:szCs w:val="24"/>
          <w:lang w:bidi="ru-RU"/>
        </w:rPr>
        <w:t>производить содержание и ремонт каналов ливневой канализации и решеток колодцев и каналов;</w:t>
      </w:r>
    </w:p>
    <w:p w:rsidR="00F16C7C" w:rsidRPr="00B07D39" w:rsidRDefault="00305FCC" w:rsidP="00305FC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F16C7C" w:rsidRPr="00B07D39">
        <w:rPr>
          <w:rFonts w:ascii="Times New Roman" w:hAnsi="Times New Roman" w:cs="Times New Roman"/>
          <w:sz w:val="24"/>
          <w:szCs w:val="24"/>
          <w:lang w:bidi="ru-RU"/>
        </w:rPr>
        <w:t>не допускать сброс бытового мусора в ливнеприемные колодцы, засорения, заиливания решеток и колодцев, ограничивающих их пропускную способность;</w:t>
      </w:r>
    </w:p>
    <w:p w:rsidR="00F16C7C" w:rsidRPr="00B07D39" w:rsidRDefault="00F16C7C" w:rsidP="00305FCC">
      <w:pPr>
        <w:spacing w:after="0" w:line="240" w:lineRule="auto"/>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обеспечивать содержание колодцев и люков в исправном закрытом состоянии, размещение люков колодцев на одном уровне с полотном дороги, тротуаром или газоном.</w:t>
      </w:r>
    </w:p>
    <w:p w:rsidR="00A6636C" w:rsidRPr="00B07D39" w:rsidRDefault="00A6636C" w:rsidP="00F16C7C">
      <w:pPr>
        <w:spacing w:after="0" w:line="240" w:lineRule="auto"/>
        <w:ind w:firstLine="708"/>
        <w:jc w:val="both"/>
        <w:rPr>
          <w:rFonts w:ascii="Times New Roman" w:hAnsi="Times New Roman" w:cs="Times New Roman"/>
          <w:b/>
          <w:bCs/>
          <w:sz w:val="24"/>
          <w:szCs w:val="24"/>
          <w:lang w:bidi="ru-RU"/>
        </w:rPr>
      </w:pPr>
      <w:bookmarkStart w:id="17" w:name="bookmark32"/>
    </w:p>
    <w:p w:rsidR="00F16C7C" w:rsidRPr="00B07D39" w:rsidRDefault="00F16C7C" w:rsidP="00A6636C">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13. Порядок проведения земляных работ</w:t>
      </w:r>
      <w:bookmarkEnd w:id="17"/>
    </w:p>
    <w:p w:rsidR="00A6636C" w:rsidRPr="00B07D39" w:rsidRDefault="00A6636C" w:rsidP="00F16C7C">
      <w:pPr>
        <w:spacing w:after="0" w:line="240" w:lineRule="auto"/>
        <w:ind w:firstLine="708"/>
        <w:jc w:val="both"/>
        <w:rPr>
          <w:rFonts w:ascii="Times New Roman" w:hAnsi="Times New Roman" w:cs="Times New Roman"/>
          <w:b/>
          <w:bCs/>
          <w:sz w:val="24"/>
          <w:szCs w:val="24"/>
          <w:lang w:bidi="ru-RU"/>
        </w:rPr>
      </w:pPr>
    </w:p>
    <w:p w:rsidR="00F16C7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F16C7C" w:rsidRPr="00B07D39">
        <w:rPr>
          <w:rFonts w:ascii="Times New Roman" w:hAnsi="Times New Roman" w:cs="Times New Roman"/>
          <w:sz w:val="24"/>
          <w:szCs w:val="24"/>
          <w:lang w:bidi="ru-RU"/>
        </w:rPr>
        <w:t xml:space="preserve">Производство на территории </w:t>
      </w:r>
      <w:r w:rsidR="00042735" w:rsidRPr="00B07D39">
        <w:rPr>
          <w:rFonts w:ascii="Times New Roman" w:hAnsi="Times New Roman" w:cs="Times New Roman"/>
          <w:sz w:val="24"/>
          <w:szCs w:val="24"/>
          <w:lang w:bidi="ru-RU"/>
        </w:rPr>
        <w:t>Мокроусов</w:t>
      </w:r>
      <w:r w:rsidR="00F0510A" w:rsidRPr="00B07D39">
        <w:rPr>
          <w:rFonts w:ascii="Times New Roman" w:hAnsi="Times New Roman" w:cs="Times New Roman"/>
          <w:sz w:val="24"/>
          <w:szCs w:val="24"/>
          <w:lang w:bidi="ru-RU"/>
        </w:rPr>
        <w:t>ского</w:t>
      </w:r>
      <w:r w:rsidR="00F16C7C" w:rsidRPr="00B07D39">
        <w:rPr>
          <w:rFonts w:ascii="Times New Roman" w:hAnsi="Times New Roman" w:cs="Times New Roman"/>
          <w:sz w:val="24"/>
          <w:szCs w:val="24"/>
          <w:lang w:bidi="ru-RU"/>
        </w:rPr>
        <w:t xml:space="preserve"> муниципального округа</w:t>
      </w:r>
      <w:r w:rsidR="00F0510A" w:rsidRPr="00B07D39">
        <w:rPr>
          <w:rFonts w:ascii="Times New Roman" w:hAnsi="Times New Roman" w:cs="Times New Roman"/>
          <w:sz w:val="24"/>
          <w:szCs w:val="24"/>
          <w:lang w:bidi="ru-RU"/>
        </w:rPr>
        <w:t xml:space="preserve"> Курганской области</w:t>
      </w:r>
      <w:r w:rsidR="00F16C7C" w:rsidRPr="00B07D39">
        <w:rPr>
          <w:rFonts w:ascii="Times New Roman" w:hAnsi="Times New Roman" w:cs="Times New Roman"/>
          <w:sz w:val="24"/>
          <w:szCs w:val="24"/>
          <w:lang w:bidi="ru-RU"/>
        </w:rPr>
        <w:t xml:space="preserve"> земляных работ допускается на основании разрешения, выдаваемого Администрацией </w:t>
      </w:r>
      <w:r w:rsidR="00042735" w:rsidRPr="00B07D39">
        <w:rPr>
          <w:rFonts w:ascii="Times New Roman" w:hAnsi="Times New Roman" w:cs="Times New Roman"/>
          <w:sz w:val="24"/>
          <w:szCs w:val="24"/>
          <w:lang w:bidi="ru-RU"/>
        </w:rPr>
        <w:t>Мокроусов</w:t>
      </w:r>
      <w:r w:rsidR="00F0510A" w:rsidRPr="00B07D39">
        <w:rPr>
          <w:rFonts w:ascii="Times New Roman" w:hAnsi="Times New Roman" w:cs="Times New Roman"/>
          <w:sz w:val="24"/>
          <w:szCs w:val="24"/>
          <w:lang w:bidi="ru-RU"/>
        </w:rPr>
        <w:t>ского</w:t>
      </w:r>
      <w:r w:rsidR="00F16C7C" w:rsidRPr="00B07D39">
        <w:rPr>
          <w:rFonts w:ascii="Times New Roman" w:hAnsi="Times New Roman" w:cs="Times New Roman"/>
          <w:sz w:val="24"/>
          <w:szCs w:val="24"/>
          <w:lang w:bidi="ru-RU"/>
        </w:rPr>
        <w:t xml:space="preserve"> муниципального округа</w:t>
      </w:r>
      <w:r w:rsidR="00F0510A" w:rsidRPr="00B07D39">
        <w:rPr>
          <w:rFonts w:ascii="Times New Roman" w:hAnsi="Times New Roman" w:cs="Times New Roman"/>
          <w:sz w:val="24"/>
          <w:szCs w:val="24"/>
          <w:lang w:bidi="ru-RU"/>
        </w:rPr>
        <w:t xml:space="preserve"> Курганской области</w:t>
      </w:r>
      <w:r w:rsidR="00F16C7C" w:rsidRPr="00B07D39">
        <w:rPr>
          <w:rFonts w:ascii="Times New Roman" w:hAnsi="Times New Roman" w:cs="Times New Roman"/>
          <w:sz w:val="24"/>
          <w:szCs w:val="24"/>
          <w:lang w:bidi="ru-RU"/>
        </w:rPr>
        <w:t xml:space="preserve"> заказчику земляных работ (далее - заказчик).</w:t>
      </w:r>
    </w:p>
    <w:p w:rsidR="00F16C7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F16C7C" w:rsidRPr="00B07D39">
        <w:rPr>
          <w:rFonts w:ascii="Times New Roman" w:hAnsi="Times New Roman" w:cs="Times New Roman"/>
          <w:sz w:val="24"/>
          <w:szCs w:val="24"/>
          <w:lang w:bidi="ru-RU"/>
        </w:rPr>
        <w:t>Без оформления разрешения на производство земляных работ допускается производство следующих работ:</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F16C7C" w:rsidRPr="00B07D39">
        <w:rPr>
          <w:rFonts w:ascii="Times New Roman" w:hAnsi="Times New Roman" w:cs="Times New Roman"/>
          <w:sz w:val="24"/>
          <w:szCs w:val="24"/>
          <w:lang w:bidi="ru-RU"/>
        </w:rPr>
        <w:t xml:space="preserve">ремонт и окраска фасадов зданий или проведение реконструктивных работ по изменению элементов фасадов при условии выполнения работ с применением передвижных вышек, люлек, </w:t>
      </w:r>
      <w:r w:rsidR="00F16C7C" w:rsidRPr="00B07D39">
        <w:rPr>
          <w:rFonts w:ascii="Times New Roman" w:hAnsi="Times New Roman" w:cs="Times New Roman"/>
          <w:sz w:val="24"/>
          <w:szCs w:val="24"/>
          <w:lang w:bidi="ru-RU"/>
        </w:rPr>
        <w:lastRenderedPageBreak/>
        <w:t>автовышек, отсутствия необходимости проведения земляных работ, устройстве временных ограждений и лесов, а также организации строительных площадок для складирования материалов и</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конструкций;</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ремонт дорог (ямочный), элементов их обустройства и тротуаров, включая поднятие люков колодцев (решеток), замену бортового камня;</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посадка деревьев и кустарников, текущий ремонт газонов;</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производстве земляных работ и работ, влекущих нарушение благоустройства, проводимых на основании государственных (муниципальных) контрактов;</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выполнении работ по прочистке ливневой канализации;</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установке палаток и киосков без производства земляных и строительных работ по планировке территории, устройству фундаментов и цоколей, прокладке коммуникаций;</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7) производстве работ по устройству входных групп и автопарковок к ним;</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установке малых архитектурных форм.</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При производстве работ без разрешения в соответствии с частью 2 настоящей статьи заказчик обязан проинформировать Администрацию </w:t>
      </w:r>
      <w:r w:rsidR="00042735" w:rsidRPr="00B07D39">
        <w:rPr>
          <w:rFonts w:ascii="Times New Roman" w:hAnsi="Times New Roman" w:cs="Times New Roman"/>
          <w:sz w:val="24"/>
          <w:szCs w:val="24"/>
          <w:lang w:bidi="ru-RU"/>
        </w:rPr>
        <w:t>Мокроусов</w:t>
      </w:r>
      <w:r w:rsidR="00F0510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F0510A"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 проведении работ письмом (телефонограммой, факсограммой) за 5 рабочих дней до начала работ с указанием точного места проведения, видов, сроков производства работ.</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Без предварительного оформления разрешения допускается производство работ по устранению аварий и аварийных ситуаций на подземных сооружениях и коммуникациях.</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Заказчик, производящий аварийные работы, в течение 1 рабочего дня обязан обратиться в Администрацию </w:t>
      </w:r>
      <w:r w:rsidR="00042735" w:rsidRPr="00B07D39">
        <w:rPr>
          <w:rFonts w:ascii="Times New Roman" w:hAnsi="Times New Roman" w:cs="Times New Roman"/>
          <w:sz w:val="24"/>
          <w:szCs w:val="24"/>
          <w:lang w:bidi="ru-RU"/>
        </w:rPr>
        <w:t>Мокроусов</w:t>
      </w:r>
      <w:r w:rsidR="00F0510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F0510A"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для получения разрешения на производство земляных работ.</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Если заказчик, производящий аварийные работы, в течение 1 рабочего дня не обратился за оформлением разрешения, производство работ рассматривается как работа без разрешения.</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В целях устранения аварии на инженерных коммуникациях и сооружениях заказчик обязан уведомить Администрацию </w:t>
      </w:r>
      <w:r w:rsidR="00042735" w:rsidRPr="00B07D39">
        <w:rPr>
          <w:rFonts w:ascii="Times New Roman" w:hAnsi="Times New Roman" w:cs="Times New Roman"/>
          <w:sz w:val="24"/>
          <w:szCs w:val="24"/>
          <w:lang w:bidi="ru-RU"/>
        </w:rPr>
        <w:t>Мокроусов</w:t>
      </w:r>
      <w:r w:rsidR="00E4576C"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4576C"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телефонограммой в течение одного часа с момента обнаружения аварии.</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О происшедшей аварии заказчик уведомляет также иных владельцев инженерных подземных коммуникаций.</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Земляные работы, влекущие временное ограничение или прекращение движения транспортных средств по автомобильным дорогам общего пользования </w:t>
      </w:r>
      <w:r w:rsidR="00042735" w:rsidRPr="00B07D39">
        <w:rPr>
          <w:rFonts w:ascii="Times New Roman" w:hAnsi="Times New Roman" w:cs="Times New Roman"/>
          <w:sz w:val="24"/>
          <w:szCs w:val="24"/>
          <w:lang w:bidi="ru-RU"/>
        </w:rPr>
        <w:t>Мокроусов</w:t>
      </w:r>
      <w:r w:rsidR="00E4576C"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4576C" w:rsidRPr="00B07D39">
        <w:rPr>
          <w:rFonts w:ascii="Times New Roman" w:hAnsi="Times New Roman" w:cs="Times New Roman"/>
          <w:sz w:val="24"/>
          <w:szCs w:val="24"/>
          <w:lang w:bidi="ru-RU"/>
        </w:rPr>
        <w:t xml:space="preserve"> Курганская область</w:t>
      </w:r>
      <w:r w:rsidRPr="00B07D39">
        <w:rPr>
          <w:rFonts w:ascii="Times New Roman" w:hAnsi="Times New Roman" w:cs="Times New Roman"/>
          <w:sz w:val="24"/>
          <w:szCs w:val="24"/>
          <w:lang w:bidi="ru-RU"/>
        </w:rPr>
        <w:t xml:space="preserve">, производятся на основании постановления Администрации </w:t>
      </w:r>
      <w:r w:rsidR="00042735" w:rsidRPr="00B07D39">
        <w:rPr>
          <w:rFonts w:ascii="Times New Roman" w:hAnsi="Times New Roman" w:cs="Times New Roman"/>
          <w:sz w:val="24"/>
          <w:szCs w:val="24"/>
          <w:lang w:bidi="ru-RU"/>
        </w:rPr>
        <w:t>Мокроусов</w:t>
      </w:r>
      <w:r w:rsidR="00E4576C"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4576C" w:rsidRPr="00B07D39">
        <w:rPr>
          <w:rFonts w:ascii="Times New Roman" w:hAnsi="Times New Roman" w:cs="Times New Roman"/>
          <w:sz w:val="24"/>
          <w:szCs w:val="24"/>
          <w:lang w:bidi="ru-RU"/>
        </w:rPr>
        <w:t xml:space="preserve"> Курганская область</w:t>
      </w:r>
      <w:r w:rsidRPr="00B07D39">
        <w:rPr>
          <w:rFonts w:ascii="Times New Roman" w:hAnsi="Times New Roman" w:cs="Times New Roman"/>
          <w:sz w:val="24"/>
          <w:szCs w:val="24"/>
          <w:lang w:bidi="ru-RU"/>
        </w:rPr>
        <w:t xml:space="preserve"> о временном ограничении или прекращении движения транспортных средств по автомобильным дорогам, и разрешения на производство земляных работ.</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Не допускается вскрытие проезжей части улиц и проездов с интенсивным движением транспорта в течение 3 лет после окончания их строительства или выполнения капитального ремонта покрытий, за исключением случаев аварий.</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Запрещается производство земляных работ на территориях общего пользования в зимнее время, за исключением ремонтных или аварийно-восстановительных работ.</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10. Лицо, производящее земляные работы, обязано:</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организовать и обеспечить выполнение работ в соответствии действующим законодательством и технической документацией;</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при организации земляных работ выполнить следующие требования:</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оградить деревья, находящиеся на территории, прилегающей к границам раскопки, сплошными щитами высотой не менее 1 м;</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w:t>
      </w:r>
      <w:r w:rsidRPr="00B07D39">
        <w:rPr>
          <w:rFonts w:ascii="Times New Roman" w:hAnsi="Times New Roman" w:cs="Times New Roman"/>
          <w:sz w:val="24"/>
          <w:szCs w:val="24"/>
          <w:lang w:bidi="ru-RU"/>
        </w:rPr>
        <w:lastRenderedPageBreak/>
        <w:t>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обеспечить безопасность </w:t>
      </w:r>
      <w:r w:rsidR="004A3877" w:rsidRPr="00B07D39">
        <w:rPr>
          <w:rFonts w:ascii="Times New Roman" w:hAnsi="Times New Roman" w:cs="Times New Roman"/>
          <w:sz w:val="24"/>
          <w:szCs w:val="24"/>
          <w:lang w:bidi="ru-RU"/>
        </w:rPr>
        <w:t>движения транспорта и пешеходов;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обеспечить беспрепятственный доступ к жилым домам, организациям, предприятиям, учреждениям;</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установить через траншеи пешеходные мостики с перилами, обеспечить их освещение в темное время суток;</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обеспечить надлежащее санитарное состояние территории, производить уборку места производства работ и прилегающей территории не менее 1 раза в сутки,</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обеспечить на месте производства работ присутствие ответственного за производство работ;</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обеспечить сброс ливневых и талых вод с места производства работ и прилегающих к нему территорий в ливневую канализацию по схеме, согласованной с Администрацией </w:t>
      </w:r>
      <w:r w:rsidR="00042735" w:rsidRPr="00B07D39">
        <w:rPr>
          <w:rFonts w:ascii="Times New Roman" w:hAnsi="Times New Roman" w:cs="Times New Roman"/>
          <w:sz w:val="24"/>
          <w:szCs w:val="24"/>
          <w:lang w:bidi="ru-RU"/>
        </w:rPr>
        <w:t>Мокроусов</w:t>
      </w:r>
      <w:r w:rsidR="00E4576C"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4576C"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обеспечить сохранность дорожного и тротуарного бортового камня, а также ступеней и плит перекрытия;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обеспечить чистоту и порядок на месте производства работ и утилизацию мусора и отходов на специально отведенных местах;</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вывозить грунт при разработке траншеи без складирования на месте производства работ по мере его образования.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11.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высота ограждения участка производства земляных работ - не менее 1,2 м,</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ограждения не должны иметь проемов, кроме ворот и калиток, контролируемых в течение рабочего времени и запираемых после его окончания,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12. При производстве земляных работ, в том числе аварийных, заказчик должен обеспечить выполнение работ, при которых запрещается: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загрязнять прилегающие участки улиц, засорять ливневую канализацию, засыпать водопропускные трубы, кюветы, газоны;</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производить откачку воды из траншей, котлованов, колодцев и так далее на дороги, тротуары и прилегающую территорию;</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производить земляные работы без предварительных археологических исследований в местах залегания культурного слоя;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уничтожать зеленые насаждения и обнажать их корни, за исключением случая ликвидации</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 xml:space="preserve">аварии на подземных коммуникациях, наступившей в выходной или праздничный день, с обязательным извещением в первый рабочий день Администрацию </w:t>
      </w:r>
      <w:r w:rsidR="00042735" w:rsidRPr="00B07D39">
        <w:rPr>
          <w:rFonts w:ascii="Times New Roman" w:hAnsi="Times New Roman" w:cs="Times New Roman"/>
          <w:sz w:val="24"/>
          <w:szCs w:val="24"/>
          <w:lang w:bidi="ru-RU"/>
        </w:rPr>
        <w:t>Мокроусов</w:t>
      </w:r>
      <w:r w:rsidR="00E4576C"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4576C"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выносить грунт или грязь колесами автотранспорта на территории общего пользования;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Администрацией </w:t>
      </w:r>
      <w:r w:rsidR="00042735" w:rsidRPr="00B07D39">
        <w:rPr>
          <w:rFonts w:ascii="Times New Roman" w:hAnsi="Times New Roman" w:cs="Times New Roman"/>
          <w:sz w:val="24"/>
          <w:szCs w:val="24"/>
          <w:lang w:bidi="ru-RU"/>
        </w:rPr>
        <w:t>Мокроусов</w:t>
      </w:r>
      <w:r w:rsidR="00E4576C"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4576C"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оставлять открытыми люки смотровых колодцев и камер на инженерных сооружениях и коммуникациях;</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оставлять по завершении земляных работ невосстановленными объекты и элементы благоустройства.</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13. Восстановление асфальтобетонного, грунтового и иного твердого покрытия дорог, тротуаров после строительства, реконструкции или ремонта подземных инженерных сооружений и коммуникаций выполняется на всю ширину, независимо от ширины траншеи с сохранением продольного и поперечного уклонов дорожного полотна и заменой бортового камня (при необходимости). При этом подлежит восстановлению также дорожная разметка из материала, аналогичного материалу нарушенной разметки.</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Ответственность за восстановление благоустройства при проведении земляных работ несет заказчик, при проведении самовольных земляных работ - лица, проводившие такие работы.</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проведении работ в зимний период (с 15 октября по 15 мая)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щебеночного основания.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Полное восстановление искусственного покрытия проезжей части, тротуара, иных элементов благоустройства заказчиком выполняется до 1 июня в соответствии с гарантийным обязательством;</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14. В случае аварии организация, на балансе которой находится поврежденный объект, немедленно высылает на место аварийную бригаду и организует аварийно</w:t>
      </w:r>
      <w:r w:rsidR="002856B1" w:rsidRPr="00B07D39">
        <w:rPr>
          <w:rFonts w:ascii="Times New Roman" w:hAnsi="Times New Roman" w:cs="Times New Roman"/>
          <w:sz w:val="24"/>
          <w:szCs w:val="24"/>
          <w:lang w:bidi="ru-RU"/>
        </w:rPr>
        <w:t>-</w:t>
      </w:r>
      <w:r w:rsidRPr="00B07D39">
        <w:rPr>
          <w:rFonts w:ascii="Times New Roman" w:hAnsi="Times New Roman" w:cs="Times New Roman"/>
          <w:sz w:val="24"/>
          <w:szCs w:val="24"/>
          <w:lang w:bidi="ru-RU"/>
        </w:rPr>
        <w:t>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15.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Работа по просроченному разрешению считается работой без разрешения.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16. Заказчикам, не выполнившим своих обязательств по восстановлению благоустройства территории согласно выданному разрешению на производство земляных работ, разрешение на производство земляных работ на других участках не выдается.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w:t>
      </w:r>
      <w:r w:rsidR="00042735" w:rsidRPr="00B07D39">
        <w:rPr>
          <w:rFonts w:ascii="Times New Roman" w:hAnsi="Times New Roman" w:cs="Times New Roman"/>
          <w:sz w:val="24"/>
          <w:szCs w:val="24"/>
          <w:lang w:bidi="ru-RU"/>
        </w:rPr>
        <w:t>Мокроусов</w:t>
      </w:r>
      <w:r w:rsidR="00D57BDC"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D57BDC"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434268" w:rsidRPr="00B07D39" w:rsidRDefault="00434268" w:rsidP="004A3877">
      <w:pPr>
        <w:spacing w:after="0" w:line="240" w:lineRule="auto"/>
        <w:ind w:firstLine="708"/>
        <w:jc w:val="center"/>
        <w:rPr>
          <w:rFonts w:ascii="Times New Roman" w:hAnsi="Times New Roman" w:cs="Times New Roman"/>
          <w:b/>
          <w:bCs/>
          <w:sz w:val="24"/>
          <w:szCs w:val="24"/>
          <w:lang w:bidi="ru-RU"/>
        </w:rPr>
      </w:pPr>
    </w:p>
    <w:p w:rsidR="004A3877" w:rsidRPr="00B07D39" w:rsidRDefault="004A3877" w:rsidP="004A3877">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 xml:space="preserve">Статья 14. Порядок участия, в том числе финансового, собственников и (или) иных законных владельцев зданий, строений, сооружений, земельных участков (за исключением </w:t>
      </w:r>
      <w:r w:rsidRPr="00B07D39">
        <w:rPr>
          <w:rFonts w:ascii="Times New Roman" w:hAnsi="Times New Roman" w:cs="Times New Roman"/>
          <w:b/>
          <w:bCs/>
          <w:sz w:val="24"/>
          <w:szCs w:val="24"/>
          <w:lang w:bidi="ru-RU"/>
        </w:rPr>
        <w:lastRenderedPageBreak/>
        <w:t>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4A3877" w:rsidRPr="00B07D39" w:rsidRDefault="004A3877" w:rsidP="004A3877">
      <w:pPr>
        <w:spacing w:after="0" w:line="240" w:lineRule="auto"/>
        <w:ind w:firstLine="708"/>
        <w:jc w:val="center"/>
        <w:rPr>
          <w:rFonts w:ascii="Times New Roman" w:hAnsi="Times New Roman" w:cs="Times New Roman"/>
          <w:sz w:val="24"/>
          <w:szCs w:val="24"/>
          <w:lang w:bidi="ru-RU"/>
        </w:rPr>
      </w:pP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Благоустройство прилегающих территорий осуществляется собственниками и (или) иными законными владельцами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границах, определенных в соответствии со статьей 15 настоящих Правил.</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вправе передать обязательства по благоустройству прилегающих территорий иным ответственным лицам на основании заключенного с ними договора.</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 проводить работы по уборке территории (в том числе мойка, полив, подметание, очистка от мусора, смета, опавшей листвы, веток, порубочных остатков, кошение травы, очистка от снега, наледи, устранение зимней скользкости) своими силами и за счет собственных средств.</w:t>
      </w:r>
    </w:p>
    <w:p w:rsidR="004A3877" w:rsidRPr="00B07D39" w:rsidRDefault="004A3877" w:rsidP="004A3877">
      <w:pPr>
        <w:spacing w:after="0" w:line="240" w:lineRule="auto"/>
        <w:ind w:firstLine="708"/>
        <w:jc w:val="both"/>
        <w:rPr>
          <w:rFonts w:ascii="Times New Roman" w:hAnsi="Times New Roman" w:cs="Times New Roman"/>
          <w:b/>
          <w:bCs/>
          <w:sz w:val="24"/>
          <w:szCs w:val="24"/>
          <w:lang w:bidi="ru-RU"/>
        </w:rPr>
      </w:pPr>
      <w:bookmarkStart w:id="18" w:name="bookmark34"/>
    </w:p>
    <w:p w:rsidR="004A3877" w:rsidRPr="00B07D39" w:rsidRDefault="004A3877" w:rsidP="004A3877">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15. Порядок определения границ прилегающих территорий</w:t>
      </w:r>
      <w:bookmarkEnd w:id="18"/>
    </w:p>
    <w:p w:rsidR="004A3877" w:rsidRPr="00B07D39" w:rsidRDefault="004A3877" w:rsidP="004A3877">
      <w:pPr>
        <w:spacing w:after="0" w:line="240" w:lineRule="auto"/>
        <w:ind w:firstLine="708"/>
        <w:jc w:val="both"/>
        <w:rPr>
          <w:rFonts w:ascii="Times New Roman" w:hAnsi="Times New Roman" w:cs="Times New Roman"/>
          <w:b/>
          <w:bCs/>
          <w:sz w:val="24"/>
          <w:szCs w:val="24"/>
          <w:lang w:bidi="ru-RU"/>
        </w:rPr>
      </w:pP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Границы прилегающих территорий на территории </w:t>
      </w:r>
      <w:r w:rsidR="00042735" w:rsidRPr="00B07D39">
        <w:rPr>
          <w:rFonts w:ascii="Times New Roman" w:hAnsi="Times New Roman" w:cs="Times New Roman"/>
          <w:sz w:val="24"/>
          <w:szCs w:val="24"/>
          <w:lang w:bidi="ru-RU"/>
        </w:rPr>
        <w:t>Мокроусов</w:t>
      </w:r>
      <w:r w:rsidR="00D57BDC" w:rsidRPr="00B07D39">
        <w:rPr>
          <w:rFonts w:ascii="Times New Roman" w:hAnsi="Times New Roman" w:cs="Times New Roman"/>
          <w:sz w:val="24"/>
          <w:szCs w:val="24"/>
          <w:lang w:bidi="ru-RU"/>
        </w:rPr>
        <w:t xml:space="preserve">ского </w:t>
      </w:r>
      <w:r w:rsidRPr="00B07D39">
        <w:rPr>
          <w:rFonts w:ascii="Times New Roman" w:hAnsi="Times New Roman" w:cs="Times New Roman"/>
          <w:sz w:val="24"/>
          <w:szCs w:val="24"/>
          <w:lang w:bidi="ru-RU"/>
        </w:rPr>
        <w:t>муниципального округа</w:t>
      </w:r>
      <w:r w:rsidR="00D57BDC"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определяются в порядке, установленном Законом Курганской области от 1</w:t>
      </w:r>
      <w:r w:rsidR="005B7A4F" w:rsidRPr="00B07D39">
        <w:rPr>
          <w:rFonts w:ascii="Times New Roman" w:hAnsi="Times New Roman" w:cs="Times New Roman"/>
          <w:sz w:val="24"/>
          <w:szCs w:val="24"/>
          <w:lang w:bidi="ru-RU"/>
        </w:rPr>
        <w:t xml:space="preserve"> марта </w:t>
      </w:r>
      <w:r w:rsidRPr="00B07D39">
        <w:rPr>
          <w:rFonts w:ascii="Times New Roman" w:hAnsi="Times New Roman" w:cs="Times New Roman"/>
          <w:sz w:val="24"/>
          <w:szCs w:val="24"/>
          <w:lang w:bidi="ru-RU"/>
        </w:rPr>
        <w:t>2019</w:t>
      </w:r>
      <w:r w:rsidR="005B7A4F" w:rsidRPr="00B07D39">
        <w:rPr>
          <w:rFonts w:ascii="Times New Roman" w:hAnsi="Times New Roman" w:cs="Times New Roman"/>
          <w:sz w:val="24"/>
          <w:szCs w:val="24"/>
          <w:lang w:bidi="ru-RU"/>
        </w:rPr>
        <w:t xml:space="preserve"> года</w:t>
      </w:r>
      <w:r w:rsidRPr="00B07D39">
        <w:rPr>
          <w:rFonts w:ascii="Times New Roman" w:hAnsi="Times New Roman" w:cs="Times New Roman"/>
          <w:sz w:val="24"/>
          <w:szCs w:val="24"/>
          <w:lang w:bidi="ru-RU"/>
        </w:rPr>
        <w:t xml:space="preserve"> № 19 «О порядке определения границ прилегающих территорий на территории Курганской области» и настоящими Правилами.</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Устанавливаются следующие границы прилегающих территорий:</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для индивидуальных жилых домов, жилых домов блокированной застройки, многоквартирных домов - 5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для зданий, в которых располагаются образовательные организации, медицинские организации, физкультурно-спортивные организации, учреждения культуры и искусства, культурно-досуговые учреждения, - 5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для нестационарных торговых объектов - 10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для отдельно стоящих нежилых зданий, отдельно стоящих строений, сооружений - 15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для объектов дорожного сервиса - 15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для автостоянок - 10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7) для земельных участков, занятых кладбищами - 15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для земельных участков, на которых расположены строящиеся (реконструируемые) объекты - 15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для иных земельных участков, правообладателями которых являются товарищества собственников недвижимости, за исключением товариществ собственников недвижимости, подпадающих под действие подпункта 1 части 2 настоящей части - 15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10) для иных зданий, строений, сооружений, для земельных участков, на которых не расположены здания, строения, сооружения - 10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В случае если здание, строение, сооружение, земельный участок расположены в непосредственной близости к дороге, парку, скверу, бульвару, береговой полосе, а также к иным территориям, содержание которых является обязанностью собственника и (или) правообладателя расположенного на них имущества в соответствии с законодательством Российской Федерации или договором, внешняя граница прилегающей территории определяется до границ указанных территорий, но не более чем расстояние установленное настоящей статьей.</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По заявлению собственника и (или) иного законного владельца здания, строения, сооружения, земельного участка границы прилегающей территории отображаются на карте-схеме.</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5. Подготовка карты-схемы границ прилегающей территории осуществляется отделом архитектуры </w:t>
      </w:r>
      <w:r w:rsidR="00434268" w:rsidRPr="00B07D39">
        <w:rPr>
          <w:rFonts w:ascii="Times New Roman" w:hAnsi="Times New Roman" w:cs="Times New Roman"/>
          <w:sz w:val="24"/>
          <w:szCs w:val="24"/>
          <w:lang w:bidi="ru-RU"/>
        </w:rPr>
        <w:t xml:space="preserve">и строительства </w:t>
      </w:r>
      <w:r w:rsidRPr="00B07D39">
        <w:rPr>
          <w:rFonts w:ascii="Times New Roman" w:hAnsi="Times New Roman" w:cs="Times New Roman"/>
          <w:sz w:val="24"/>
          <w:szCs w:val="24"/>
          <w:lang w:bidi="ru-RU"/>
        </w:rPr>
        <w:t xml:space="preserve">Администрации </w:t>
      </w:r>
      <w:r w:rsidR="00042735" w:rsidRPr="00B07D39">
        <w:rPr>
          <w:rFonts w:ascii="Times New Roman" w:hAnsi="Times New Roman" w:cs="Times New Roman"/>
          <w:sz w:val="24"/>
          <w:szCs w:val="24"/>
          <w:lang w:bidi="ru-RU"/>
        </w:rPr>
        <w:t>Мокроусов</w:t>
      </w:r>
      <w:r w:rsidR="00D57BDC"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D57BDC"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Карта-схема границ прилегающей территории должна содержать следующие сведения: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адрес здания, строения, сооружения, земельного участка, в отношении которых устанавливаются границы прилегающей территории, либо обозначение места расположения объектов, не имеющих адреса, с указанием их наименований и видов;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сведения о собственнике и (или) ином законном владельце здания, строения, сооружения, земельного участка, а также их представителях (наименование юридического лица, фамилия, имя, отчество (при наличии) индивидуального предпринимателя или физического лица, место нахождения и адрес юридического лица, почтовый адрес индивидуального предпринимателя</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или физического лица, номера контактных телефонов);</w:t>
      </w:r>
    </w:p>
    <w:p w:rsidR="004A3877"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4A3877" w:rsidRPr="00B07D39">
        <w:rPr>
          <w:rFonts w:ascii="Times New Roman" w:hAnsi="Times New Roman" w:cs="Times New Roman"/>
          <w:sz w:val="24"/>
          <w:szCs w:val="24"/>
          <w:lang w:bidi="ru-RU"/>
        </w:rPr>
        <w:t>схематическое изображение границ здания, строения, сооружения, земельного участка;</w:t>
      </w:r>
    </w:p>
    <w:p w:rsidR="004A3877"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4A3877" w:rsidRPr="00B07D39">
        <w:rPr>
          <w:rFonts w:ascii="Times New Roman" w:hAnsi="Times New Roman" w:cs="Times New Roman"/>
          <w:sz w:val="24"/>
          <w:szCs w:val="24"/>
          <w:lang w:bidi="ru-RU"/>
        </w:rPr>
        <w:t>схематическое изображение внутренней границы и внешней границы прилегающей территории здания, строения, сооружения, земельного участка с указанием расстояния от внутренней границы до внешней границы прилегающей территории;</w:t>
      </w:r>
    </w:p>
    <w:p w:rsidR="004A3877"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4A3877" w:rsidRPr="00B07D39">
        <w:rPr>
          <w:rFonts w:ascii="Times New Roman" w:hAnsi="Times New Roman" w:cs="Times New Roman"/>
          <w:sz w:val="24"/>
          <w:szCs w:val="24"/>
          <w:lang w:bidi="ru-RU"/>
        </w:rPr>
        <w:t>наименование объектов и элементов благоустройства, расположенных между внутренней границей и внешней границей прилегающей территории.</w:t>
      </w:r>
    </w:p>
    <w:p w:rsidR="00225466" w:rsidRPr="00B07D39" w:rsidRDefault="00225466" w:rsidP="00225466">
      <w:pPr>
        <w:spacing w:after="0" w:line="240" w:lineRule="auto"/>
        <w:ind w:firstLine="708"/>
        <w:jc w:val="both"/>
        <w:rPr>
          <w:rFonts w:ascii="Times New Roman" w:hAnsi="Times New Roman" w:cs="Times New Roman"/>
          <w:sz w:val="24"/>
          <w:szCs w:val="24"/>
          <w:lang w:bidi="ru-RU"/>
        </w:rPr>
      </w:pPr>
    </w:p>
    <w:p w:rsidR="004A3877" w:rsidRPr="00B07D39" w:rsidRDefault="004A3877" w:rsidP="00225466">
      <w:pPr>
        <w:spacing w:after="0" w:line="240" w:lineRule="auto"/>
        <w:ind w:firstLine="708"/>
        <w:jc w:val="center"/>
        <w:rPr>
          <w:rFonts w:ascii="Times New Roman" w:hAnsi="Times New Roman" w:cs="Times New Roman"/>
          <w:b/>
          <w:bCs/>
          <w:sz w:val="24"/>
          <w:szCs w:val="24"/>
          <w:lang w:bidi="ru-RU"/>
        </w:rPr>
      </w:pPr>
      <w:bookmarkStart w:id="19" w:name="bookmark36"/>
      <w:r w:rsidRPr="00B07D39">
        <w:rPr>
          <w:rFonts w:ascii="Times New Roman" w:hAnsi="Times New Roman" w:cs="Times New Roman"/>
          <w:b/>
          <w:bCs/>
          <w:sz w:val="24"/>
          <w:szCs w:val="24"/>
          <w:lang w:bidi="ru-RU"/>
        </w:rPr>
        <w:t xml:space="preserve">Статья 16. Праздничное оформление территории </w:t>
      </w:r>
      <w:r w:rsidR="00042735" w:rsidRPr="00B07D39">
        <w:rPr>
          <w:rFonts w:ascii="Times New Roman" w:hAnsi="Times New Roman" w:cs="Times New Roman"/>
          <w:b/>
          <w:bCs/>
          <w:sz w:val="24"/>
          <w:szCs w:val="24"/>
          <w:lang w:bidi="ru-RU"/>
        </w:rPr>
        <w:t>Мокроусов</w:t>
      </w:r>
      <w:r w:rsidR="00D57BDC" w:rsidRPr="00B07D39">
        <w:rPr>
          <w:rFonts w:ascii="Times New Roman" w:hAnsi="Times New Roman" w:cs="Times New Roman"/>
          <w:b/>
          <w:bCs/>
          <w:sz w:val="24"/>
          <w:szCs w:val="24"/>
          <w:lang w:bidi="ru-RU"/>
        </w:rPr>
        <w:t>ского</w:t>
      </w:r>
      <w:r w:rsidRPr="00B07D39">
        <w:rPr>
          <w:rFonts w:ascii="Times New Roman" w:hAnsi="Times New Roman" w:cs="Times New Roman"/>
          <w:b/>
          <w:bCs/>
          <w:sz w:val="24"/>
          <w:szCs w:val="24"/>
          <w:lang w:bidi="ru-RU"/>
        </w:rPr>
        <w:t xml:space="preserve"> муниципального округа</w:t>
      </w:r>
      <w:bookmarkEnd w:id="19"/>
      <w:r w:rsidR="00D57BDC" w:rsidRPr="00B07D39">
        <w:rPr>
          <w:rFonts w:ascii="Times New Roman" w:hAnsi="Times New Roman" w:cs="Times New Roman"/>
          <w:b/>
          <w:bCs/>
          <w:sz w:val="24"/>
          <w:szCs w:val="24"/>
          <w:lang w:bidi="ru-RU"/>
        </w:rPr>
        <w:t xml:space="preserve"> Курганской области</w:t>
      </w:r>
    </w:p>
    <w:p w:rsidR="00225466" w:rsidRPr="00B07D39" w:rsidRDefault="00225466" w:rsidP="004A3877">
      <w:pPr>
        <w:spacing w:after="0" w:line="240" w:lineRule="auto"/>
        <w:ind w:firstLine="708"/>
        <w:jc w:val="both"/>
        <w:rPr>
          <w:rFonts w:ascii="Times New Roman" w:hAnsi="Times New Roman" w:cs="Times New Roman"/>
          <w:b/>
          <w:bCs/>
          <w:sz w:val="24"/>
          <w:szCs w:val="24"/>
          <w:lang w:bidi="ru-RU"/>
        </w:rPr>
      </w:pP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Перечень мероприятий по праздничному оформлению территории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на период проведения праздников, мероприятий, связанных со знаменательными событиями, сроки монтажа и демонтажа праздничного оформления принимаются решением Администрации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не позднее чем за 10 календарных дней до даты проведения праздника.</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праздничном оформлении допускаются вывешивание флагов, лозунгов, гирлянд, панно, установка декоративных элементов и композиций, стендов, трибун, эстрад, иных элементов праздничного оформления, а также устройство праздничной иллюминации, иного тематического и светотехнического оформления.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Правообладатели объектов благоустройства, зданий, строений, сооружений, некапитальных нестационарных строений и сооружений вправе участвовать в праздничном оформлении улиц населенных пунктов за счет собственных сил и средств при проведении праздников и мероприятий.</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Изготовление и установка элементов праздничного оформления должна осуществляться способами, исключающими снятие, повреждение технических средств регулирования дорожного движения, а также ухудшение видимости таких технических средств.</w:t>
      </w:r>
    </w:p>
    <w:p w:rsidR="00225466" w:rsidRPr="00B07D39" w:rsidRDefault="00225466" w:rsidP="004A3877">
      <w:pPr>
        <w:spacing w:after="0" w:line="240" w:lineRule="auto"/>
        <w:ind w:firstLine="708"/>
        <w:jc w:val="both"/>
        <w:rPr>
          <w:rFonts w:ascii="Times New Roman" w:hAnsi="Times New Roman" w:cs="Times New Roman"/>
          <w:sz w:val="24"/>
          <w:szCs w:val="24"/>
          <w:lang w:bidi="ru-RU"/>
        </w:rPr>
      </w:pPr>
    </w:p>
    <w:p w:rsidR="004A3877" w:rsidRPr="00B07D39" w:rsidRDefault="004A3877" w:rsidP="00225466">
      <w:pPr>
        <w:spacing w:after="0" w:line="240" w:lineRule="auto"/>
        <w:jc w:val="center"/>
        <w:rPr>
          <w:rFonts w:ascii="Times New Roman" w:hAnsi="Times New Roman" w:cs="Times New Roman"/>
          <w:b/>
          <w:bCs/>
          <w:sz w:val="24"/>
          <w:szCs w:val="24"/>
          <w:lang w:bidi="ru-RU"/>
        </w:rPr>
      </w:pPr>
      <w:bookmarkStart w:id="20" w:name="bookmark38"/>
      <w:r w:rsidRPr="00B07D39">
        <w:rPr>
          <w:rFonts w:ascii="Times New Roman" w:hAnsi="Times New Roman" w:cs="Times New Roman"/>
          <w:b/>
          <w:bCs/>
          <w:sz w:val="24"/>
          <w:szCs w:val="24"/>
          <w:lang w:bidi="ru-RU"/>
        </w:rPr>
        <w:t>Статья 17. Участие граждан и организаций в реализации мероприятий по</w:t>
      </w:r>
      <w:r w:rsidRPr="00B07D39">
        <w:rPr>
          <w:rFonts w:ascii="Times New Roman" w:hAnsi="Times New Roman" w:cs="Times New Roman"/>
          <w:b/>
          <w:bCs/>
          <w:sz w:val="24"/>
          <w:szCs w:val="24"/>
          <w:lang w:bidi="ru-RU"/>
        </w:rPr>
        <w:br/>
        <w:t xml:space="preserve">благоустройству территории </w:t>
      </w:r>
      <w:r w:rsidR="00042735" w:rsidRPr="00B07D39">
        <w:rPr>
          <w:rFonts w:ascii="Times New Roman" w:hAnsi="Times New Roman" w:cs="Times New Roman"/>
          <w:b/>
          <w:bCs/>
          <w:sz w:val="24"/>
          <w:szCs w:val="24"/>
          <w:lang w:bidi="ru-RU"/>
        </w:rPr>
        <w:t>Мокроусов</w:t>
      </w:r>
      <w:r w:rsidR="00075D6D" w:rsidRPr="00B07D39">
        <w:rPr>
          <w:rFonts w:ascii="Times New Roman" w:hAnsi="Times New Roman" w:cs="Times New Roman"/>
          <w:b/>
          <w:bCs/>
          <w:sz w:val="24"/>
          <w:szCs w:val="24"/>
          <w:lang w:bidi="ru-RU"/>
        </w:rPr>
        <w:t>ского</w:t>
      </w:r>
      <w:r w:rsidRPr="00B07D39">
        <w:rPr>
          <w:rFonts w:ascii="Times New Roman" w:hAnsi="Times New Roman" w:cs="Times New Roman"/>
          <w:b/>
          <w:bCs/>
          <w:sz w:val="24"/>
          <w:szCs w:val="24"/>
          <w:lang w:bidi="ru-RU"/>
        </w:rPr>
        <w:t xml:space="preserve"> муниципального округа</w:t>
      </w:r>
      <w:bookmarkEnd w:id="20"/>
      <w:r w:rsidR="00075D6D" w:rsidRPr="00B07D39">
        <w:rPr>
          <w:rFonts w:ascii="Times New Roman" w:hAnsi="Times New Roman" w:cs="Times New Roman"/>
          <w:b/>
          <w:bCs/>
          <w:sz w:val="24"/>
          <w:szCs w:val="24"/>
          <w:lang w:bidi="ru-RU"/>
        </w:rPr>
        <w:t xml:space="preserve"> Курганской области</w:t>
      </w:r>
    </w:p>
    <w:p w:rsidR="00225466" w:rsidRPr="00B07D39" w:rsidRDefault="00225466" w:rsidP="004A3877">
      <w:pPr>
        <w:spacing w:after="0" w:line="240" w:lineRule="auto"/>
        <w:ind w:firstLine="708"/>
        <w:jc w:val="both"/>
        <w:rPr>
          <w:rFonts w:ascii="Times New Roman" w:hAnsi="Times New Roman" w:cs="Times New Roman"/>
          <w:b/>
          <w:bCs/>
          <w:sz w:val="24"/>
          <w:szCs w:val="24"/>
          <w:lang w:bidi="ru-RU"/>
        </w:rPr>
      </w:pPr>
    </w:p>
    <w:p w:rsidR="004A3877"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4A3877" w:rsidRPr="00B07D39">
        <w:rPr>
          <w:rFonts w:ascii="Times New Roman" w:hAnsi="Times New Roman" w:cs="Times New Roman"/>
          <w:sz w:val="24"/>
          <w:szCs w:val="24"/>
          <w:lang w:bidi="ru-RU"/>
        </w:rPr>
        <w:t xml:space="preserve">Для осуществления участия граждан и организаций в реализации мероприятий по благоустройству территории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004A3877"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004A3877" w:rsidRPr="00B07D39">
        <w:rPr>
          <w:rFonts w:ascii="Times New Roman" w:hAnsi="Times New Roman" w:cs="Times New Roman"/>
          <w:sz w:val="24"/>
          <w:szCs w:val="24"/>
          <w:lang w:bidi="ru-RU"/>
        </w:rPr>
        <w:t xml:space="preserve"> используются следующие формы: самостоятельное благоустройство территории населенных пунктов (безвозмездное выполнение заинтересованными лицами на территории общего пользования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004A3877"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004A3877" w:rsidRPr="00B07D39">
        <w:rPr>
          <w:rFonts w:ascii="Times New Roman" w:hAnsi="Times New Roman" w:cs="Times New Roman"/>
          <w:sz w:val="24"/>
          <w:szCs w:val="24"/>
          <w:lang w:bidi="ru-RU"/>
        </w:rPr>
        <w:t xml:space="preserve"> работ по благоустройству);</w:t>
      </w:r>
    </w:p>
    <w:p w:rsidR="004A3877" w:rsidRPr="00B07D39" w:rsidRDefault="00075D6D"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содержание прилегающих территорий;</w:t>
      </w:r>
    </w:p>
    <w:p w:rsidR="004A3877" w:rsidRPr="00B07D39" w:rsidRDefault="00075D6D"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инициативные проекты;</w:t>
      </w:r>
    </w:p>
    <w:p w:rsidR="004A3877" w:rsidRPr="00B07D39" w:rsidRDefault="00075D6D"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обсуждение проектов благоустройства, в том числе по выбору типа оборудования, малых архитектурных форм и иных элементов благоустройства, включая определение их функционального назначения, соответствующих габаритов, стилевого решения, материалов, в выборе типов покрытий с учетом функционального зонирования территории, по предполагаемым типам озеленения, по типам освещения и осветительного оборудования.</w:t>
      </w:r>
    </w:p>
    <w:p w:rsidR="004A3877"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4A3877" w:rsidRPr="00B07D39">
        <w:rPr>
          <w:rFonts w:ascii="Times New Roman" w:hAnsi="Times New Roman" w:cs="Times New Roman"/>
          <w:sz w:val="24"/>
          <w:szCs w:val="24"/>
          <w:lang w:bidi="ru-RU"/>
        </w:rPr>
        <w:t>Информирование граждан и организаций об участии в процессе благоустройства осуществляется следующими способами:</w:t>
      </w:r>
    </w:p>
    <w:p w:rsidR="004A3877" w:rsidRPr="00B07D39" w:rsidRDefault="00434268"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w:t>
      </w:r>
      <w:r w:rsidR="00225466"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 xml:space="preserve">официальном сайте органов местного самоуправления муниципального образования -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004A3877"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004A3877" w:rsidRPr="00B07D39">
        <w:rPr>
          <w:rFonts w:ascii="Times New Roman" w:hAnsi="Times New Roman" w:cs="Times New Roman"/>
          <w:sz w:val="24"/>
          <w:szCs w:val="24"/>
          <w:lang w:bidi="ru-RU"/>
        </w:rPr>
        <w:t xml:space="preserve"> в информационно-телекоммуникационной сети «Интернет»;</w:t>
      </w:r>
    </w:p>
    <w:p w:rsidR="004A3877" w:rsidRPr="00B07D39" w:rsidRDefault="00434268"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w:t>
      </w:r>
      <w:r w:rsidR="00225466"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средствах массовой информации;</w:t>
      </w:r>
    </w:p>
    <w:p w:rsidR="004A3877" w:rsidRPr="00B07D39" w:rsidRDefault="00434268"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w:t>
      </w:r>
      <w:r w:rsidR="00225466"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тем размещения афиш и объявлений;</w:t>
      </w:r>
    </w:p>
    <w:p w:rsidR="004A3877" w:rsidRPr="00B07D39" w:rsidRDefault="00434268"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w:t>
      </w:r>
      <w:r w:rsidR="00225466"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тем установки интерактивных стендов с устройствами для заполнения и сбора анкет, установки стендов для сбора предложений по благоустройству;</w:t>
      </w:r>
    </w:p>
    <w:p w:rsidR="004A3877" w:rsidRPr="00B07D39" w:rsidRDefault="00434268"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путем использования социальных сетей и Интернет-ресурсов.</w:t>
      </w:r>
    </w:p>
    <w:p w:rsidR="004A3877" w:rsidRPr="00B07D39" w:rsidRDefault="00434268"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w:t>
      </w:r>
      <w:r w:rsidR="00225466"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 xml:space="preserve">Для выявления общественного мнения по проектам благоустройства используются: анкетирование, опросы, интервьюирование, проведение общественных обсуждений и иные предусмотренные муниципальными правовыми актами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004A3877"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004A3877" w:rsidRPr="00B07D39">
        <w:rPr>
          <w:rFonts w:ascii="Times New Roman" w:hAnsi="Times New Roman" w:cs="Times New Roman"/>
          <w:sz w:val="24"/>
          <w:szCs w:val="24"/>
          <w:lang w:bidi="ru-RU"/>
        </w:rPr>
        <w:t xml:space="preserve"> способы.</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Информация о проведении указанных мероприятий размещается на официальном сайте органов местного самоуправления муниципального образования -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ский</w:t>
      </w:r>
      <w:r w:rsidRPr="00B07D39">
        <w:rPr>
          <w:rFonts w:ascii="Times New Roman" w:hAnsi="Times New Roman" w:cs="Times New Roman"/>
          <w:sz w:val="24"/>
          <w:szCs w:val="24"/>
          <w:lang w:bidi="ru-RU"/>
        </w:rPr>
        <w:t xml:space="preserve"> муниципальный округ Курганской области в информационно-телекоммуникационной сети «Интернет».</w:t>
      </w:r>
    </w:p>
    <w:p w:rsidR="00225466" w:rsidRPr="00B07D39" w:rsidRDefault="00434268"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w:t>
      </w:r>
      <w:r w:rsidR="00225466"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Участия граждан и организаций в содержании прилегающих территорий осуществляется в</w:t>
      </w:r>
      <w:r w:rsidR="00225466" w:rsidRPr="00B07D39">
        <w:rPr>
          <w:rFonts w:ascii="Times New Roman" w:hAnsi="Times New Roman" w:cs="Times New Roman"/>
          <w:sz w:val="24"/>
          <w:szCs w:val="24"/>
          <w:lang w:bidi="ru-RU"/>
        </w:rPr>
        <w:t xml:space="preserve"> порядке, установленном настоящими Правилами. Порядок участия граждан и организаций в реализации иных мероприятий по благоустройству территории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00225466"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00225466" w:rsidRPr="00B07D39">
        <w:rPr>
          <w:rFonts w:ascii="Times New Roman" w:hAnsi="Times New Roman" w:cs="Times New Roman"/>
          <w:sz w:val="24"/>
          <w:szCs w:val="24"/>
          <w:lang w:bidi="ru-RU"/>
        </w:rPr>
        <w:t xml:space="preserve">, указанных в части 1 настоящей статьи, устанавливается муниципальными правовыми актами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00225466"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00225466" w:rsidRPr="00B07D39">
        <w:rPr>
          <w:rFonts w:ascii="Times New Roman" w:hAnsi="Times New Roman" w:cs="Times New Roman"/>
          <w:sz w:val="24"/>
          <w:szCs w:val="24"/>
          <w:lang w:bidi="ru-RU"/>
        </w:rPr>
        <w:t xml:space="preserve"> в соответствии с действующим законодательством.</w:t>
      </w:r>
    </w:p>
    <w:p w:rsidR="00225466" w:rsidRPr="00B07D39" w:rsidRDefault="00434268"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w:t>
      </w:r>
      <w:r w:rsidR="00225466" w:rsidRPr="00B07D39">
        <w:rPr>
          <w:rFonts w:ascii="Times New Roman" w:hAnsi="Times New Roman" w:cs="Times New Roman"/>
          <w:sz w:val="24"/>
          <w:szCs w:val="24"/>
          <w:lang w:bidi="ru-RU"/>
        </w:rPr>
        <w:t>.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 в том числе с использованием технических средств фото - видеофиксации.</w:t>
      </w:r>
    </w:p>
    <w:p w:rsidR="00225466" w:rsidRPr="00B07D39" w:rsidRDefault="00434268"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w:t>
      </w:r>
      <w:r w:rsidR="00225466" w:rsidRPr="00B07D39">
        <w:rPr>
          <w:rFonts w:ascii="Times New Roman" w:hAnsi="Times New Roman" w:cs="Times New Roman"/>
          <w:sz w:val="24"/>
          <w:szCs w:val="24"/>
          <w:lang w:bidi="ru-RU"/>
        </w:rPr>
        <w:t xml:space="preserve">. Информация о выявленных и зафиксированных в рамках общественного контроля нарушениях в области благоустройства направляется для принятия мер в адрес Администрации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00225466"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00225466" w:rsidRPr="00B07D39">
        <w:rPr>
          <w:rFonts w:ascii="Times New Roman" w:hAnsi="Times New Roman" w:cs="Times New Roman"/>
          <w:sz w:val="24"/>
          <w:szCs w:val="24"/>
          <w:lang w:bidi="ru-RU"/>
        </w:rPr>
        <w:t>.</w:t>
      </w:r>
    </w:p>
    <w:p w:rsidR="00225466" w:rsidRPr="00B07D39" w:rsidRDefault="00225466" w:rsidP="00225466">
      <w:pPr>
        <w:spacing w:after="0" w:line="240" w:lineRule="auto"/>
        <w:ind w:firstLine="708"/>
        <w:jc w:val="both"/>
        <w:rPr>
          <w:rFonts w:ascii="Times New Roman" w:hAnsi="Times New Roman" w:cs="Times New Roman"/>
          <w:sz w:val="24"/>
          <w:szCs w:val="24"/>
          <w:lang w:bidi="ru-RU"/>
        </w:rPr>
      </w:pPr>
    </w:p>
    <w:p w:rsidR="00225466" w:rsidRPr="00B07D39" w:rsidRDefault="00225466" w:rsidP="00225466">
      <w:pPr>
        <w:spacing w:after="0" w:line="240" w:lineRule="auto"/>
        <w:ind w:firstLine="708"/>
        <w:jc w:val="center"/>
        <w:rPr>
          <w:rFonts w:ascii="Times New Roman" w:hAnsi="Times New Roman" w:cs="Times New Roman"/>
          <w:b/>
          <w:bCs/>
          <w:sz w:val="24"/>
          <w:szCs w:val="24"/>
          <w:lang w:bidi="ru-RU"/>
        </w:rPr>
      </w:pPr>
      <w:bookmarkStart w:id="21" w:name="bookmark40"/>
      <w:r w:rsidRPr="00B07D39">
        <w:rPr>
          <w:rFonts w:ascii="Times New Roman" w:hAnsi="Times New Roman" w:cs="Times New Roman"/>
          <w:b/>
          <w:bCs/>
          <w:sz w:val="24"/>
          <w:szCs w:val="24"/>
          <w:lang w:bidi="ru-RU"/>
        </w:rPr>
        <w:t>Статья 18. Контроль за соблюдением требований настоящих Правил</w:t>
      </w:r>
      <w:bookmarkEnd w:id="21"/>
    </w:p>
    <w:p w:rsidR="00225466" w:rsidRPr="00B07D39" w:rsidRDefault="00225466" w:rsidP="00225466">
      <w:pPr>
        <w:spacing w:after="0" w:line="240" w:lineRule="auto"/>
        <w:ind w:firstLine="708"/>
        <w:jc w:val="both"/>
        <w:rPr>
          <w:rFonts w:ascii="Times New Roman" w:hAnsi="Times New Roman" w:cs="Times New Roman"/>
          <w:b/>
          <w:bCs/>
          <w:sz w:val="24"/>
          <w:szCs w:val="24"/>
          <w:lang w:bidi="ru-RU"/>
        </w:rPr>
      </w:pPr>
    </w:p>
    <w:p w:rsidR="00225466"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Контроль за соблюдением требований настоящих Правил осуществляется уполномоченными должностными лицами Администрации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в соответствии с</w:t>
      </w:r>
      <w:r w:rsidR="006A70D5" w:rsidRPr="00B07D39">
        <w:rPr>
          <w:rFonts w:ascii="Times New Roman" w:hAnsi="Times New Roman" w:cs="Times New Roman"/>
          <w:sz w:val="24"/>
          <w:szCs w:val="24"/>
          <w:lang w:bidi="ru-RU"/>
        </w:rPr>
        <w:t xml:space="preserve"> действующим законодательством Российской Федерации, Курганской области, муниципальными правовыми актами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225466"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По фактам нарушения физическими и юридическими лицами требований Правил уполномоченные должностные лица Администрации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принимают меры, предусмотренные законодательством Российской Федерации, Курганской области, муниципальными правовыми актами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w:t>
      </w:r>
      <w:r w:rsidR="006A70D5" w:rsidRPr="00B07D39">
        <w:rPr>
          <w:rFonts w:ascii="Times New Roman" w:hAnsi="Times New Roman" w:cs="Times New Roman"/>
          <w:sz w:val="24"/>
          <w:szCs w:val="24"/>
          <w:lang w:bidi="ru-RU"/>
        </w:rPr>
        <w:t>ого</w:t>
      </w:r>
      <w:r w:rsidRPr="00B07D39">
        <w:rPr>
          <w:rFonts w:ascii="Times New Roman" w:hAnsi="Times New Roman" w:cs="Times New Roman"/>
          <w:sz w:val="24"/>
          <w:szCs w:val="24"/>
          <w:lang w:bidi="ru-RU"/>
        </w:rPr>
        <w:t xml:space="preserve"> муниципальн</w:t>
      </w:r>
      <w:r w:rsidR="006A70D5" w:rsidRPr="00B07D39">
        <w:rPr>
          <w:rFonts w:ascii="Times New Roman" w:hAnsi="Times New Roman" w:cs="Times New Roman"/>
          <w:sz w:val="24"/>
          <w:szCs w:val="24"/>
          <w:lang w:bidi="ru-RU"/>
        </w:rPr>
        <w:t>ого</w:t>
      </w:r>
      <w:r w:rsidRPr="00B07D39">
        <w:rPr>
          <w:rFonts w:ascii="Times New Roman" w:hAnsi="Times New Roman" w:cs="Times New Roman"/>
          <w:sz w:val="24"/>
          <w:szCs w:val="24"/>
          <w:lang w:bidi="ru-RU"/>
        </w:rPr>
        <w:t xml:space="preserve"> окру</w:t>
      </w:r>
      <w:r w:rsidR="00075D6D" w:rsidRPr="00B07D39">
        <w:rPr>
          <w:rFonts w:ascii="Times New Roman" w:hAnsi="Times New Roman" w:cs="Times New Roman"/>
          <w:sz w:val="24"/>
          <w:szCs w:val="24"/>
          <w:lang w:bidi="ru-RU"/>
        </w:rPr>
        <w:t>г</w:t>
      </w:r>
      <w:r w:rsidR="006A70D5" w:rsidRPr="00B07D39">
        <w:rPr>
          <w:rFonts w:ascii="Times New Roman" w:hAnsi="Times New Roman" w:cs="Times New Roman"/>
          <w:sz w:val="24"/>
          <w:szCs w:val="24"/>
          <w:lang w:bidi="ru-RU"/>
        </w:rPr>
        <w:t>а</w:t>
      </w:r>
      <w:r w:rsidR="00075D6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225466"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За нарушение настоящих Правил руководители предприятий, учреждений, организаций независимо от форм собственности и ведомственной принадлежности, индивидуальные предприниматели, физические лица, несут ответственность в соответствии с действующим законодательством.</w:t>
      </w:r>
    </w:p>
    <w:p w:rsidR="00225466"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ими вред.</w:t>
      </w:r>
    </w:p>
    <w:p w:rsidR="00F11147" w:rsidRPr="00BB0F75" w:rsidRDefault="00F11147">
      <w:pPr>
        <w:rPr>
          <w:rFonts w:ascii="Times New Roman" w:hAnsi="Times New Roman" w:cs="Times New Roman"/>
          <w:lang w:bidi="ru-RU"/>
        </w:rPr>
      </w:pPr>
    </w:p>
    <w:p w:rsidR="00F11147" w:rsidRPr="00BB0F75" w:rsidRDefault="00F11147">
      <w:pPr>
        <w:rPr>
          <w:rFonts w:ascii="Times New Roman" w:hAnsi="Times New Roman" w:cs="Times New Roman"/>
          <w:lang w:bidi="ru-RU"/>
        </w:rPr>
      </w:pPr>
    </w:p>
    <w:p w:rsidR="00F11147" w:rsidRPr="00BB0F75" w:rsidRDefault="00F11147" w:rsidP="00F11147">
      <w:pPr>
        <w:pStyle w:val="a7"/>
        <w:spacing w:after="0"/>
        <w:ind w:firstLine="539"/>
      </w:pPr>
    </w:p>
    <w:p w:rsidR="00225466" w:rsidRPr="00BB0F75" w:rsidRDefault="00225466" w:rsidP="00225466">
      <w:pPr>
        <w:spacing w:after="0" w:line="240" w:lineRule="auto"/>
        <w:ind w:firstLine="708"/>
        <w:jc w:val="both"/>
        <w:rPr>
          <w:rFonts w:ascii="Times New Roman" w:hAnsi="Times New Roman" w:cs="Times New Roman"/>
          <w:lang w:bidi="ru-RU"/>
        </w:rPr>
        <w:sectPr w:rsidR="00225466" w:rsidRPr="00BB0F75" w:rsidSect="00C11A34">
          <w:pgSz w:w="11906" w:h="16838"/>
          <w:pgMar w:top="567" w:right="567" w:bottom="567" w:left="851" w:header="709" w:footer="709" w:gutter="0"/>
          <w:cols w:space="708"/>
          <w:docGrid w:linePitch="360"/>
        </w:sectPr>
      </w:pPr>
    </w:p>
    <w:p w:rsidR="00225466" w:rsidRPr="00BB0F75" w:rsidRDefault="00225466" w:rsidP="00225466">
      <w:pPr>
        <w:spacing w:after="0" w:line="240" w:lineRule="auto"/>
        <w:ind w:left="8505"/>
        <w:rPr>
          <w:rFonts w:ascii="Times New Roman" w:hAnsi="Times New Roman" w:cs="Times New Roman"/>
          <w:lang w:bidi="ru-RU"/>
        </w:rPr>
      </w:pPr>
      <w:r w:rsidRPr="00BB0F75">
        <w:rPr>
          <w:rFonts w:ascii="Times New Roman" w:hAnsi="Times New Roman" w:cs="Times New Roman"/>
          <w:lang w:bidi="ru-RU"/>
        </w:rPr>
        <w:lastRenderedPageBreak/>
        <w:t>Приложение 1</w:t>
      </w:r>
    </w:p>
    <w:p w:rsidR="00225466" w:rsidRPr="00BB0F75" w:rsidRDefault="00225466" w:rsidP="00225466">
      <w:pPr>
        <w:spacing w:after="0" w:line="240" w:lineRule="auto"/>
        <w:ind w:left="8505"/>
        <w:rPr>
          <w:rFonts w:ascii="Times New Roman" w:hAnsi="Times New Roman" w:cs="Times New Roman"/>
          <w:lang w:bidi="ru-RU"/>
        </w:rPr>
      </w:pPr>
      <w:r w:rsidRPr="00BB0F75">
        <w:rPr>
          <w:rFonts w:ascii="Times New Roman" w:hAnsi="Times New Roman" w:cs="Times New Roman"/>
          <w:lang w:bidi="ru-RU"/>
        </w:rPr>
        <w:t xml:space="preserve">к Правилам благоустройства территории </w:t>
      </w:r>
      <w:r w:rsidR="00042735" w:rsidRPr="00BB0F75">
        <w:rPr>
          <w:rFonts w:ascii="Times New Roman" w:hAnsi="Times New Roman" w:cs="Times New Roman"/>
          <w:lang w:bidi="ru-RU"/>
        </w:rPr>
        <w:t>Мокроусов</w:t>
      </w:r>
      <w:r w:rsidR="00075D6D" w:rsidRPr="00BB0F75">
        <w:rPr>
          <w:rFonts w:ascii="Times New Roman" w:hAnsi="Times New Roman" w:cs="Times New Roman"/>
          <w:lang w:bidi="ru-RU"/>
        </w:rPr>
        <w:t>ского</w:t>
      </w:r>
      <w:r w:rsidRPr="00BB0F75">
        <w:rPr>
          <w:rFonts w:ascii="Times New Roman" w:hAnsi="Times New Roman" w:cs="Times New Roman"/>
          <w:lang w:bidi="ru-RU"/>
        </w:rPr>
        <w:t xml:space="preserve"> муниципального округа Курганской области</w:t>
      </w:r>
    </w:p>
    <w:p w:rsidR="00225466" w:rsidRPr="00BB0F75" w:rsidRDefault="00225466" w:rsidP="00225466">
      <w:pPr>
        <w:spacing w:after="0" w:line="240" w:lineRule="auto"/>
        <w:ind w:left="8505"/>
        <w:rPr>
          <w:rFonts w:ascii="Times New Roman" w:hAnsi="Times New Roman" w:cs="Times New Roman"/>
          <w:lang w:bidi="ru-RU"/>
        </w:rPr>
      </w:pPr>
    </w:p>
    <w:p w:rsidR="00225466" w:rsidRPr="00BB0F75" w:rsidRDefault="00225466" w:rsidP="00225466">
      <w:pPr>
        <w:spacing w:after="0" w:line="240" w:lineRule="auto"/>
        <w:ind w:left="8505"/>
        <w:rPr>
          <w:rFonts w:ascii="Times New Roman" w:hAnsi="Times New Roman" w:cs="Times New Roman"/>
          <w:lang w:bidi="ru-RU"/>
        </w:rPr>
      </w:pPr>
    </w:p>
    <w:p w:rsidR="00225466" w:rsidRPr="00BB0F75" w:rsidRDefault="00225466" w:rsidP="00225466">
      <w:pPr>
        <w:spacing w:after="0" w:line="240" w:lineRule="auto"/>
        <w:jc w:val="center"/>
        <w:rPr>
          <w:rFonts w:ascii="Times New Roman" w:hAnsi="Times New Roman" w:cs="Times New Roman"/>
          <w:b/>
          <w:lang w:bidi="ru-RU"/>
        </w:rPr>
      </w:pPr>
      <w:r w:rsidRPr="00BB0F75">
        <w:rPr>
          <w:rFonts w:ascii="Times New Roman" w:hAnsi="Times New Roman" w:cs="Times New Roman"/>
          <w:b/>
          <w:lang w:bidi="ru-RU"/>
        </w:rPr>
        <w:t>Требования к содержанию отдельных конструктивных элементов фасадов, к дополнительному оборудованию, дополнительным</w:t>
      </w:r>
      <w:r w:rsidRPr="00BB0F75">
        <w:rPr>
          <w:rFonts w:ascii="Times New Roman" w:hAnsi="Times New Roman" w:cs="Times New Roman"/>
          <w:b/>
          <w:lang w:bidi="ru-RU"/>
        </w:rPr>
        <w:br/>
        <w:t>элементам и устройствам, размещаемым на фасадах зданий, строений, сооружений, к оградам и заборам</w:t>
      </w:r>
    </w:p>
    <w:p w:rsidR="00225466" w:rsidRPr="00BB0F75" w:rsidRDefault="00225466" w:rsidP="00225466">
      <w:pPr>
        <w:spacing w:after="0" w:line="240" w:lineRule="auto"/>
        <w:jc w:val="center"/>
        <w:rPr>
          <w:rFonts w:ascii="Times New Roman" w:hAnsi="Times New Roman" w:cs="Times New Roman"/>
          <w:b/>
          <w:lang w:bidi="ru-RU"/>
        </w:rPr>
      </w:pPr>
      <w:r w:rsidRPr="00BB0F75">
        <w:rPr>
          <w:rFonts w:ascii="Times New Roman" w:hAnsi="Times New Roman" w:cs="Times New Roman"/>
          <w:b/>
          <w:lang w:bidi="ru-RU"/>
        </w:rPr>
        <w:t xml:space="preserve">на территории </w:t>
      </w:r>
      <w:r w:rsidR="00042735" w:rsidRPr="00BB0F75">
        <w:rPr>
          <w:rFonts w:ascii="Times New Roman" w:hAnsi="Times New Roman" w:cs="Times New Roman"/>
          <w:b/>
          <w:lang w:bidi="ru-RU"/>
        </w:rPr>
        <w:t>Мокроусов</w:t>
      </w:r>
      <w:r w:rsidR="00E64A5B" w:rsidRPr="00BB0F75">
        <w:rPr>
          <w:rFonts w:ascii="Times New Roman" w:hAnsi="Times New Roman" w:cs="Times New Roman"/>
          <w:b/>
          <w:lang w:bidi="ru-RU"/>
        </w:rPr>
        <w:t>ского</w:t>
      </w:r>
      <w:r w:rsidRPr="00BB0F75">
        <w:rPr>
          <w:rFonts w:ascii="Times New Roman" w:hAnsi="Times New Roman" w:cs="Times New Roman"/>
          <w:b/>
          <w:lang w:bidi="ru-RU"/>
        </w:rPr>
        <w:t xml:space="preserve"> муниципального округа Курганской области</w:t>
      </w:r>
    </w:p>
    <w:p w:rsidR="0077656C" w:rsidRPr="00BB0F75" w:rsidRDefault="0077656C" w:rsidP="00225466">
      <w:pPr>
        <w:spacing w:after="0" w:line="240" w:lineRule="auto"/>
        <w:jc w:val="center"/>
        <w:rPr>
          <w:rFonts w:ascii="Times New Roman" w:hAnsi="Times New Roman" w:cs="Times New Roman"/>
          <w:b/>
          <w:lang w:bidi="ru-RU"/>
        </w:rPr>
      </w:pPr>
    </w:p>
    <w:p w:rsidR="00225466" w:rsidRPr="00BB0F75" w:rsidRDefault="00225466" w:rsidP="00225466">
      <w:pPr>
        <w:numPr>
          <w:ilvl w:val="0"/>
          <w:numId w:val="12"/>
        </w:numPr>
        <w:spacing w:after="0" w:line="240" w:lineRule="auto"/>
        <w:jc w:val="center"/>
        <w:rPr>
          <w:rFonts w:ascii="Times New Roman" w:hAnsi="Times New Roman" w:cs="Times New Roman"/>
          <w:lang w:bidi="ru-RU"/>
        </w:rPr>
      </w:pPr>
      <w:r w:rsidRPr="00BB0F75">
        <w:rPr>
          <w:rFonts w:ascii="Times New Roman" w:hAnsi="Times New Roman" w:cs="Times New Roman"/>
          <w:lang w:bidi="ru-RU"/>
        </w:rPr>
        <w:t>Правила по размещению отдельных конструктивных элементов фасадов, к дополнительному оборудованию, дополнительным элементам и устройствам, размещаемым на фасадах с учетом архитектурных стилей зданий строений, сооружений</w:t>
      </w:r>
    </w:p>
    <w:p w:rsidR="00225466" w:rsidRPr="00BB0F75" w:rsidRDefault="00225466" w:rsidP="00225466">
      <w:pPr>
        <w:spacing w:after="0" w:line="240" w:lineRule="auto"/>
        <w:jc w:val="center"/>
        <w:rPr>
          <w:rFonts w:ascii="Times New Roman" w:hAnsi="Times New Roman" w:cs="Times New Roman"/>
          <w:lang w:bidi="ru-RU"/>
        </w:rPr>
      </w:pPr>
    </w:p>
    <w:p w:rsidR="00225466" w:rsidRPr="00BB0F75" w:rsidRDefault="00225466" w:rsidP="00225466">
      <w:pPr>
        <w:spacing w:after="0" w:line="240" w:lineRule="auto"/>
        <w:jc w:val="center"/>
        <w:rPr>
          <w:rFonts w:ascii="Times New Roman" w:hAnsi="Times New Roman" w:cs="Times New Roman"/>
          <w:lang w:bidi="ru-RU"/>
        </w:rPr>
      </w:pPr>
    </w:p>
    <w:tbl>
      <w:tblPr>
        <w:tblW w:w="14316" w:type="dxa"/>
        <w:tblInd w:w="421" w:type="dxa"/>
        <w:tblLayout w:type="fixed"/>
        <w:tblCellMar>
          <w:left w:w="10" w:type="dxa"/>
          <w:right w:w="10" w:type="dxa"/>
        </w:tblCellMar>
        <w:tblLook w:val="04A0" w:firstRow="1" w:lastRow="0" w:firstColumn="1" w:lastColumn="0" w:noHBand="0" w:noVBand="1"/>
      </w:tblPr>
      <w:tblGrid>
        <w:gridCol w:w="6095"/>
        <w:gridCol w:w="2268"/>
        <w:gridCol w:w="2126"/>
        <w:gridCol w:w="1843"/>
        <w:gridCol w:w="1984"/>
      </w:tblGrid>
      <w:tr w:rsidR="00225466" w:rsidRPr="00BB0F75" w:rsidTr="0077656C">
        <w:trPr>
          <w:trHeight w:hRule="exact" w:val="877"/>
        </w:trPr>
        <w:tc>
          <w:tcPr>
            <w:tcW w:w="6095" w:type="dxa"/>
            <w:tcBorders>
              <w:top w:val="single" w:sz="4" w:space="0" w:color="auto"/>
              <w:left w:val="single" w:sz="4" w:space="0" w:color="auto"/>
            </w:tcBorders>
            <w:shd w:val="clear" w:color="auto" w:fill="auto"/>
          </w:tcPr>
          <w:p w:rsidR="00225466" w:rsidRPr="00BB0F75" w:rsidRDefault="00225466" w:rsidP="00225466">
            <w:pPr>
              <w:widowControl w:val="0"/>
              <w:spacing w:after="0" w:line="240" w:lineRule="auto"/>
              <w:rPr>
                <w:rFonts w:ascii="Times New Roman" w:eastAsia="Arial Unicode MS" w:hAnsi="Times New Roman" w:cs="Times New Roman"/>
                <w:color w:val="000000"/>
                <w:sz w:val="10"/>
                <w:szCs w:val="10"/>
                <w:lang w:eastAsia="ru-RU" w:bidi="ru-RU"/>
              </w:rPr>
            </w:pPr>
          </w:p>
        </w:tc>
        <w:tc>
          <w:tcPr>
            <w:tcW w:w="2268" w:type="dxa"/>
            <w:tcBorders>
              <w:top w:val="single" w:sz="4" w:space="0" w:color="auto"/>
              <w:left w:val="single" w:sz="4" w:space="0" w:color="auto"/>
            </w:tcBorders>
            <w:shd w:val="clear" w:color="auto" w:fill="auto"/>
          </w:tcPr>
          <w:p w:rsidR="00225466" w:rsidRPr="00BB0F75" w:rsidRDefault="00225466" w:rsidP="00225466">
            <w:pPr>
              <w:widowControl w:val="0"/>
              <w:spacing w:before="140" w:after="0" w:line="23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Историческая архитектура (1771 — 1923 годы)</w:t>
            </w:r>
          </w:p>
        </w:tc>
        <w:tc>
          <w:tcPr>
            <w:tcW w:w="2126" w:type="dxa"/>
            <w:tcBorders>
              <w:top w:val="single" w:sz="4" w:space="0" w:color="auto"/>
              <w:left w:val="single" w:sz="4" w:space="0" w:color="auto"/>
            </w:tcBorders>
            <w:shd w:val="clear" w:color="auto" w:fill="auto"/>
          </w:tcPr>
          <w:p w:rsidR="00225466" w:rsidRPr="00BB0F75" w:rsidRDefault="00225466" w:rsidP="00225466">
            <w:pPr>
              <w:widowControl w:val="0"/>
              <w:spacing w:before="140" w:after="0" w:line="23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Архитектура индустриализации (1924— 1956</w:t>
            </w:r>
            <w:r w:rsidR="0077656C" w:rsidRPr="00BB0F75">
              <w:rPr>
                <w:rFonts w:ascii="Times New Roman" w:eastAsia="Times New Roman" w:hAnsi="Times New Roman" w:cs="Times New Roman"/>
                <w:color w:val="1D1D1B"/>
                <w:sz w:val="19"/>
                <w:szCs w:val="19"/>
                <w:lang w:eastAsia="ru-RU" w:bidi="ru-RU"/>
              </w:rPr>
              <w:t xml:space="preserve"> </w:t>
            </w:r>
            <w:r w:rsidRPr="00BB0F75">
              <w:rPr>
                <w:rFonts w:ascii="Times New Roman" w:eastAsia="Times New Roman" w:hAnsi="Times New Roman" w:cs="Times New Roman"/>
                <w:color w:val="1D1D1B"/>
                <w:sz w:val="19"/>
                <w:szCs w:val="19"/>
                <w:lang w:eastAsia="ru-RU" w:bidi="ru-RU"/>
              </w:rPr>
              <w:t>годы)</w:t>
            </w:r>
          </w:p>
        </w:tc>
        <w:tc>
          <w:tcPr>
            <w:tcW w:w="1843"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3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Архитектура развитого социализма (1957 — 1990 годы)</w:t>
            </w:r>
          </w:p>
        </w:tc>
        <w:tc>
          <w:tcPr>
            <w:tcW w:w="1984" w:type="dxa"/>
            <w:tcBorders>
              <w:top w:val="single" w:sz="4" w:space="0" w:color="auto"/>
              <w:left w:val="single" w:sz="4" w:space="0" w:color="auto"/>
              <w:right w:val="single" w:sz="4" w:space="0" w:color="auto"/>
            </w:tcBorders>
            <w:shd w:val="clear" w:color="auto" w:fill="auto"/>
          </w:tcPr>
          <w:p w:rsidR="00225466" w:rsidRPr="00BB0F75" w:rsidRDefault="00225466" w:rsidP="00225466">
            <w:pPr>
              <w:widowControl w:val="0"/>
              <w:spacing w:before="140" w:after="0" w:line="23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Современная архитектура (с 1991 года)</w:t>
            </w:r>
          </w:p>
        </w:tc>
      </w:tr>
      <w:tr w:rsidR="00225466" w:rsidRPr="00BB0F75" w:rsidTr="0077656C">
        <w:trPr>
          <w:trHeight w:hRule="exact" w:val="427"/>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Вывеска на крыше</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60288" behindDoc="0" locked="0" layoutInCell="1" allowOverlap="1">
                      <wp:simplePos x="0" y="0"/>
                      <wp:positionH relativeFrom="column">
                        <wp:posOffset>537845</wp:posOffset>
                      </wp:positionH>
                      <wp:positionV relativeFrom="paragraph">
                        <wp:posOffset>19050</wp:posOffset>
                      </wp:positionV>
                      <wp:extent cx="248920" cy="212725"/>
                      <wp:effectExtent l="0" t="0" r="17780" b="1587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72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06E5CB"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1.5pt" to="61.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59264" behindDoc="0" locked="0" layoutInCell="1" allowOverlap="1">
                      <wp:simplePos x="0" y="0"/>
                      <wp:positionH relativeFrom="column">
                        <wp:posOffset>523875</wp:posOffset>
                      </wp:positionH>
                      <wp:positionV relativeFrom="paragraph">
                        <wp:posOffset>9525</wp:posOffset>
                      </wp:positionV>
                      <wp:extent cx="244475" cy="231140"/>
                      <wp:effectExtent l="0" t="0" r="3175" b="1651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4475" cy="23114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B3782" id="Прямая соединительная линия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75pt" to="6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63360" behindDoc="0" locked="0" layoutInCell="1" allowOverlap="1">
                      <wp:simplePos x="0" y="0"/>
                      <wp:positionH relativeFrom="column">
                        <wp:posOffset>560705</wp:posOffset>
                      </wp:positionH>
                      <wp:positionV relativeFrom="paragraph">
                        <wp:posOffset>17780</wp:posOffset>
                      </wp:positionV>
                      <wp:extent cx="248920" cy="212090"/>
                      <wp:effectExtent l="0" t="0" r="17780" b="1651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19442" id="Прямая соединительная линия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1.4pt" to="63.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62336" behindDoc="0" locked="0" layoutInCell="1" allowOverlap="1">
                      <wp:simplePos x="0" y="0"/>
                      <wp:positionH relativeFrom="column">
                        <wp:posOffset>547370</wp:posOffset>
                      </wp:positionH>
                      <wp:positionV relativeFrom="paragraph">
                        <wp:posOffset>8890</wp:posOffset>
                      </wp:positionV>
                      <wp:extent cx="243840" cy="230505"/>
                      <wp:effectExtent l="0" t="0" r="3810" b="1714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D8CD1" id="Прямая соединительная линия 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pt,.7pt" to="62.3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" strokecolor="red"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08416" behindDoc="0" locked="0" layoutInCell="1" allowOverlap="1">
                      <wp:simplePos x="0" y="0"/>
                      <wp:positionH relativeFrom="column">
                        <wp:posOffset>522605</wp:posOffset>
                      </wp:positionH>
                      <wp:positionV relativeFrom="paragraph">
                        <wp:posOffset>23495</wp:posOffset>
                      </wp:positionV>
                      <wp:extent cx="180975" cy="207645"/>
                      <wp:effectExtent l="0" t="0" r="9525" b="190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64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F676B6" id="Прямая соединительная линия 34"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85pt" to="55.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07392" behindDoc="0" locked="0" layoutInCell="1" allowOverlap="1">
                      <wp:simplePos x="0" y="0"/>
                      <wp:positionH relativeFrom="column">
                        <wp:posOffset>309880</wp:posOffset>
                      </wp:positionH>
                      <wp:positionV relativeFrom="paragraph">
                        <wp:posOffset>36830</wp:posOffset>
                      </wp:positionV>
                      <wp:extent cx="212725" cy="193675"/>
                      <wp:effectExtent l="0" t="0" r="15875" b="1587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7F9584" id="Прямая соединительная линия 3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pt,2.9pt" to="41.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10464" behindDoc="0" locked="0" layoutInCell="1" allowOverlap="1">
                      <wp:simplePos x="0" y="0"/>
                      <wp:positionH relativeFrom="column">
                        <wp:posOffset>407035</wp:posOffset>
                      </wp:positionH>
                      <wp:positionV relativeFrom="paragraph">
                        <wp:posOffset>41910</wp:posOffset>
                      </wp:positionV>
                      <wp:extent cx="212725" cy="193675"/>
                      <wp:effectExtent l="0" t="0" r="15875" b="1587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7FD92" id="Прямая соединительная линия 3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5pt,3.3pt" to="48.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11488" behindDoc="0" locked="0" layoutInCell="1" allowOverlap="1">
                      <wp:simplePos x="0" y="0"/>
                      <wp:positionH relativeFrom="column">
                        <wp:posOffset>619760</wp:posOffset>
                      </wp:positionH>
                      <wp:positionV relativeFrom="paragraph">
                        <wp:posOffset>27940</wp:posOffset>
                      </wp:positionV>
                      <wp:extent cx="180975" cy="207010"/>
                      <wp:effectExtent l="0" t="0" r="9525" b="254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FF02D8" id="Прямая соединительная линия 36"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pt,2.2pt" to="63.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" strokecolor="#00b050"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Настенная вывеска без подложки</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14560" behindDoc="0" locked="0" layoutInCell="1" allowOverlap="1">
                      <wp:simplePos x="0" y="0"/>
                      <wp:positionH relativeFrom="column">
                        <wp:posOffset>669925</wp:posOffset>
                      </wp:positionH>
                      <wp:positionV relativeFrom="paragraph">
                        <wp:posOffset>40005</wp:posOffset>
                      </wp:positionV>
                      <wp:extent cx="180975" cy="207010"/>
                      <wp:effectExtent l="0" t="0" r="9525" b="254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27861" id="Прямая соединительная линия 38"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5pt,3.15pt" to="6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13536" behindDoc="0" locked="0" layoutInCell="1" allowOverlap="1">
                      <wp:simplePos x="0" y="0"/>
                      <wp:positionH relativeFrom="column">
                        <wp:posOffset>457200</wp:posOffset>
                      </wp:positionH>
                      <wp:positionV relativeFrom="paragraph">
                        <wp:posOffset>53975</wp:posOffset>
                      </wp:positionV>
                      <wp:extent cx="212725" cy="193675"/>
                      <wp:effectExtent l="0" t="0" r="15875" b="1587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BF89B" id="Прямая соединительная линия 3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25pt" to="52.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" strokecolor="#00b050"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17632" behindDoc="0" locked="0" layoutInCell="1" allowOverlap="1">
                      <wp:simplePos x="0" y="0"/>
                      <wp:positionH relativeFrom="column">
                        <wp:posOffset>701040</wp:posOffset>
                      </wp:positionH>
                      <wp:positionV relativeFrom="paragraph">
                        <wp:posOffset>40005</wp:posOffset>
                      </wp:positionV>
                      <wp:extent cx="180975" cy="207010"/>
                      <wp:effectExtent l="0" t="0" r="9525" b="254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49CFDF" id="Прямая соединительная линия 40"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3.15pt" to="69.4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16608" behindDoc="0" locked="0" layoutInCell="1" allowOverlap="1">
                      <wp:simplePos x="0" y="0"/>
                      <wp:positionH relativeFrom="column">
                        <wp:posOffset>488315</wp:posOffset>
                      </wp:positionH>
                      <wp:positionV relativeFrom="paragraph">
                        <wp:posOffset>53975</wp:posOffset>
                      </wp:positionV>
                      <wp:extent cx="212725" cy="193675"/>
                      <wp:effectExtent l="0" t="0" r="15875" b="1587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0F2B5" id="Прямая соединительная линия 3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5pt,4.25pt" to="55.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" strokecolor="#00b050"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19680" behindDoc="0" locked="0" layoutInCell="1" allowOverlap="1">
                      <wp:simplePos x="0" y="0"/>
                      <wp:positionH relativeFrom="column">
                        <wp:posOffset>334645</wp:posOffset>
                      </wp:positionH>
                      <wp:positionV relativeFrom="paragraph">
                        <wp:posOffset>53975</wp:posOffset>
                      </wp:positionV>
                      <wp:extent cx="212725" cy="193675"/>
                      <wp:effectExtent l="0" t="0" r="15875" b="1587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17497" id="Прямая соединительная линия 4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pt,4.25pt" to="43.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20704" behindDoc="0" locked="0" layoutInCell="1" allowOverlap="1">
                      <wp:simplePos x="0" y="0"/>
                      <wp:positionH relativeFrom="column">
                        <wp:posOffset>547370</wp:posOffset>
                      </wp:positionH>
                      <wp:positionV relativeFrom="paragraph">
                        <wp:posOffset>40005</wp:posOffset>
                      </wp:positionV>
                      <wp:extent cx="180975" cy="207010"/>
                      <wp:effectExtent l="0" t="0" r="9525" b="254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F7813" id="Прямая соединительная линия 42"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pt,3.15pt" to="57.3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23776" behindDoc="0" locked="0" layoutInCell="1" allowOverlap="1">
                      <wp:simplePos x="0" y="0"/>
                      <wp:positionH relativeFrom="column">
                        <wp:posOffset>678815</wp:posOffset>
                      </wp:positionH>
                      <wp:positionV relativeFrom="paragraph">
                        <wp:posOffset>53340</wp:posOffset>
                      </wp:positionV>
                      <wp:extent cx="180975" cy="207010"/>
                      <wp:effectExtent l="0" t="0" r="9525" b="254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B27713" id="Прямая соединительная линия 44"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4.2pt" to="67.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22752" behindDoc="0" locked="0" layoutInCell="1" allowOverlap="1">
                      <wp:simplePos x="0" y="0"/>
                      <wp:positionH relativeFrom="column">
                        <wp:posOffset>466090</wp:posOffset>
                      </wp:positionH>
                      <wp:positionV relativeFrom="paragraph">
                        <wp:posOffset>67310</wp:posOffset>
                      </wp:positionV>
                      <wp:extent cx="212725" cy="193675"/>
                      <wp:effectExtent l="0" t="0" r="15875" b="1587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659D7" id="Прямая соединительная линия 4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pt,5.3pt" to="53.4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" strokecolor="#00b050"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Настенная вывеска с подложкой</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65408" behindDoc="0" locked="0" layoutInCell="1" allowOverlap="1">
                      <wp:simplePos x="0" y="0"/>
                      <wp:positionH relativeFrom="column">
                        <wp:posOffset>508635</wp:posOffset>
                      </wp:positionH>
                      <wp:positionV relativeFrom="paragraph">
                        <wp:posOffset>24765</wp:posOffset>
                      </wp:positionV>
                      <wp:extent cx="243840" cy="230505"/>
                      <wp:effectExtent l="0" t="0" r="3810" b="1714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044172" id="Прямая соединительная линия 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1.95pt" to="59.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66432" behindDoc="0" locked="0" layoutInCell="1" allowOverlap="1">
                      <wp:simplePos x="0" y="0"/>
                      <wp:positionH relativeFrom="column">
                        <wp:posOffset>521970</wp:posOffset>
                      </wp:positionH>
                      <wp:positionV relativeFrom="paragraph">
                        <wp:posOffset>33655</wp:posOffset>
                      </wp:positionV>
                      <wp:extent cx="248920" cy="212090"/>
                      <wp:effectExtent l="0" t="0" r="17780" b="1651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08CE8" id="Прямая соединительная линия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2.65pt" to="60.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68480" behindDoc="0" locked="0" layoutInCell="1" allowOverlap="1">
                      <wp:simplePos x="0" y="0"/>
                      <wp:positionH relativeFrom="column">
                        <wp:posOffset>588010</wp:posOffset>
                      </wp:positionH>
                      <wp:positionV relativeFrom="paragraph">
                        <wp:posOffset>24765</wp:posOffset>
                      </wp:positionV>
                      <wp:extent cx="243840" cy="230505"/>
                      <wp:effectExtent l="0" t="0" r="3810" b="1714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CACA1" id="Прямая соединительная линия 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pt,1.95pt" to="65.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69504" behindDoc="0" locked="0" layoutInCell="1" allowOverlap="1">
                      <wp:simplePos x="0" y="0"/>
                      <wp:positionH relativeFrom="column">
                        <wp:posOffset>601345</wp:posOffset>
                      </wp:positionH>
                      <wp:positionV relativeFrom="paragraph">
                        <wp:posOffset>33655</wp:posOffset>
                      </wp:positionV>
                      <wp:extent cx="248920" cy="212090"/>
                      <wp:effectExtent l="0" t="0" r="17780" b="1651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7E77F" id="Прямая соединительная линия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5pt,2.65pt" to="66.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" strokecolor="red"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25824" behindDoc="0" locked="0" layoutInCell="1" allowOverlap="1">
                      <wp:simplePos x="0" y="0"/>
                      <wp:positionH relativeFrom="column">
                        <wp:posOffset>347980</wp:posOffset>
                      </wp:positionH>
                      <wp:positionV relativeFrom="paragraph">
                        <wp:posOffset>59690</wp:posOffset>
                      </wp:positionV>
                      <wp:extent cx="212725" cy="193675"/>
                      <wp:effectExtent l="0" t="0" r="15875" b="1587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FF813" id="Прямая соединительная линия 4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4.7pt" to="44.1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26848" behindDoc="0" locked="0" layoutInCell="1" allowOverlap="1">
                      <wp:simplePos x="0" y="0"/>
                      <wp:positionH relativeFrom="column">
                        <wp:posOffset>560705</wp:posOffset>
                      </wp:positionH>
                      <wp:positionV relativeFrom="paragraph">
                        <wp:posOffset>45720</wp:posOffset>
                      </wp:positionV>
                      <wp:extent cx="180975" cy="207010"/>
                      <wp:effectExtent l="0" t="0" r="9525" b="254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DDEDE" id="Прямая соединительная линия 46"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3.6pt" to="58.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29920" behindDoc="0" locked="0" layoutInCell="1" allowOverlap="1">
                      <wp:simplePos x="0" y="0"/>
                      <wp:positionH relativeFrom="column">
                        <wp:posOffset>696595</wp:posOffset>
                      </wp:positionH>
                      <wp:positionV relativeFrom="paragraph">
                        <wp:posOffset>53340</wp:posOffset>
                      </wp:positionV>
                      <wp:extent cx="180975" cy="207010"/>
                      <wp:effectExtent l="0" t="0" r="9525" b="254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D3551" id="Прямая соединительная линия 4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5pt,4.2pt" to="69.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28896" behindDoc="0" locked="0" layoutInCell="1" allowOverlap="1">
                      <wp:simplePos x="0" y="0"/>
                      <wp:positionH relativeFrom="column">
                        <wp:posOffset>483870</wp:posOffset>
                      </wp:positionH>
                      <wp:positionV relativeFrom="paragraph">
                        <wp:posOffset>67310</wp:posOffset>
                      </wp:positionV>
                      <wp:extent cx="212725" cy="193675"/>
                      <wp:effectExtent l="0" t="0" r="15875" b="1587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CFA9B" id="Прямая соединительная линия 4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5.3pt" to="54.8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" strokecolor="#00b050"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Световой короб</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71552" behindDoc="0" locked="0" layoutInCell="1" allowOverlap="1">
                      <wp:simplePos x="0" y="0"/>
                      <wp:positionH relativeFrom="column">
                        <wp:posOffset>508635</wp:posOffset>
                      </wp:positionH>
                      <wp:positionV relativeFrom="paragraph">
                        <wp:posOffset>32385</wp:posOffset>
                      </wp:positionV>
                      <wp:extent cx="243840" cy="230505"/>
                      <wp:effectExtent l="0" t="0" r="3810" b="1714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C1286" id="Прямая соединительная линия 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2.55pt" to="59.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72576" behindDoc="0" locked="0" layoutInCell="1" allowOverlap="1">
                      <wp:simplePos x="0" y="0"/>
                      <wp:positionH relativeFrom="column">
                        <wp:posOffset>521970</wp:posOffset>
                      </wp:positionH>
                      <wp:positionV relativeFrom="paragraph">
                        <wp:posOffset>41275</wp:posOffset>
                      </wp:positionV>
                      <wp:extent cx="248920" cy="212090"/>
                      <wp:effectExtent l="0" t="0" r="17780" b="1651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25A16" id="Прямая соединительная линия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3.25pt" to="60.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74624" behindDoc="0" locked="0" layoutInCell="1" allowOverlap="1">
                      <wp:simplePos x="0" y="0"/>
                      <wp:positionH relativeFrom="column">
                        <wp:posOffset>580390</wp:posOffset>
                      </wp:positionH>
                      <wp:positionV relativeFrom="paragraph">
                        <wp:posOffset>40640</wp:posOffset>
                      </wp:positionV>
                      <wp:extent cx="243840" cy="230505"/>
                      <wp:effectExtent l="0" t="0" r="3810" b="1714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C70DA" id="Прямая соединительная линия 1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pt,3.2pt" to="64.9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75648" behindDoc="0" locked="0" layoutInCell="1" allowOverlap="1">
                      <wp:simplePos x="0" y="0"/>
                      <wp:positionH relativeFrom="column">
                        <wp:posOffset>593725</wp:posOffset>
                      </wp:positionH>
                      <wp:positionV relativeFrom="paragraph">
                        <wp:posOffset>49530</wp:posOffset>
                      </wp:positionV>
                      <wp:extent cx="248920" cy="212090"/>
                      <wp:effectExtent l="0" t="0" r="17780" b="1651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A9083" id="Прямая соединительная линия 1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5pt,3.9pt" to="66.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" strokecolor="red"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81792" behindDoc="0" locked="0" layoutInCell="1" allowOverlap="1">
                      <wp:simplePos x="0" y="0"/>
                      <wp:positionH relativeFrom="column">
                        <wp:posOffset>450215</wp:posOffset>
                      </wp:positionH>
                      <wp:positionV relativeFrom="paragraph">
                        <wp:posOffset>32385</wp:posOffset>
                      </wp:positionV>
                      <wp:extent cx="248920" cy="212090"/>
                      <wp:effectExtent l="0" t="0" r="17780" b="1651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BFAB1" id="Прямая соединительная линия 1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5pt,2.55pt" to="55.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80768" behindDoc="0" locked="0" layoutInCell="1" allowOverlap="1">
                      <wp:simplePos x="0" y="0"/>
                      <wp:positionH relativeFrom="column">
                        <wp:posOffset>436880</wp:posOffset>
                      </wp:positionH>
                      <wp:positionV relativeFrom="paragraph">
                        <wp:posOffset>23495</wp:posOffset>
                      </wp:positionV>
                      <wp:extent cx="243840" cy="230505"/>
                      <wp:effectExtent l="0" t="0" r="3810" b="1714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9AE2B" id="Прямая соединительная линия 15"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1.85pt" to="53.6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" strokecolor="red"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84864" behindDoc="0" locked="0" layoutInCell="1" allowOverlap="1">
                      <wp:simplePos x="0" y="0"/>
                      <wp:positionH relativeFrom="column">
                        <wp:posOffset>513715</wp:posOffset>
                      </wp:positionH>
                      <wp:positionV relativeFrom="paragraph">
                        <wp:posOffset>33655</wp:posOffset>
                      </wp:positionV>
                      <wp:extent cx="248920" cy="212090"/>
                      <wp:effectExtent l="0" t="0" r="17780" b="1651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0D042" id="Прямая соединительная линия 1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2.65pt" to="60.0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83840" behindDoc="0" locked="0" layoutInCell="1" allowOverlap="1">
                      <wp:simplePos x="0" y="0"/>
                      <wp:positionH relativeFrom="column">
                        <wp:posOffset>500380</wp:posOffset>
                      </wp:positionH>
                      <wp:positionV relativeFrom="paragraph">
                        <wp:posOffset>24765</wp:posOffset>
                      </wp:positionV>
                      <wp:extent cx="243840" cy="230505"/>
                      <wp:effectExtent l="0" t="0" r="3810" b="1714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EFCCD" id="Прямая соединительная линия 17"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pt,1.95pt" to="58.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" strokecolor="red"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Вывески на остеклении</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lang w:eastAsia="ru-RU" w:bidi="ru-RU"/>
              </w:rPr>
            </w:pPr>
            <w:r w:rsidRPr="00BB0F75">
              <w:rPr>
                <w:rFonts w:ascii="Times New Roman" w:eastAsia="Times New Roman" w:hAnsi="Times New Roman" w:cs="Times New Roman"/>
                <w:noProof/>
                <w:lang w:eastAsia="ru-RU"/>
              </w:rPr>
              <mc:AlternateContent>
                <mc:Choice Requires="wps">
                  <w:drawing>
                    <wp:anchor distT="0" distB="0" distL="114300" distR="114300" simplePos="0" relativeHeight="251731968" behindDoc="0" locked="0" layoutInCell="1" allowOverlap="1">
                      <wp:simplePos x="0" y="0"/>
                      <wp:positionH relativeFrom="column">
                        <wp:posOffset>438785</wp:posOffset>
                      </wp:positionH>
                      <wp:positionV relativeFrom="paragraph">
                        <wp:posOffset>66675</wp:posOffset>
                      </wp:positionV>
                      <wp:extent cx="212725" cy="193675"/>
                      <wp:effectExtent l="0" t="0" r="15875" b="1587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6D198" id="Прямая соединительная линия 4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5.25pt" to="51.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" strokecolor="#00b050" strokeweight="1.5pt">
                      <v:stroke joinstyle="miter"/>
                      <o:lock v:ext="edit" shapetype="f"/>
                    </v:line>
                  </w:pict>
                </mc:Fallback>
              </mc:AlternateContent>
            </w:r>
            <w:r w:rsidRPr="00BB0F75">
              <w:rPr>
                <w:rFonts w:ascii="Times New Roman" w:eastAsia="Times New Roman" w:hAnsi="Times New Roman" w:cs="Times New Roman"/>
                <w:noProof/>
                <w:lang w:eastAsia="ru-RU"/>
              </w:rPr>
              <mc:AlternateContent>
                <mc:Choice Requires="wps">
                  <w:drawing>
                    <wp:anchor distT="0" distB="0" distL="114300" distR="114300" simplePos="0" relativeHeight="251732992" behindDoc="0" locked="0" layoutInCell="1" allowOverlap="1">
                      <wp:simplePos x="0" y="0"/>
                      <wp:positionH relativeFrom="column">
                        <wp:posOffset>651510</wp:posOffset>
                      </wp:positionH>
                      <wp:positionV relativeFrom="paragraph">
                        <wp:posOffset>52705</wp:posOffset>
                      </wp:positionV>
                      <wp:extent cx="180975" cy="207010"/>
                      <wp:effectExtent l="0" t="0" r="9525" b="254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1192E" id="Прямая соединительная линия 50"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pt,4.15pt" to="65.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" strokecolor="#00b050"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36064" behindDoc="0" locked="0" layoutInCell="1" allowOverlap="1">
                      <wp:simplePos x="0" y="0"/>
                      <wp:positionH relativeFrom="column">
                        <wp:posOffset>715010</wp:posOffset>
                      </wp:positionH>
                      <wp:positionV relativeFrom="paragraph">
                        <wp:posOffset>48895</wp:posOffset>
                      </wp:positionV>
                      <wp:extent cx="180975" cy="207010"/>
                      <wp:effectExtent l="0" t="0" r="9525" b="254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2A4ED" id="Прямая соединительная линия 52"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3pt,3.85pt" to="70.5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35040" behindDoc="0" locked="0" layoutInCell="1" allowOverlap="1">
                      <wp:simplePos x="0" y="0"/>
                      <wp:positionH relativeFrom="column">
                        <wp:posOffset>502285</wp:posOffset>
                      </wp:positionH>
                      <wp:positionV relativeFrom="paragraph">
                        <wp:posOffset>62865</wp:posOffset>
                      </wp:positionV>
                      <wp:extent cx="212725" cy="193675"/>
                      <wp:effectExtent l="0" t="0" r="15875" b="1587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CCAA72" id="Прямая соединительная линия 5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5pt,4.95pt" to="56.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" strokecolor="#00b050"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lang w:eastAsia="ru-RU" w:bidi="ru-RU"/>
              </w:rPr>
            </w:pPr>
            <w:r w:rsidRPr="00BB0F75">
              <w:rPr>
                <w:rFonts w:ascii="Times New Roman" w:eastAsia="Times New Roman" w:hAnsi="Times New Roman" w:cs="Times New Roman"/>
                <w:noProof/>
                <w:lang w:eastAsia="ru-RU"/>
              </w:rPr>
              <mc:AlternateContent>
                <mc:Choice Requires="wps">
                  <w:drawing>
                    <wp:anchor distT="0" distB="0" distL="114300" distR="114300" simplePos="0" relativeHeight="251739136" behindDoc="0" locked="0" layoutInCell="1" allowOverlap="1">
                      <wp:simplePos x="0" y="0"/>
                      <wp:positionH relativeFrom="column">
                        <wp:posOffset>574675</wp:posOffset>
                      </wp:positionH>
                      <wp:positionV relativeFrom="paragraph">
                        <wp:posOffset>62230</wp:posOffset>
                      </wp:positionV>
                      <wp:extent cx="180975" cy="207010"/>
                      <wp:effectExtent l="0" t="0" r="9525" b="254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4A244" id="Прямая соединительная линия 54"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5pt,4.9pt" to="59.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" strokecolor="#00b050" strokeweight="1.5pt">
                      <v:stroke joinstyle="miter"/>
                      <o:lock v:ext="edit" shapetype="f"/>
                    </v:line>
                  </w:pict>
                </mc:Fallback>
              </mc:AlternateContent>
            </w:r>
            <w:r w:rsidRPr="00BB0F75">
              <w:rPr>
                <w:rFonts w:ascii="Times New Roman" w:eastAsia="Times New Roman" w:hAnsi="Times New Roman" w:cs="Times New Roman"/>
                <w:noProof/>
                <w:lang w:eastAsia="ru-RU"/>
              </w:rPr>
              <mc:AlternateContent>
                <mc:Choice Requires="wps">
                  <w:drawing>
                    <wp:anchor distT="0" distB="0" distL="114300" distR="114300" simplePos="0" relativeHeight="251738112" behindDoc="0" locked="0" layoutInCell="1" allowOverlap="1">
                      <wp:simplePos x="0" y="0"/>
                      <wp:positionH relativeFrom="column">
                        <wp:posOffset>361950</wp:posOffset>
                      </wp:positionH>
                      <wp:positionV relativeFrom="paragraph">
                        <wp:posOffset>76200</wp:posOffset>
                      </wp:positionV>
                      <wp:extent cx="212725" cy="193675"/>
                      <wp:effectExtent l="0" t="0" r="15875" b="1587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31F2F" id="Прямая соединительная линия 5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6pt" to="45.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42208" behindDoc="0" locked="0" layoutInCell="1" allowOverlap="1">
                      <wp:simplePos x="0" y="0"/>
                      <wp:positionH relativeFrom="column">
                        <wp:posOffset>633095</wp:posOffset>
                      </wp:positionH>
                      <wp:positionV relativeFrom="paragraph">
                        <wp:posOffset>44450</wp:posOffset>
                      </wp:positionV>
                      <wp:extent cx="180975" cy="207010"/>
                      <wp:effectExtent l="0" t="0" r="9525" b="254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587D0" id="Прямая соединительная линия 56"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5pt,3.5pt" to="64.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41184" behindDoc="0" locked="0" layoutInCell="1" allowOverlap="1">
                      <wp:simplePos x="0" y="0"/>
                      <wp:positionH relativeFrom="column">
                        <wp:posOffset>420370</wp:posOffset>
                      </wp:positionH>
                      <wp:positionV relativeFrom="paragraph">
                        <wp:posOffset>58420</wp:posOffset>
                      </wp:positionV>
                      <wp:extent cx="212725" cy="193675"/>
                      <wp:effectExtent l="0" t="0" r="15875" b="1587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D048F" id="Прямая соединительная линия 5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pt,4.6pt" to="49.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" strokecolor="#00b050"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Консольная вывеска на расстоянии от стены</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45280" behindDoc="0" locked="0" layoutInCell="1" allowOverlap="1">
                      <wp:simplePos x="0" y="0"/>
                      <wp:positionH relativeFrom="column">
                        <wp:posOffset>660400</wp:posOffset>
                      </wp:positionH>
                      <wp:positionV relativeFrom="paragraph">
                        <wp:posOffset>48895</wp:posOffset>
                      </wp:positionV>
                      <wp:extent cx="180975" cy="207010"/>
                      <wp:effectExtent l="0" t="0" r="9525" b="254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6E99C" id="Прямая соединительная линия 58"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3.85pt" to="66.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44256" behindDoc="0" locked="0" layoutInCell="1" allowOverlap="1">
                      <wp:simplePos x="0" y="0"/>
                      <wp:positionH relativeFrom="column">
                        <wp:posOffset>447675</wp:posOffset>
                      </wp:positionH>
                      <wp:positionV relativeFrom="paragraph">
                        <wp:posOffset>62865</wp:posOffset>
                      </wp:positionV>
                      <wp:extent cx="212725" cy="193675"/>
                      <wp:effectExtent l="0" t="0" r="15875" b="1587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25E7C" id="Прямая соединительная линия 5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4.95pt" to="52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" strokecolor="#00b050"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47328" behindDoc="0" locked="0" layoutInCell="1" allowOverlap="1">
                      <wp:simplePos x="0" y="0"/>
                      <wp:positionH relativeFrom="column">
                        <wp:posOffset>488315</wp:posOffset>
                      </wp:positionH>
                      <wp:positionV relativeFrom="paragraph">
                        <wp:posOffset>63500</wp:posOffset>
                      </wp:positionV>
                      <wp:extent cx="212725" cy="193675"/>
                      <wp:effectExtent l="0" t="0" r="15875" b="1587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521BBB" id="Прямая соединительная линия 5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5pt,5pt" to="55.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48352" behindDoc="0" locked="0" layoutInCell="1" allowOverlap="1">
                      <wp:simplePos x="0" y="0"/>
                      <wp:positionH relativeFrom="column">
                        <wp:posOffset>701040</wp:posOffset>
                      </wp:positionH>
                      <wp:positionV relativeFrom="paragraph">
                        <wp:posOffset>49530</wp:posOffset>
                      </wp:positionV>
                      <wp:extent cx="180975" cy="207010"/>
                      <wp:effectExtent l="0" t="0" r="9525" b="254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7814F" id="Прямая соединительная линия 60"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3.9pt" to="69.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" strokecolor="#00b050"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51424" behindDoc="0" locked="0" layoutInCell="1" allowOverlap="1">
                      <wp:simplePos x="0" y="0"/>
                      <wp:positionH relativeFrom="column">
                        <wp:posOffset>579120</wp:posOffset>
                      </wp:positionH>
                      <wp:positionV relativeFrom="paragraph">
                        <wp:posOffset>48895</wp:posOffset>
                      </wp:positionV>
                      <wp:extent cx="180975" cy="207010"/>
                      <wp:effectExtent l="0" t="0" r="9525" b="254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EF20F" id="Прямая соединительная линия 62"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3.85pt" to="59.8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50400" behindDoc="0" locked="0" layoutInCell="1" allowOverlap="1">
                      <wp:simplePos x="0" y="0"/>
                      <wp:positionH relativeFrom="column">
                        <wp:posOffset>366395</wp:posOffset>
                      </wp:positionH>
                      <wp:positionV relativeFrom="paragraph">
                        <wp:posOffset>62865</wp:posOffset>
                      </wp:positionV>
                      <wp:extent cx="212725" cy="193675"/>
                      <wp:effectExtent l="0" t="0" r="15875" b="1587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694E4" id="Прямая соединительная линия 6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4.95pt" to="45.6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54496" behindDoc="0" locked="0" layoutInCell="1" allowOverlap="1">
                      <wp:simplePos x="0" y="0"/>
                      <wp:positionH relativeFrom="column">
                        <wp:posOffset>642620</wp:posOffset>
                      </wp:positionH>
                      <wp:positionV relativeFrom="paragraph">
                        <wp:posOffset>49530</wp:posOffset>
                      </wp:positionV>
                      <wp:extent cx="180975" cy="207010"/>
                      <wp:effectExtent l="0" t="0" r="9525" b="254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6C4AD" id="Прямая соединительная линия 64"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3.9pt" to="64.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53472" behindDoc="0" locked="0" layoutInCell="1" allowOverlap="1">
                      <wp:simplePos x="0" y="0"/>
                      <wp:positionH relativeFrom="column">
                        <wp:posOffset>429895</wp:posOffset>
                      </wp:positionH>
                      <wp:positionV relativeFrom="paragraph">
                        <wp:posOffset>63500</wp:posOffset>
                      </wp:positionV>
                      <wp:extent cx="212725" cy="193675"/>
                      <wp:effectExtent l="0" t="0" r="15875" b="1587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43CFA" id="Прямая соединительная линия 6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pt,5pt" to="50.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" strokecolor="#00b050"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Консольная вывеска вплотную к стене</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87936" behindDoc="0" locked="0" layoutInCell="1" allowOverlap="1">
                      <wp:simplePos x="0" y="0"/>
                      <wp:positionH relativeFrom="column">
                        <wp:posOffset>545465</wp:posOffset>
                      </wp:positionH>
                      <wp:positionV relativeFrom="paragraph">
                        <wp:posOffset>41275</wp:posOffset>
                      </wp:positionV>
                      <wp:extent cx="248920" cy="212090"/>
                      <wp:effectExtent l="0" t="0" r="17780" b="1651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2F4ED" id="Прямая соединительная линия 2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5pt,3.25pt" to="62.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86912" behindDoc="0" locked="0" layoutInCell="1" allowOverlap="1">
                      <wp:simplePos x="0" y="0"/>
                      <wp:positionH relativeFrom="column">
                        <wp:posOffset>532130</wp:posOffset>
                      </wp:positionH>
                      <wp:positionV relativeFrom="paragraph">
                        <wp:posOffset>32385</wp:posOffset>
                      </wp:positionV>
                      <wp:extent cx="243840" cy="230505"/>
                      <wp:effectExtent l="0" t="0" r="3810" b="1714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5CFBD" id="Прямая соединительная линия 1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pt,2.55pt" to="61.1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56544" behindDoc="0" locked="0" layoutInCell="1" allowOverlap="1">
                      <wp:simplePos x="0" y="0"/>
                      <wp:positionH relativeFrom="column">
                        <wp:posOffset>474980</wp:posOffset>
                      </wp:positionH>
                      <wp:positionV relativeFrom="paragraph">
                        <wp:posOffset>59055</wp:posOffset>
                      </wp:positionV>
                      <wp:extent cx="212725" cy="193675"/>
                      <wp:effectExtent l="0" t="0" r="15875" b="1587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22F7F" id="Прямая соединительная линия 6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4.65pt" to="54.1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57568" behindDoc="0" locked="0" layoutInCell="1" allowOverlap="1">
                      <wp:simplePos x="0" y="0"/>
                      <wp:positionH relativeFrom="column">
                        <wp:posOffset>687705</wp:posOffset>
                      </wp:positionH>
                      <wp:positionV relativeFrom="paragraph">
                        <wp:posOffset>45085</wp:posOffset>
                      </wp:positionV>
                      <wp:extent cx="180975" cy="207010"/>
                      <wp:effectExtent l="0" t="0" r="9525" b="254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7761B" id="Прямая соединительная линия 66"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5pt,3.55pt" to="68.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" strokecolor="#00b050"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60640" behindDoc="0" locked="0" layoutInCell="1" allowOverlap="1">
                      <wp:simplePos x="0" y="0"/>
                      <wp:positionH relativeFrom="column">
                        <wp:posOffset>570230</wp:posOffset>
                      </wp:positionH>
                      <wp:positionV relativeFrom="paragraph">
                        <wp:posOffset>45085</wp:posOffset>
                      </wp:positionV>
                      <wp:extent cx="180975" cy="207010"/>
                      <wp:effectExtent l="0" t="0" r="9525" b="254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3EAAA" id="Прямая соединительная линия 68"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3.55pt" to="59.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59616" behindDoc="0" locked="0" layoutInCell="1" allowOverlap="1">
                      <wp:simplePos x="0" y="0"/>
                      <wp:positionH relativeFrom="column">
                        <wp:posOffset>357505</wp:posOffset>
                      </wp:positionH>
                      <wp:positionV relativeFrom="paragraph">
                        <wp:posOffset>59055</wp:posOffset>
                      </wp:positionV>
                      <wp:extent cx="212725" cy="193675"/>
                      <wp:effectExtent l="0" t="0" r="15875" b="1587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7F58D" id="Прямая соединительная линия 67"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4.65pt" to="44.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63712" behindDoc="0" locked="0" layoutInCell="1" allowOverlap="1">
                      <wp:simplePos x="0" y="0"/>
                      <wp:positionH relativeFrom="column">
                        <wp:posOffset>619760</wp:posOffset>
                      </wp:positionH>
                      <wp:positionV relativeFrom="paragraph">
                        <wp:posOffset>58420</wp:posOffset>
                      </wp:positionV>
                      <wp:extent cx="180975" cy="207010"/>
                      <wp:effectExtent l="0" t="0" r="9525" b="254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48FCC" id="Прямая соединительная линия 70"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pt,4.6pt" to="63.0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62688" behindDoc="0" locked="0" layoutInCell="1" allowOverlap="1">
                      <wp:simplePos x="0" y="0"/>
                      <wp:positionH relativeFrom="column">
                        <wp:posOffset>407035</wp:posOffset>
                      </wp:positionH>
                      <wp:positionV relativeFrom="paragraph">
                        <wp:posOffset>72390</wp:posOffset>
                      </wp:positionV>
                      <wp:extent cx="212725" cy="193675"/>
                      <wp:effectExtent l="0" t="0" r="15875" b="1587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8CDE7" id="Прямая соединительная линия 6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5pt,5.7pt" to="48.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" strokecolor="#00b050"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Навигационные вывески</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89984" behindDoc="0" locked="0" layoutInCell="1" allowOverlap="1">
                      <wp:simplePos x="0" y="0"/>
                      <wp:positionH relativeFrom="column">
                        <wp:posOffset>524510</wp:posOffset>
                      </wp:positionH>
                      <wp:positionV relativeFrom="paragraph">
                        <wp:posOffset>24765</wp:posOffset>
                      </wp:positionV>
                      <wp:extent cx="243840" cy="230505"/>
                      <wp:effectExtent l="0" t="0" r="3810" b="1714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916BB" id="Прямая соединительная линия 21"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1.95pt" to="6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91008" behindDoc="0" locked="0" layoutInCell="1" allowOverlap="1">
                      <wp:simplePos x="0" y="0"/>
                      <wp:positionH relativeFrom="column">
                        <wp:posOffset>537845</wp:posOffset>
                      </wp:positionH>
                      <wp:positionV relativeFrom="paragraph">
                        <wp:posOffset>33655</wp:posOffset>
                      </wp:positionV>
                      <wp:extent cx="248920" cy="212090"/>
                      <wp:effectExtent l="0" t="0" r="17780" b="1651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97977" id="Прямая соединительная линия 2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2.65pt" to="61.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93056" behindDoc="0" locked="0" layoutInCell="1" allowOverlap="1">
                      <wp:simplePos x="0" y="0"/>
                      <wp:positionH relativeFrom="column">
                        <wp:posOffset>564515</wp:posOffset>
                      </wp:positionH>
                      <wp:positionV relativeFrom="paragraph">
                        <wp:posOffset>16510</wp:posOffset>
                      </wp:positionV>
                      <wp:extent cx="243840" cy="230505"/>
                      <wp:effectExtent l="0" t="0" r="3810" b="1714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CA8B8" id="Прямая соединительная линия 23"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5pt,1.3pt" to="63.6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94080" behindDoc="0" locked="0" layoutInCell="1" allowOverlap="1">
                      <wp:simplePos x="0" y="0"/>
                      <wp:positionH relativeFrom="column">
                        <wp:posOffset>577850</wp:posOffset>
                      </wp:positionH>
                      <wp:positionV relativeFrom="paragraph">
                        <wp:posOffset>25400</wp:posOffset>
                      </wp:positionV>
                      <wp:extent cx="248920" cy="212090"/>
                      <wp:effectExtent l="0" t="0" r="17780" b="1651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99DD4" id="Прямая соединительная линия 2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2pt" to="65.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" strokecolor="red"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65760" behindDoc="0" locked="0" layoutInCell="1" allowOverlap="1">
                      <wp:simplePos x="0" y="0"/>
                      <wp:positionH relativeFrom="column">
                        <wp:posOffset>361950</wp:posOffset>
                      </wp:positionH>
                      <wp:positionV relativeFrom="paragraph">
                        <wp:posOffset>59690</wp:posOffset>
                      </wp:positionV>
                      <wp:extent cx="212725" cy="193675"/>
                      <wp:effectExtent l="0" t="0" r="15875" b="1587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0B14A" id="Прямая соединительная линия 71"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4.7pt" to="45.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66784" behindDoc="0" locked="0" layoutInCell="1" allowOverlap="1">
                      <wp:simplePos x="0" y="0"/>
                      <wp:positionH relativeFrom="column">
                        <wp:posOffset>574675</wp:posOffset>
                      </wp:positionH>
                      <wp:positionV relativeFrom="paragraph">
                        <wp:posOffset>45720</wp:posOffset>
                      </wp:positionV>
                      <wp:extent cx="180975" cy="207010"/>
                      <wp:effectExtent l="0" t="0" r="9525" b="254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02000" id="Прямая соединительная линия 72"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5pt,3.6pt" to="59.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69856" behindDoc="0" locked="0" layoutInCell="1" allowOverlap="1">
                      <wp:simplePos x="0" y="0"/>
                      <wp:positionH relativeFrom="column">
                        <wp:posOffset>619760</wp:posOffset>
                      </wp:positionH>
                      <wp:positionV relativeFrom="paragraph">
                        <wp:posOffset>58420</wp:posOffset>
                      </wp:positionV>
                      <wp:extent cx="180975" cy="207010"/>
                      <wp:effectExtent l="0" t="0" r="9525" b="254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5FD47" id="Прямая соединительная линия 74"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pt,4.6pt" to="63.0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68832" behindDoc="0" locked="0" layoutInCell="1" allowOverlap="1">
                      <wp:simplePos x="0" y="0"/>
                      <wp:positionH relativeFrom="column">
                        <wp:posOffset>407035</wp:posOffset>
                      </wp:positionH>
                      <wp:positionV relativeFrom="paragraph">
                        <wp:posOffset>72390</wp:posOffset>
                      </wp:positionV>
                      <wp:extent cx="212725" cy="193675"/>
                      <wp:effectExtent l="0" t="0" r="15875" b="1587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6A07F" id="Прямая соединительная линия 7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5pt,5.7pt" to="48.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" strokecolor="#00b050"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Размещение маркиз</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72928" behindDoc="0" locked="0" layoutInCell="1" allowOverlap="1">
                      <wp:simplePos x="0" y="0"/>
                      <wp:positionH relativeFrom="column">
                        <wp:posOffset>660400</wp:posOffset>
                      </wp:positionH>
                      <wp:positionV relativeFrom="paragraph">
                        <wp:posOffset>44450</wp:posOffset>
                      </wp:positionV>
                      <wp:extent cx="180975" cy="207010"/>
                      <wp:effectExtent l="0" t="0" r="9525" b="254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3DC64" id="Прямая соединительная линия 76"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3.5pt" to="66.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71904" behindDoc="0" locked="0" layoutInCell="1" allowOverlap="1">
                      <wp:simplePos x="0" y="0"/>
                      <wp:positionH relativeFrom="column">
                        <wp:posOffset>447675</wp:posOffset>
                      </wp:positionH>
                      <wp:positionV relativeFrom="paragraph">
                        <wp:posOffset>58420</wp:posOffset>
                      </wp:positionV>
                      <wp:extent cx="212725" cy="193675"/>
                      <wp:effectExtent l="0" t="0" r="15875" b="1587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6A1BB" id="Прямая соединительная линия 7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4.6pt" to="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" strokecolor="#00b050"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74976" behindDoc="0" locked="0" layoutInCell="1" allowOverlap="1">
                      <wp:simplePos x="0" y="0"/>
                      <wp:positionH relativeFrom="column">
                        <wp:posOffset>511175</wp:posOffset>
                      </wp:positionH>
                      <wp:positionV relativeFrom="paragraph">
                        <wp:posOffset>58420</wp:posOffset>
                      </wp:positionV>
                      <wp:extent cx="212725" cy="193675"/>
                      <wp:effectExtent l="0" t="0" r="15875" b="1587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4C8A6" id="Прямая соединительная линия 77"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5pt,4.6pt" to="5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76000" behindDoc="0" locked="0" layoutInCell="1" allowOverlap="1">
                      <wp:simplePos x="0" y="0"/>
                      <wp:positionH relativeFrom="column">
                        <wp:posOffset>723900</wp:posOffset>
                      </wp:positionH>
                      <wp:positionV relativeFrom="paragraph">
                        <wp:posOffset>44450</wp:posOffset>
                      </wp:positionV>
                      <wp:extent cx="180975" cy="207010"/>
                      <wp:effectExtent l="0" t="0" r="9525" b="254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D13E1" id="Прямая соединительная линия 78"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3.5pt" to="71.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" strokecolor="#00b050"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78048" behindDoc="0" locked="0" layoutInCell="1" allowOverlap="1">
                      <wp:simplePos x="0" y="0"/>
                      <wp:positionH relativeFrom="column">
                        <wp:posOffset>357505</wp:posOffset>
                      </wp:positionH>
                      <wp:positionV relativeFrom="paragraph">
                        <wp:posOffset>72390</wp:posOffset>
                      </wp:positionV>
                      <wp:extent cx="212725" cy="193675"/>
                      <wp:effectExtent l="0" t="0" r="15875" b="1587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2A832" id="Прямая соединительная линия 79"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5.7pt" to="44.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79072" behindDoc="0" locked="0" layoutInCell="1" allowOverlap="1">
                      <wp:simplePos x="0" y="0"/>
                      <wp:positionH relativeFrom="column">
                        <wp:posOffset>570230</wp:posOffset>
                      </wp:positionH>
                      <wp:positionV relativeFrom="paragraph">
                        <wp:posOffset>58420</wp:posOffset>
                      </wp:positionV>
                      <wp:extent cx="180975" cy="207010"/>
                      <wp:effectExtent l="0" t="0" r="9525" b="254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75D0E" id="Прямая соединительная линия 80"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4.6pt" to="59.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82144" behindDoc="0" locked="0" layoutInCell="1" allowOverlap="1">
                      <wp:simplePos x="0" y="0"/>
                      <wp:positionH relativeFrom="column">
                        <wp:posOffset>642620</wp:posOffset>
                      </wp:positionH>
                      <wp:positionV relativeFrom="paragraph">
                        <wp:posOffset>45085</wp:posOffset>
                      </wp:positionV>
                      <wp:extent cx="180975" cy="207010"/>
                      <wp:effectExtent l="0" t="0" r="9525" b="254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37A0F" id="Прямая соединительная линия 82"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3.55pt" to="64.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81120" behindDoc="0" locked="0" layoutInCell="1" allowOverlap="1">
                      <wp:simplePos x="0" y="0"/>
                      <wp:positionH relativeFrom="column">
                        <wp:posOffset>429895</wp:posOffset>
                      </wp:positionH>
                      <wp:positionV relativeFrom="paragraph">
                        <wp:posOffset>59055</wp:posOffset>
                      </wp:positionV>
                      <wp:extent cx="212725" cy="193675"/>
                      <wp:effectExtent l="0" t="0" r="15875" b="1587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13857" id="Прямая соединительная линия 8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pt,4.65pt" to="50.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" strokecolor="#00b050"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Размещение входных групп</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97152" behindDoc="0" locked="0" layoutInCell="1" allowOverlap="1">
                      <wp:simplePos x="0" y="0"/>
                      <wp:positionH relativeFrom="column">
                        <wp:posOffset>553720</wp:posOffset>
                      </wp:positionH>
                      <wp:positionV relativeFrom="paragraph">
                        <wp:posOffset>33655</wp:posOffset>
                      </wp:positionV>
                      <wp:extent cx="248920" cy="212090"/>
                      <wp:effectExtent l="0" t="0" r="17780" b="1651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9A9FE" id="Прямая соединительная линия 2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2.65pt" to="63.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96128" behindDoc="0" locked="0" layoutInCell="1" allowOverlap="1">
                      <wp:simplePos x="0" y="0"/>
                      <wp:positionH relativeFrom="column">
                        <wp:posOffset>540385</wp:posOffset>
                      </wp:positionH>
                      <wp:positionV relativeFrom="paragraph">
                        <wp:posOffset>24765</wp:posOffset>
                      </wp:positionV>
                      <wp:extent cx="243840" cy="230505"/>
                      <wp:effectExtent l="0" t="0" r="3810" b="1714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A1CB3" id="Прямая соединительная линия 25"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5pt,1.95pt" to="61.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99200" behindDoc="0" locked="0" layoutInCell="1" allowOverlap="1">
                      <wp:simplePos x="0" y="0"/>
                      <wp:positionH relativeFrom="column">
                        <wp:posOffset>603885</wp:posOffset>
                      </wp:positionH>
                      <wp:positionV relativeFrom="paragraph">
                        <wp:posOffset>32385</wp:posOffset>
                      </wp:positionV>
                      <wp:extent cx="243840" cy="230505"/>
                      <wp:effectExtent l="0" t="0" r="3810" b="1714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1F495" id="Прямая соединительная линия 27"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5pt,2.55pt" to="66.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700224" behindDoc="0" locked="0" layoutInCell="1" allowOverlap="1">
                      <wp:simplePos x="0" y="0"/>
                      <wp:positionH relativeFrom="column">
                        <wp:posOffset>617220</wp:posOffset>
                      </wp:positionH>
                      <wp:positionV relativeFrom="paragraph">
                        <wp:posOffset>41275</wp:posOffset>
                      </wp:positionV>
                      <wp:extent cx="248920" cy="212090"/>
                      <wp:effectExtent l="0" t="0" r="17780" b="1651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824BE" id="Прямая соединительная линия 2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3.25pt" to="68.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" strokecolor="red"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84192" behindDoc="0" locked="0" layoutInCell="1" allowOverlap="1">
                      <wp:simplePos x="0" y="0"/>
                      <wp:positionH relativeFrom="column">
                        <wp:posOffset>361950</wp:posOffset>
                      </wp:positionH>
                      <wp:positionV relativeFrom="paragraph">
                        <wp:posOffset>67945</wp:posOffset>
                      </wp:positionV>
                      <wp:extent cx="212725" cy="193675"/>
                      <wp:effectExtent l="0" t="0" r="15875" b="1587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74146" id="Прямая соединительная линия 83"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5.35pt" to="45.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85216" behindDoc="0" locked="0" layoutInCell="1" allowOverlap="1">
                      <wp:simplePos x="0" y="0"/>
                      <wp:positionH relativeFrom="column">
                        <wp:posOffset>574675</wp:posOffset>
                      </wp:positionH>
                      <wp:positionV relativeFrom="paragraph">
                        <wp:posOffset>53975</wp:posOffset>
                      </wp:positionV>
                      <wp:extent cx="180975" cy="207010"/>
                      <wp:effectExtent l="0" t="0" r="9525" b="254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8C57F" id="Прямая соединительная линия 84"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5pt,4.25pt" to="5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88288" behindDoc="0" locked="0" layoutInCell="1" allowOverlap="1">
                      <wp:simplePos x="0" y="0"/>
                      <wp:positionH relativeFrom="column">
                        <wp:posOffset>633095</wp:posOffset>
                      </wp:positionH>
                      <wp:positionV relativeFrom="paragraph">
                        <wp:posOffset>45720</wp:posOffset>
                      </wp:positionV>
                      <wp:extent cx="180975" cy="207010"/>
                      <wp:effectExtent l="0" t="0" r="9525" b="254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10E36" id="Прямая соединительная линия 86"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5pt,3.6pt" to="64.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87264" behindDoc="0" locked="0" layoutInCell="1" allowOverlap="1">
                      <wp:simplePos x="0" y="0"/>
                      <wp:positionH relativeFrom="column">
                        <wp:posOffset>420370</wp:posOffset>
                      </wp:positionH>
                      <wp:positionV relativeFrom="paragraph">
                        <wp:posOffset>59690</wp:posOffset>
                      </wp:positionV>
                      <wp:extent cx="212725" cy="193675"/>
                      <wp:effectExtent l="0" t="0" r="15875" b="1587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AD9A6D" id="Прямая соединительная линия 8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pt,4.7pt" to="49.8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" strokecolor="#00b050" strokeweight="1.5pt">
                      <v:stroke joinstyle="miter"/>
                      <o:lock v:ext="edit" shapetype="f"/>
                    </v:line>
                  </w:pict>
                </mc:Fallback>
              </mc:AlternateContent>
            </w:r>
          </w:p>
        </w:tc>
      </w:tr>
      <w:tr w:rsidR="00225466" w:rsidRPr="00BB0F75" w:rsidTr="0077656C">
        <w:trPr>
          <w:trHeight w:hRule="exact" w:val="442"/>
        </w:trPr>
        <w:tc>
          <w:tcPr>
            <w:tcW w:w="6095" w:type="dxa"/>
            <w:tcBorders>
              <w:top w:val="single" w:sz="4" w:space="0" w:color="auto"/>
              <w:left w:val="single" w:sz="4" w:space="0" w:color="auto"/>
              <w:bottom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Балконное остекление</w:t>
            </w:r>
          </w:p>
        </w:tc>
        <w:tc>
          <w:tcPr>
            <w:tcW w:w="2268" w:type="dxa"/>
            <w:tcBorders>
              <w:top w:val="single" w:sz="4" w:space="0" w:color="auto"/>
              <w:left w:val="single" w:sz="4" w:space="0" w:color="auto"/>
              <w:bottom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702272" behindDoc="0" locked="0" layoutInCell="1" allowOverlap="1">
                      <wp:simplePos x="0" y="0"/>
                      <wp:positionH relativeFrom="column">
                        <wp:posOffset>556260</wp:posOffset>
                      </wp:positionH>
                      <wp:positionV relativeFrom="paragraph">
                        <wp:posOffset>27940</wp:posOffset>
                      </wp:positionV>
                      <wp:extent cx="243840" cy="230505"/>
                      <wp:effectExtent l="0" t="0" r="3810" b="1714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53004" id="Прямая соединительная линия 29"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pt,2.2pt" to="6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703296" behindDoc="0" locked="0" layoutInCell="1" allowOverlap="1">
                      <wp:simplePos x="0" y="0"/>
                      <wp:positionH relativeFrom="column">
                        <wp:posOffset>569595</wp:posOffset>
                      </wp:positionH>
                      <wp:positionV relativeFrom="paragraph">
                        <wp:posOffset>36830</wp:posOffset>
                      </wp:positionV>
                      <wp:extent cx="248920" cy="212090"/>
                      <wp:effectExtent l="0" t="0" r="17780" b="1651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92D74" id="Прямая соединительная линия 3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2.9pt" to="64.4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" strokecolor="red" strokeweight="1.5pt">
                      <v:stroke joinstyle="miter"/>
                      <o:lock v:ext="edit" shapetype="f"/>
                    </v:line>
                  </w:pict>
                </mc:Fallback>
              </mc:AlternateContent>
            </w:r>
          </w:p>
        </w:tc>
        <w:tc>
          <w:tcPr>
            <w:tcW w:w="2126" w:type="dxa"/>
            <w:tcBorders>
              <w:top w:val="single" w:sz="4" w:space="0" w:color="auto"/>
              <w:left w:val="single" w:sz="4" w:space="0" w:color="auto"/>
              <w:bottom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706368" behindDoc="0" locked="0" layoutInCell="1" allowOverlap="1">
                      <wp:simplePos x="0" y="0"/>
                      <wp:positionH relativeFrom="column">
                        <wp:posOffset>617220</wp:posOffset>
                      </wp:positionH>
                      <wp:positionV relativeFrom="paragraph">
                        <wp:posOffset>28575</wp:posOffset>
                      </wp:positionV>
                      <wp:extent cx="248920" cy="212090"/>
                      <wp:effectExtent l="0" t="0" r="17780" b="1651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67A06" id="Прямая соединительная линия 3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2.25pt" to="68.2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705344" behindDoc="0" locked="0" layoutInCell="1" allowOverlap="1">
                      <wp:simplePos x="0" y="0"/>
                      <wp:positionH relativeFrom="column">
                        <wp:posOffset>603885</wp:posOffset>
                      </wp:positionH>
                      <wp:positionV relativeFrom="paragraph">
                        <wp:posOffset>19685</wp:posOffset>
                      </wp:positionV>
                      <wp:extent cx="243840" cy="230505"/>
                      <wp:effectExtent l="0" t="0" r="3810" b="1714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F0E95" id="Прямая соединительная линия 31"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5pt,1.55pt" to="66.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" strokecolor="red" strokeweight="1.5pt">
                      <v:stroke joinstyle="miter"/>
                      <o:lock v:ext="edit" shapetype="f"/>
                    </v:line>
                  </w:pict>
                </mc:Fallback>
              </mc:AlternateContent>
            </w:r>
          </w:p>
        </w:tc>
        <w:tc>
          <w:tcPr>
            <w:tcW w:w="1843" w:type="dxa"/>
            <w:tcBorders>
              <w:top w:val="single" w:sz="4" w:space="0" w:color="auto"/>
              <w:left w:val="single" w:sz="4" w:space="0" w:color="auto"/>
              <w:bottom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91360" behindDoc="0" locked="0" layoutInCell="1" allowOverlap="1">
                      <wp:simplePos x="0" y="0"/>
                      <wp:positionH relativeFrom="column">
                        <wp:posOffset>614680</wp:posOffset>
                      </wp:positionH>
                      <wp:positionV relativeFrom="paragraph">
                        <wp:posOffset>62230</wp:posOffset>
                      </wp:positionV>
                      <wp:extent cx="180975" cy="207010"/>
                      <wp:effectExtent l="0" t="0" r="9525" b="254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5AB55" id="Прямая соединительная линия 88"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9pt" to="62.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90336" behindDoc="0" locked="0" layoutInCell="1" allowOverlap="1">
                      <wp:simplePos x="0" y="0"/>
                      <wp:positionH relativeFrom="column">
                        <wp:posOffset>393700</wp:posOffset>
                      </wp:positionH>
                      <wp:positionV relativeFrom="paragraph">
                        <wp:posOffset>70485</wp:posOffset>
                      </wp:positionV>
                      <wp:extent cx="212725" cy="193675"/>
                      <wp:effectExtent l="0" t="0" r="15875" b="1587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0C2BE" id="Прямая соединительная линия 87"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5.55pt" to="47.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" strokecolor="#00b050" strokeweight="1.5pt">
                      <v:stroke joinstyle="miter"/>
                      <o:lock v:ext="edit" shapetype="f"/>
                    </v:line>
                  </w:pict>
                </mc:Fallback>
              </mc:AlternateConten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93408" behindDoc="0" locked="0" layoutInCell="1" allowOverlap="1">
                      <wp:simplePos x="0" y="0"/>
                      <wp:positionH relativeFrom="column">
                        <wp:posOffset>420370</wp:posOffset>
                      </wp:positionH>
                      <wp:positionV relativeFrom="paragraph">
                        <wp:posOffset>62865</wp:posOffset>
                      </wp:positionV>
                      <wp:extent cx="212725" cy="193675"/>
                      <wp:effectExtent l="0" t="0" r="15875" b="1587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21121" id="Прямая соединительная линия 89"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pt,4.95pt" to="49.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94432" behindDoc="0" locked="0" layoutInCell="1" allowOverlap="1">
                      <wp:simplePos x="0" y="0"/>
                      <wp:positionH relativeFrom="column">
                        <wp:posOffset>633095</wp:posOffset>
                      </wp:positionH>
                      <wp:positionV relativeFrom="paragraph">
                        <wp:posOffset>48895</wp:posOffset>
                      </wp:positionV>
                      <wp:extent cx="180975" cy="207010"/>
                      <wp:effectExtent l="0" t="0" r="9525" b="254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00AD6" id="Прямая соединительная линия 90"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5pt,3.85pt" to="64.1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" strokecolor="#00b050" strokeweight="1.5pt">
                      <v:stroke joinstyle="miter"/>
                      <o:lock v:ext="edit" shapetype="f"/>
                    </v:line>
                  </w:pict>
                </mc:Fallback>
              </mc:AlternateContent>
            </w:r>
          </w:p>
        </w:tc>
      </w:tr>
    </w:tbl>
    <w:p w:rsidR="00225466" w:rsidRPr="00BB0F75" w:rsidRDefault="00225466" w:rsidP="00225466">
      <w:pPr>
        <w:spacing w:after="0" w:line="240" w:lineRule="auto"/>
        <w:ind w:left="8505"/>
        <w:rPr>
          <w:rFonts w:ascii="Times New Roman" w:hAnsi="Times New Roman" w:cs="Times New Roman"/>
          <w:lang w:bidi="ru-RU"/>
        </w:rPr>
      </w:pPr>
    </w:p>
    <w:p w:rsidR="004F4355" w:rsidRPr="00BB0F75" w:rsidRDefault="00705602" w:rsidP="00225466">
      <w:pPr>
        <w:spacing w:after="0" w:line="240" w:lineRule="auto"/>
        <w:ind w:firstLine="708"/>
        <w:jc w:val="both"/>
        <w:rPr>
          <w:rFonts w:ascii="Times New Roman" w:hAnsi="Times New Roman" w:cs="Times New Roman"/>
          <w:lang w:bidi="ru-RU"/>
        </w:rPr>
      </w:pPr>
      <w:r w:rsidRPr="00BB0F75">
        <w:rPr>
          <w:rFonts w:ascii="Times New Roman" w:hAnsi="Times New Roman" w:cs="Times New Roman"/>
          <w:noProof/>
          <w:lang w:eastAsia="ru-RU"/>
        </w:rPr>
        <mc:AlternateContent>
          <mc:Choice Requires="wps">
            <w:drawing>
              <wp:anchor distT="0" distB="0" distL="114300" distR="114300" simplePos="0" relativeHeight="251799552" behindDoc="0" locked="0" layoutInCell="1" allowOverlap="1">
                <wp:simplePos x="0" y="0"/>
                <wp:positionH relativeFrom="column">
                  <wp:posOffset>200025</wp:posOffset>
                </wp:positionH>
                <wp:positionV relativeFrom="paragraph">
                  <wp:posOffset>19685</wp:posOffset>
                </wp:positionV>
                <wp:extent cx="212725" cy="193675"/>
                <wp:effectExtent l="0" t="0" r="15875" b="1587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17976" id="Прямая соединительная линия 93"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1.55pt" to="3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" strokecolor="#00b050" strokeweight="1.5pt">
                <v:stroke joinstyle="miter"/>
                <o:lock v:ext="edit" shapetype="f"/>
              </v:line>
            </w:pict>
          </mc:Fallback>
        </mc:AlternateContent>
      </w:r>
      <w:r w:rsidRPr="00BB0F75">
        <w:rPr>
          <w:rFonts w:ascii="Times New Roman" w:hAnsi="Times New Roman" w:cs="Times New Roman"/>
          <w:noProof/>
          <w:lang w:eastAsia="ru-RU"/>
        </w:rPr>
        <mc:AlternateContent>
          <mc:Choice Requires="wps">
            <w:drawing>
              <wp:anchor distT="0" distB="0" distL="114300" distR="114300" simplePos="0" relativeHeight="251800576" behindDoc="0" locked="0" layoutInCell="1" allowOverlap="1">
                <wp:simplePos x="0" y="0"/>
                <wp:positionH relativeFrom="column">
                  <wp:posOffset>412750</wp:posOffset>
                </wp:positionH>
                <wp:positionV relativeFrom="paragraph">
                  <wp:posOffset>5715</wp:posOffset>
                </wp:positionV>
                <wp:extent cx="180975" cy="207010"/>
                <wp:effectExtent l="0" t="0" r="9525" b="254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2E5D9" id="Прямая соединительная линия 94"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45pt" to="46.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" strokecolor="#00b050" strokeweight="1.5pt">
                <v:stroke joinstyle="miter"/>
                <o:lock v:ext="edit" shapetype="f"/>
              </v:line>
            </w:pict>
          </mc:Fallback>
        </mc:AlternateContent>
      </w:r>
      <w:r w:rsidR="004F4355" w:rsidRPr="00BB0F75">
        <w:rPr>
          <w:rFonts w:ascii="Times New Roman" w:hAnsi="Times New Roman" w:cs="Times New Roman"/>
          <w:lang w:bidi="ru-RU"/>
        </w:rPr>
        <w:t xml:space="preserve">      Рекомендуемое к использованию</w:t>
      </w:r>
    </w:p>
    <w:p w:rsidR="004F4355" w:rsidRPr="00BB0F75" w:rsidRDefault="004F4355" w:rsidP="00225466">
      <w:pPr>
        <w:spacing w:after="0" w:line="240" w:lineRule="auto"/>
        <w:ind w:firstLine="708"/>
        <w:jc w:val="both"/>
        <w:rPr>
          <w:rFonts w:ascii="Times New Roman" w:hAnsi="Times New Roman" w:cs="Times New Roman"/>
          <w:lang w:bidi="ru-RU"/>
        </w:rPr>
      </w:pPr>
    </w:p>
    <w:p w:rsidR="004A3877" w:rsidRPr="00BB0F75" w:rsidRDefault="00705602" w:rsidP="00225466">
      <w:pPr>
        <w:spacing w:after="0" w:line="240" w:lineRule="auto"/>
        <w:ind w:firstLine="708"/>
        <w:jc w:val="both"/>
        <w:rPr>
          <w:rFonts w:ascii="Times New Roman" w:hAnsi="Times New Roman" w:cs="Times New Roman"/>
          <w:lang w:bidi="ru-RU"/>
        </w:rPr>
      </w:pPr>
      <w:r w:rsidRPr="00BB0F75">
        <w:rPr>
          <w:rFonts w:ascii="Times New Roman" w:hAnsi="Times New Roman" w:cs="Times New Roman"/>
          <w:noProof/>
          <w:lang w:eastAsia="ru-RU"/>
        </w:rPr>
        <mc:AlternateContent>
          <mc:Choice Requires="wps">
            <w:drawing>
              <wp:anchor distT="0" distB="0" distL="114300" distR="114300" simplePos="0" relativeHeight="251797504" behindDoc="0" locked="0" layoutInCell="1" allowOverlap="1">
                <wp:simplePos x="0" y="0"/>
                <wp:positionH relativeFrom="column">
                  <wp:posOffset>271780</wp:posOffset>
                </wp:positionH>
                <wp:positionV relativeFrom="paragraph">
                  <wp:posOffset>18415</wp:posOffset>
                </wp:positionV>
                <wp:extent cx="248920" cy="212090"/>
                <wp:effectExtent l="0" t="0" r="17780" b="1651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E994CE" id="Прямая соединительная линия 92"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1.45pt" to="4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" strokecolor="red" strokeweight="1.5pt">
                <v:stroke joinstyle="miter"/>
                <o:lock v:ext="edit" shapetype="f"/>
              </v:line>
            </w:pict>
          </mc:Fallback>
        </mc:AlternateContent>
      </w:r>
      <w:r w:rsidRPr="00BB0F75">
        <w:rPr>
          <w:rFonts w:ascii="Times New Roman" w:hAnsi="Times New Roman" w:cs="Times New Roman"/>
          <w:noProof/>
          <w:lang w:eastAsia="ru-RU"/>
        </w:rPr>
        <mc:AlternateContent>
          <mc:Choice Requires="wps">
            <w:drawing>
              <wp:anchor distT="0" distB="0" distL="114300" distR="114300" simplePos="0" relativeHeight="251796480" behindDoc="0" locked="0" layoutInCell="1" allowOverlap="1">
                <wp:simplePos x="0" y="0"/>
                <wp:positionH relativeFrom="column">
                  <wp:posOffset>258445</wp:posOffset>
                </wp:positionH>
                <wp:positionV relativeFrom="paragraph">
                  <wp:posOffset>9525</wp:posOffset>
                </wp:positionV>
                <wp:extent cx="244475" cy="231140"/>
                <wp:effectExtent l="0" t="0" r="3175" b="1651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4475" cy="23114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B5CB1" id="Прямая соединительная линия 91"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75pt" to="39.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" strokecolor="red" strokeweight="1.5pt">
                <v:stroke joinstyle="miter"/>
                <o:lock v:ext="edit" shapetype="f"/>
              </v:line>
            </w:pict>
          </mc:Fallback>
        </mc:AlternateContent>
      </w:r>
      <w:r w:rsidR="0077656C" w:rsidRPr="00BB0F75">
        <w:rPr>
          <w:rFonts w:ascii="Times New Roman" w:hAnsi="Times New Roman" w:cs="Times New Roman"/>
          <w:lang w:bidi="ru-RU"/>
        </w:rPr>
        <w:t xml:space="preserve">     </w:t>
      </w:r>
      <w:r w:rsidR="004F4355" w:rsidRPr="00BB0F75">
        <w:rPr>
          <w:rFonts w:ascii="Times New Roman" w:hAnsi="Times New Roman" w:cs="Times New Roman"/>
          <w:lang w:bidi="ru-RU"/>
        </w:rPr>
        <w:t>Запрещено</w:t>
      </w:r>
    </w:p>
    <w:p w:rsidR="004A3877" w:rsidRPr="00BB0F75" w:rsidRDefault="0077656C" w:rsidP="004A3877">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    </w:t>
      </w:r>
    </w:p>
    <w:p w:rsidR="002856B1" w:rsidRDefault="002856B1" w:rsidP="004F4355">
      <w:pPr>
        <w:spacing w:after="0" w:line="240" w:lineRule="auto"/>
        <w:jc w:val="center"/>
        <w:rPr>
          <w:rFonts w:ascii="Times New Roman" w:hAnsi="Times New Roman" w:cs="Times New Roman"/>
          <w:lang w:bidi="ru-RU"/>
        </w:rPr>
      </w:pPr>
    </w:p>
    <w:p w:rsidR="002856B1" w:rsidRDefault="002856B1" w:rsidP="004F4355">
      <w:pPr>
        <w:spacing w:after="0" w:line="240" w:lineRule="auto"/>
        <w:jc w:val="center"/>
        <w:rPr>
          <w:rFonts w:ascii="Times New Roman" w:hAnsi="Times New Roman" w:cs="Times New Roman"/>
          <w:lang w:bidi="ru-RU"/>
        </w:rPr>
      </w:pPr>
    </w:p>
    <w:p w:rsidR="004F4355" w:rsidRPr="00BB0F75" w:rsidRDefault="004F4355" w:rsidP="004F4355">
      <w:pPr>
        <w:spacing w:after="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2. Типология вывесок</w:t>
      </w:r>
    </w:p>
    <w:p w:rsidR="004F4355" w:rsidRPr="00BB0F75" w:rsidRDefault="004F4355" w:rsidP="004F4355">
      <w:pPr>
        <w:spacing w:after="0" w:line="240" w:lineRule="auto"/>
        <w:jc w:val="center"/>
        <w:rPr>
          <w:rFonts w:ascii="Times New Roman" w:hAnsi="Times New Roman" w:cs="Times New Roman"/>
          <w:lang w:bidi="ru-RU"/>
        </w:rPr>
      </w:pP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Вывеска на крыше — размещение отдельных букв и знаков на крышах зданий с использованием конструктивных решений.</w:t>
      </w: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Настенная вывеска без подложки — размещение отдельных букв и знаков непосредственно на фасаде.</w:t>
      </w: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Настенная вывеска с подложкой — размещение отдельных букв и знаков на конструкции, закрепленной на поверхности фасада, параллельно его плоскости.</w:t>
      </w: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Настенная вывеска в виде светового короба (</w:t>
      </w:r>
      <w:r w:rsidRPr="00BB0F75">
        <w:rPr>
          <w:rFonts w:ascii="Times New Roman" w:hAnsi="Times New Roman" w:cs="Times New Roman"/>
          <w:lang w:bidi="en-US"/>
        </w:rPr>
        <w:t>lightbox</w:t>
      </w:r>
      <w:r w:rsidRPr="00BB0F75">
        <w:rPr>
          <w:rFonts w:ascii="Times New Roman" w:hAnsi="Times New Roman" w:cs="Times New Roman"/>
          <w:lang w:bidi="ru-RU"/>
        </w:rPr>
        <w:t>) — размещение отдельных букв, знаков и декоративных элементов на источнике света с плоской поверхностью, закрепленной на плоскости фасада.</w:t>
      </w: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Вывески на остеклении — размещение на остеклении витрин отдельных плоских или объемных букв, знаков и декоративных элементов либо методом нанесения трафаретной печати, либо методом аппликации.</w:t>
      </w: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Консольная вывеска, закрепленная на расстоянии от стены — размещение букв, знаков и декоративных элементов на конструкции, закрепленной перпендикулярно плоскости фасада, подвесным креплением на расстоянии от стены.</w:t>
      </w: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Консольная вывеска, закрепленная вплотную к стене — размещение букв, знаков и декоративных элементов на конструкции, закрепленной перпендикулярно плоскости фасада, невидимым креплением вплотную к стене.</w:t>
      </w: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Навигационные вывески — группа вывесок, расположенных относительно друг друга по вертикальной или горизонтальной оси в едином формате.</w:t>
      </w: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Подсветка вывески должна иметь немерцающий, приглушенный свет, не создающий прямых направленных лучей в окна жилых помещений.</w:t>
      </w:r>
    </w:p>
    <w:p w:rsidR="004A3877" w:rsidRPr="00BB0F75" w:rsidRDefault="004A3877" w:rsidP="004F4355">
      <w:pPr>
        <w:spacing w:after="0" w:line="240" w:lineRule="auto"/>
        <w:ind w:firstLine="708"/>
        <w:jc w:val="both"/>
        <w:rPr>
          <w:rFonts w:ascii="Times New Roman" w:hAnsi="Times New Roman" w:cs="Times New Roman"/>
          <w:lang w:bidi="ru-RU"/>
        </w:rPr>
      </w:pPr>
    </w:p>
    <w:p w:rsidR="004A3877" w:rsidRPr="00BB0F75" w:rsidRDefault="004A3877" w:rsidP="004A3877">
      <w:pPr>
        <w:spacing w:after="0" w:line="240" w:lineRule="auto"/>
        <w:ind w:firstLine="708"/>
        <w:jc w:val="both"/>
        <w:rPr>
          <w:rFonts w:ascii="Times New Roman" w:hAnsi="Times New Roman" w:cs="Times New Roman"/>
          <w:lang w:bidi="ru-RU"/>
        </w:rPr>
      </w:pPr>
    </w:p>
    <w:p w:rsidR="004A3877" w:rsidRPr="00BB0F75" w:rsidRDefault="004A3877" w:rsidP="00A6636C">
      <w:pPr>
        <w:spacing w:after="0" w:line="240" w:lineRule="auto"/>
        <w:ind w:firstLine="708"/>
        <w:jc w:val="both"/>
        <w:rPr>
          <w:rFonts w:ascii="Times New Roman" w:hAnsi="Times New Roman" w:cs="Times New Roman"/>
          <w:lang w:bidi="ru-RU"/>
        </w:rPr>
      </w:pPr>
    </w:p>
    <w:p w:rsidR="00F16C7C" w:rsidRPr="00BB0F75" w:rsidRDefault="00F16C7C" w:rsidP="00A6636C">
      <w:pPr>
        <w:spacing w:after="0" w:line="240" w:lineRule="auto"/>
        <w:ind w:firstLine="708"/>
        <w:jc w:val="both"/>
        <w:rPr>
          <w:rFonts w:ascii="Times New Roman" w:hAnsi="Times New Roman" w:cs="Times New Roman"/>
          <w:lang w:bidi="ru-RU"/>
        </w:rPr>
      </w:pPr>
    </w:p>
    <w:p w:rsidR="00F16C7C" w:rsidRPr="00BB0F75" w:rsidRDefault="00F16C7C" w:rsidP="00F16C7C">
      <w:pPr>
        <w:spacing w:after="0" w:line="240" w:lineRule="auto"/>
        <w:ind w:firstLine="708"/>
        <w:jc w:val="both"/>
        <w:rPr>
          <w:rFonts w:ascii="Times New Roman" w:hAnsi="Times New Roman" w:cs="Times New Roman"/>
          <w:lang w:bidi="ru-RU"/>
        </w:rPr>
      </w:pPr>
    </w:p>
    <w:p w:rsidR="006D28DC" w:rsidRPr="00BB0F75" w:rsidRDefault="006D28DC" w:rsidP="006D28DC">
      <w:pPr>
        <w:spacing w:after="0" w:line="240" w:lineRule="auto"/>
        <w:ind w:firstLine="708"/>
        <w:jc w:val="both"/>
        <w:rPr>
          <w:rFonts w:ascii="Times New Roman" w:hAnsi="Times New Roman" w:cs="Times New Roman"/>
          <w:lang w:bidi="ru-RU"/>
        </w:rPr>
      </w:pPr>
    </w:p>
    <w:p w:rsidR="00775185" w:rsidRPr="00BB0F75" w:rsidRDefault="00775185" w:rsidP="00502ADB">
      <w:pPr>
        <w:spacing w:after="0" w:line="240" w:lineRule="auto"/>
        <w:ind w:firstLine="708"/>
        <w:jc w:val="both"/>
        <w:rPr>
          <w:rFonts w:ascii="Times New Roman" w:hAnsi="Times New Roman" w:cs="Times New Roman"/>
          <w:lang w:bidi="ru-RU"/>
        </w:rPr>
      </w:pPr>
    </w:p>
    <w:p w:rsidR="00A87304" w:rsidRPr="00BB0F75" w:rsidRDefault="00A87304" w:rsidP="00775185">
      <w:pPr>
        <w:spacing w:after="0" w:line="240" w:lineRule="auto"/>
        <w:ind w:firstLine="708"/>
        <w:jc w:val="both"/>
        <w:rPr>
          <w:rFonts w:ascii="Times New Roman" w:hAnsi="Times New Roman" w:cs="Times New Roman"/>
          <w:lang w:bidi="ru-RU"/>
        </w:rPr>
      </w:pPr>
    </w:p>
    <w:p w:rsidR="00A87304" w:rsidRPr="00BB0F75" w:rsidRDefault="00A87304" w:rsidP="00A87304">
      <w:pPr>
        <w:spacing w:after="0" w:line="240" w:lineRule="auto"/>
        <w:ind w:firstLine="708"/>
        <w:jc w:val="both"/>
        <w:rPr>
          <w:rFonts w:ascii="Times New Roman" w:hAnsi="Times New Roman" w:cs="Times New Roman"/>
          <w:lang w:bidi="ru-RU"/>
        </w:rPr>
      </w:pPr>
    </w:p>
    <w:p w:rsidR="00917035" w:rsidRPr="00BB0F75" w:rsidRDefault="00917035" w:rsidP="00917035">
      <w:pPr>
        <w:spacing w:after="0" w:line="240" w:lineRule="auto"/>
        <w:ind w:firstLine="708"/>
        <w:jc w:val="both"/>
        <w:rPr>
          <w:rFonts w:ascii="Times New Roman" w:hAnsi="Times New Roman" w:cs="Times New Roman"/>
          <w:lang w:bidi="ru-RU"/>
        </w:rPr>
      </w:pPr>
    </w:p>
    <w:p w:rsidR="00917035" w:rsidRPr="00BB0F75" w:rsidRDefault="00917035" w:rsidP="00917035">
      <w:pPr>
        <w:spacing w:after="0" w:line="240" w:lineRule="auto"/>
        <w:ind w:firstLine="708"/>
        <w:jc w:val="both"/>
        <w:rPr>
          <w:rFonts w:ascii="Times New Roman" w:hAnsi="Times New Roman" w:cs="Times New Roman"/>
          <w:lang w:bidi="ru-RU"/>
        </w:rPr>
      </w:pPr>
    </w:p>
    <w:p w:rsidR="00917035" w:rsidRPr="00BB0F75" w:rsidRDefault="00917035" w:rsidP="00917035">
      <w:pPr>
        <w:spacing w:after="0" w:line="240" w:lineRule="auto"/>
        <w:ind w:firstLine="708"/>
        <w:jc w:val="both"/>
        <w:rPr>
          <w:rFonts w:ascii="Times New Roman" w:hAnsi="Times New Roman" w:cs="Times New Roman"/>
          <w:lang w:bidi="ru-RU"/>
        </w:rPr>
      </w:pPr>
    </w:p>
    <w:p w:rsidR="00012851" w:rsidRPr="00BB0F75" w:rsidRDefault="00012851" w:rsidP="00012851">
      <w:pPr>
        <w:spacing w:after="0" w:line="240" w:lineRule="auto"/>
        <w:ind w:firstLine="708"/>
        <w:jc w:val="both"/>
        <w:rPr>
          <w:rFonts w:ascii="Times New Roman" w:hAnsi="Times New Roman" w:cs="Times New Roman"/>
          <w:lang w:bidi="ru-RU"/>
        </w:rPr>
      </w:pPr>
    </w:p>
    <w:p w:rsidR="00DB0967" w:rsidRPr="00BB0F75" w:rsidRDefault="00DB0967" w:rsidP="00012851">
      <w:pPr>
        <w:spacing w:after="0" w:line="240" w:lineRule="auto"/>
        <w:ind w:firstLine="708"/>
        <w:jc w:val="both"/>
        <w:rPr>
          <w:rFonts w:ascii="Times New Roman" w:hAnsi="Times New Roman" w:cs="Times New Roman"/>
          <w:lang w:bidi="ru-RU"/>
        </w:rPr>
      </w:pPr>
    </w:p>
    <w:p w:rsidR="00DB0967" w:rsidRPr="00BB0F75" w:rsidRDefault="00DB0967" w:rsidP="00DB0967">
      <w:pPr>
        <w:spacing w:after="0" w:line="240" w:lineRule="auto"/>
        <w:ind w:firstLine="708"/>
        <w:jc w:val="both"/>
        <w:rPr>
          <w:rFonts w:ascii="Times New Roman" w:hAnsi="Times New Roman" w:cs="Times New Roman"/>
          <w:lang w:bidi="ru-RU"/>
        </w:rPr>
      </w:pPr>
    </w:p>
    <w:p w:rsidR="0024063A" w:rsidRPr="00BB0F75" w:rsidRDefault="0024063A" w:rsidP="0024063A">
      <w:pPr>
        <w:spacing w:after="0" w:line="240" w:lineRule="auto"/>
        <w:ind w:firstLine="708"/>
        <w:jc w:val="both"/>
        <w:rPr>
          <w:rFonts w:ascii="Times New Roman" w:hAnsi="Times New Roman" w:cs="Times New Roman"/>
          <w:lang w:bidi="ru-RU"/>
        </w:rPr>
      </w:pPr>
    </w:p>
    <w:p w:rsidR="007A0B82" w:rsidRPr="00BB0F75" w:rsidRDefault="007A0B82" w:rsidP="0024063A">
      <w:pPr>
        <w:spacing w:after="0" w:line="240" w:lineRule="auto"/>
        <w:ind w:firstLine="708"/>
        <w:jc w:val="both"/>
        <w:rPr>
          <w:rFonts w:ascii="Times New Roman" w:hAnsi="Times New Roman" w:cs="Times New Roman"/>
          <w:lang w:bidi="ru-RU"/>
        </w:rPr>
      </w:pPr>
    </w:p>
    <w:p w:rsidR="007A0B82" w:rsidRPr="00BB0F75" w:rsidRDefault="007A0B82" w:rsidP="007A0B82">
      <w:pPr>
        <w:spacing w:after="0" w:line="240" w:lineRule="auto"/>
        <w:ind w:firstLine="708"/>
        <w:jc w:val="both"/>
        <w:rPr>
          <w:rFonts w:ascii="Times New Roman" w:hAnsi="Times New Roman" w:cs="Times New Roman"/>
          <w:lang w:bidi="ru-RU"/>
        </w:rPr>
      </w:pPr>
    </w:p>
    <w:p w:rsidR="007A0B82" w:rsidRPr="00BB0F75" w:rsidRDefault="007A0B82" w:rsidP="007A0B82">
      <w:pPr>
        <w:spacing w:after="0" w:line="240" w:lineRule="auto"/>
        <w:ind w:firstLine="708"/>
        <w:jc w:val="both"/>
        <w:rPr>
          <w:rFonts w:ascii="Times New Roman" w:hAnsi="Times New Roman" w:cs="Times New Roman"/>
          <w:lang w:bidi="ru-RU"/>
        </w:rPr>
      </w:pPr>
    </w:p>
    <w:p w:rsidR="002973CF" w:rsidRPr="00BB0F75" w:rsidRDefault="002973CF" w:rsidP="007A0B82">
      <w:pPr>
        <w:spacing w:after="0" w:line="240" w:lineRule="auto"/>
        <w:ind w:firstLine="708"/>
        <w:jc w:val="both"/>
        <w:rPr>
          <w:rFonts w:ascii="Times New Roman" w:hAnsi="Times New Roman" w:cs="Times New Roman"/>
          <w:lang w:bidi="ru-RU"/>
        </w:rPr>
      </w:pPr>
    </w:p>
    <w:p w:rsidR="002973CF" w:rsidRPr="00BB0F75" w:rsidRDefault="002973CF" w:rsidP="002973CF">
      <w:pPr>
        <w:spacing w:after="0" w:line="240" w:lineRule="auto"/>
        <w:ind w:firstLine="708"/>
        <w:jc w:val="both"/>
        <w:rPr>
          <w:rFonts w:ascii="Times New Roman" w:hAnsi="Times New Roman" w:cs="Times New Roman"/>
          <w:lang w:bidi="ru-RU"/>
        </w:rPr>
      </w:pPr>
    </w:p>
    <w:p w:rsidR="003139A6" w:rsidRDefault="003139A6" w:rsidP="002973CF">
      <w:pPr>
        <w:spacing w:after="0" w:line="240" w:lineRule="auto"/>
        <w:ind w:firstLine="708"/>
        <w:jc w:val="both"/>
        <w:rPr>
          <w:rFonts w:ascii="Times New Roman" w:hAnsi="Times New Roman" w:cs="Times New Roman"/>
          <w:lang w:bidi="ru-RU"/>
        </w:rPr>
      </w:pPr>
    </w:p>
    <w:p w:rsidR="002856B1" w:rsidRDefault="002856B1" w:rsidP="002973CF">
      <w:pPr>
        <w:spacing w:after="0" w:line="240" w:lineRule="auto"/>
        <w:ind w:firstLine="708"/>
        <w:jc w:val="both"/>
        <w:rPr>
          <w:rFonts w:ascii="Times New Roman" w:hAnsi="Times New Roman" w:cs="Times New Roman"/>
          <w:lang w:bidi="ru-RU"/>
        </w:rPr>
      </w:pPr>
    </w:p>
    <w:p w:rsidR="002856B1" w:rsidRPr="00BB0F75" w:rsidRDefault="002856B1" w:rsidP="002973CF">
      <w:pPr>
        <w:spacing w:after="0" w:line="240" w:lineRule="auto"/>
        <w:ind w:firstLine="708"/>
        <w:jc w:val="both"/>
        <w:rPr>
          <w:rFonts w:ascii="Times New Roman" w:hAnsi="Times New Roman" w:cs="Times New Roman"/>
          <w:lang w:bidi="ru-RU"/>
        </w:rPr>
      </w:pPr>
    </w:p>
    <w:p w:rsidR="001A6991" w:rsidRPr="00BB0F75" w:rsidRDefault="001A6991" w:rsidP="002973CF">
      <w:pPr>
        <w:spacing w:after="0" w:line="240" w:lineRule="auto"/>
        <w:ind w:firstLine="708"/>
        <w:jc w:val="both"/>
        <w:rPr>
          <w:rFonts w:ascii="Times New Roman" w:hAnsi="Times New Roman" w:cs="Times New Roman"/>
          <w:lang w:bidi="ru-RU"/>
        </w:rPr>
      </w:pPr>
    </w:p>
    <w:p w:rsidR="004F4355" w:rsidRPr="00BB0F75" w:rsidRDefault="004F4355" w:rsidP="004F4355">
      <w:pPr>
        <w:spacing w:after="0" w:line="240" w:lineRule="auto"/>
        <w:jc w:val="center"/>
        <w:rPr>
          <w:rFonts w:ascii="Times New Roman" w:hAnsi="Times New Roman" w:cs="Times New Roman"/>
          <w:lang w:bidi="ru-RU"/>
        </w:rPr>
      </w:pPr>
    </w:p>
    <w:p w:rsidR="004F4355" w:rsidRPr="00BB0F75" w:rsidRDefault="004F4355" w:rsidP="004F4355">
      <w:pPr>
        <w:spacing w:after="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3. Размещение вывесок на крыше</w:t>
      </w:r>
    </w:p>
    <w:p w:rsidR="004F4355" w:rsidRPr="00BB0F75" w:rsidRDefault="004F4355" w:rsidP="004F4355">
      <w:pPr>
        <w:spacing w:after="0" w:line="240" w:lineRule="auto"/>
        <w:jc w:val="center"/>
        <w:rPr>
          <w:rFonts w:ascii="Times New Roman" w:hAnsi="Times New Roman" w:cs="Times New Roman"/>
          <w:lang w:bidi="ru-RU"/>
        </w:rPr>
      </w:pPr>
    </w:p>
    <w:p w:rsidR="004F4355" w:rsidRPr="00BB0F75" w:rsidRDefault="004F4355" w:rsidP="004F4355">
      <w:pPr>
        <w:spacing w:after="0" w:line="240" w:lineRule="auto"/>
        <w:jc w:val="center"/>
        <w:rPr>
          <w:rFonts w:ascii="Times New Roman" w:hAnsi="Times New Roman" w:cs="Times New Roman"/>
          <w:lang w:bidi="ru-RU"/>
        </w:rPr>
      </w:pP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Вывески на крыше выполняются в виде отдельных букв и знаков (как плоских, так и объемных) с внутренней подсветкой. Предельно допустимый размер букв вывесок на крыше зависит от этажности (рис. 1):</w:t>
      </w:r>
    </w:p>
    <w:p w:rsidR="004F4355" w:rsidRPr="00BB0F75" w:rsidRDefault="004F4355" w:rsidP="004F4355">
      <w:pPr>
        <w:spacing w:after="0" w:line="240" w:lineRule="auto"/>
        <w:jc w:val="center"/>
        <w:rPr>
          <w:rFonts w:ascii="Times New Roman" w:hAnsi="Times New Roman" w:cs="Times New Roman"/>
          <w:lang w:bidi="ru-RU"/>
        </w:rPr>
      </w:pPr>
    </w:p>
    <w:p w:rsidR="003139A6" w:rsidRPr="00BB0F75" w:rsidRDefault="004F4355" w:rsidP="004F4355">
      <w:pPr>
        <w:spacing w:after="0" w:line="240" w:lineRule="auto"/>
        <w:ind w:firstLine="708"/>
        <w:jc w:val="right"/>
        <w:rPr>
          <w:rFonts w:ascii="Times New Roman" w:hAnsi="Times New Roman" w:cs="Times New Roman"/>
          <w:lang w:bidi="ru-RU"/>
        </w:rPr>
      </w:pPr>
      <w:r w:rsidRPr="00BB0F75">
        <w:rPr>
          <w:rFonts w:ascii="Times New Roman" w:hAnsi="Times New Roman" w:cs="Times New Roman"/>
          <w:lang w:bidi="ru-RU"/>
        </w:rPr>
        <w:t>Рис. 1.</w:t>
      </w:r>
    </w:p>
    <w:p w:rsidR="004F4355" w:rsidRPr="00BB0F75" w:rsidRDefault="004F4355" w:rsidP="004F4355">
      <w:pPr>
        <w:spacing w:after="0" w:line="240" w:lineRule="auto"/>
        <w:ind w:firstLine="708"/>
        <w:jc w:val="right"/>
        <w:rPr>
          <w:rFonts w:ascii="Times New Roman" w:hAnsi="Times New Roman" w:cs="Times New Roman"/>
          <w:lang w:bidi="ru-RU"/>
        </w:rPr>
      </w:pP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8629650" cy="59944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18850" cy="605636"/>
                    </a:xfrm>
                    <a:prstGeom prst="rect">
                      <a:avLst/>
                    </a:prstGeom>
                    <a:noFill/>
                    <a:ln>
                      <a:noFill/>
                    </a:ln>
                  </pic:spPr>
                </pic:pic>
              </a:graphicData>
            </a:graphic>
          </wp:inline>
        </w:drawing>
      </w:r>
    </w:p>
    <w:p w:rsidR="004F4355" w:rsidRPr="00BB0F75" w:rsidRDefault="004F4355" w:rsidP="00BA2F32">
      <w:pPr>
        <w:spacing w:after="0" w:line="240" w:lineRule="auto"/>
        <w:ind w:firstLine="708"/>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8651240" cy="924557"/>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41327" cy="934185"/>
                    </a:xfrm>
                    <a:prstGeom prst="rect">
                      <a:avLst/>
                    </a:prstGeom>
                    <a:noFill/>
                    <a:ln>
                      <a:noFill/>
                    </a:ln>
                  </pic:spPr>
                </pic:pic>
              </a:graphicData>
            </a:graphic>
          </wp:inline>
        </w:drawing>
      </w:r>
    </w:p>
    <w:p w:rsidR="001A6991" w:rsidRPr="00BB0F75" w:rsidRDefault="004F4355" w:rsidP="001A6991">
      <w:pPr>
        <w:spacing w:after="0" w:line="240" w:lineRule="auto"/>
        <w:ind w:left="709"/>
        <w:rPr>
          <w:rFonts w:ascii="Times New Roman" w:hAnsi="Times New Roman" w:cs="Times New Roman"/>
        </w:rPr>
      </w:pPr>
      <w:r w:rsidRPr="00BB0F75">
        <w:rPr>
          <w:rFonts w:ascii="Times New Roman" w:hAnsi="Times New Roman" w:cs="Times New Roman"/>
          <w:noProof/>
          <w:lang w:eastAsia="ru-RU"/>
        </w:rPr>
        <w:drawing>
          <wp:inline distT="0" distB="0" distL="0" distR="0">
            <wp:extent cx="8651240" cy="9239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7870" cy="927837"/>
                    </a:xfrm>
                    <a:prstGeom prst="rect">
                      <a:avLst/>
                    </a:prstGeom>
                    <a:noFill/>
                    <a:ln>
                      <a:noFill/>
                    </a:ln>
                  </pic:spPr>
                </pic:pic>
              </a:graphicData>
            </a:graphic>
          </wp:inline>
        </w:drawing>
      </w:r>
    </w:p>
    <w:p w:rsidR="001A6991" w:rsidRPr="00BB0F75" w:rsidRDefault="001A6991" w:rsidP="001A6991">
      <w:pPr>
        <w:spacing w:after="0" w:line="240" w:lineRule="auto"/>
        <w:ind w:left="709"/>
        <w:rPr>
          <w:rFonts w:ascii="Times New Roman" w:hAnsi="Times New Roman" w:cs="Times New Roman"/>
        </w:rPr>
      </w:pPr>
      <w:r w:rsidRPr="00BB0F75">
        <w:rPr>
          <w:rFonts w:ascii="Times New Roman" w:hAnsi="Times New Roman" w:cs="Times New Roman"/>
          <w:noProof/>
          <w:lang w:eastAsia="ru-RU"/>
        </w:rPr>
        <w:drawing>
          <wp:inline distT="0" distB="0" distL="0" distR="0">
            <wp:extent cx="8651240" cy="905508"/>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25058" cy="913234"/>
                    </a:xfrm>
                    <a:prstGeom prst="rect">
                      <a:avLst/>
                    </a:prstGeom>
                    <a:noFill/>
                    <a:ln>
                      <a:noFill/>
                    </a:ln>
                  </pic:spPr>
                </pic:pic>
              </a:graphicData>
            </a:graphic>
          </wp:inline>
        </w:drawing>
      </w:r>
    </w:p>
    <w:p w:rsidR="001A6991" w:rsidRPr="00BB0F75" w:rsidRDefault="001A6991" w:rsidP="001A6991">
      <w:pPr>
        <w:spacing w:line="240" w:lineRule="auto"/>
        <w:ind w:left="709"/>
        <w:rPr>
          <w:rFonts w:ascii="Times New Roman" w:hAnsi="Times New Roman" w:cs="Times New Roman"/>
        </w:rPr>
      </w:pPr>
      <w:r w:rsidRPr="00BB0F75">
        <w:rPr>
          <w:rFonts w:ascii="Times New Roman" w:hAnsi="Times New Roman" w:cs="Times New Roman"/>
          <w:noProof/>
          <w:lang w:eastAsia="ru-RU"/>
        </w:rPr>
        <w:drawing>
          <wp:inline distT="0" distB="0" distL="0" distR="0">
            <wp:extent cx="8651240" cy="91567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54689" cy="916035"/>
                    </a:xfrm>
                    <a:prstGeom prst="rect">
                      <a:avLst/>
                    </a:prstGeom>
                    <a:noFill/>
                    <a:ln>
                      <a:noFill/>
                    </a:ln>
                  </pic:spPr>
                </pic:pic>
              </a:graphicData>
            </a:graphic>
          </wp:inline>
        </w:drawing>
      </w:r>
    </w:p>
    <w:p w:rsidR="001A6991" w:rsidRPr="00BB0F75" w:rsidRDefault="001A6991" w:rsidP="001A6991">
      <w:pPr>
        <w:spacing w:line="240" w:lineRule="auto"/>
        <w:ind w:left="709"/>
        <w:rPr>
          <w:rFonts w:ascii="Times New Roman" w:hAnsi="Times New Roman" w:cs="Times New Roman"/>
        </w:rPr>
      </w:pPr>
    </w:p>
    <w:p w:rsidR="001A6991" w:rsidRPr="00BB0F75" w:rsidRDefault="001A6991" w:rsidP="001A6991">
      <w:pPr>
        <w:spacing w:line="240" w:lineRule="auto"/>
        <w:ind w:left="709"/>
        <w:rPr>
          <w:rFonts w:ascii="Times New Roman" w:hAnsi="Times New Roman" w:cs="Times New Roman"/>
        </w:rPr>
      </w:pPr>
    </w:p>
    <w:p w:rsidR="001A6991" w:rsidRPr="00BB0F75" w:rsidRDefault="001A6991" w:rsidP="001A6991">
      <w:pPr>
        <w:spacing w:line="240" w:lineRule="auto"/>
        <w:ind w:left="709"/>
        <w:rPr>
          <w:rFonts w:ascii="Times New Roman" w:hAnsi="Times New Roman" w:cs="Times New Roman"/>
        </w:rPr>
      </w:pPr>
    </w:p>
    <w:p w:rsidR="001A6991" w:rsidRPr="00BB0F75" w:rsidRDefault="001A6991" w:rsidP="001A6991">
      <w:pPr>
        <w:spacing w:line="240" w:lineRule="auto"/>
        <w:ind w:left="709"/>
        <w:rPr>
          <w:rFonts w:ascii="Times New Roman" w:hAnsi="Times New Roman" w:cs="Times New Roman"/>
        </w:rPr>
      </w:pPr>
    </w:p>
    <w:p w:rsidR="001A6991" w:rsidRPr="00BB0F75" w:rsidRDefault="001A6991" w:rsidP="001A6991">
      <w:pPr>
        <w:spacing w:line="240" w:lineRule="auto"/>
        <w:ind w:left="709"/>
        <w:rPr>
          <w:rFonts w:ascii="Times New Roman" w:hAnsi="Times New Roman" w:cs="Times New Roman"/>
        </w:rPr>
      </w:pPr>
    </w:p>
    <w:p w:rsidR="001A6991" w:rsidRPr="00BB0F75" w:rsidRDefault="001A6991" w:rsidP="001A6991">
      <w:pPr>
        <w:spacing w:line="240" w:lineRule="auto"/>
        <w:jc w:val="center"/>
        <w:rPr>
          <w:rFonts w:ascii="Times New Roman" w:hAnsi="Times New Roman" w:cs="Times New Roman"/>
          <w:lang w:bidi="ru-RU"/>
        </w:rPr>
      </w:pPr>
      <w:r w:rsidRPr="00BB0F75">
        <w:rPr>
          <w:rFonts w:ascii="Times New Roman" w:hAnsi="Times New Roman" w:cs="Times New Roman"/>
          <w:lang w:bidi="ru-RU"/>
        </w:rPr>
        <w:t>4. Размещение настенных вывесок</w:t>
      </w:r>
    </w:p>
    <w:p w:rsidR="001A6991" w:rsidRPr="00BB0F75" w:rsidRDefault="001A6991" w:rsidP="001A6991">
      <w:pPr>
        <w:spacing w:after="120" w:line="240" w:lineRule="auto"/>
        <w:ind w:firstLine="709"/>
        <w:jc w:val="both"/>
        <w:rPr>
          <w:rFonts w:ascii="Times New Roman" w:hAnsi="Times New Roman" w:cs="Times New Roman"/>
          <w:lang w:bidi="ru-RU"/>
        </w:rPr>
      </w:pPr>
      <w:r w:rsidRPr="00BB0F75">
        <w:rPr>
          <w:rFonts w:ascii="Times New Roman" w:hAnsi="Times New Roman" w:cs="Times New Roman"/>
          <w:lang w:bidi="ru-RU"/>
        </w:rPr>
        <w:t>1. Максимально допустимый размер букв настенных вывесок не более 0,4 метра.</w:t>
      </w:r>
    </w:p>
    <w:p w:rsidR="001A6991" w:rsidRPr="00BB0F75" w:rsidRDefault="001A6991" w:rsidP="001A6991">
      <w:pPr>
        <w:spacing w:after="120" w:line="240" w:lineRule="auto"/>
        <w:ind w:firstLine="709"/>
        <w:jc w:val="both"/>
        <w:rPr>
          <w:rFonts w:ascii="Times New Roman" w:hAnsi="Times New Roman" w:cs="Times New Roman"/>
          <w:lang w:bidi="ru-RU"/>
        </w:rPr>
      </w:pPr>
      <w:r w:rsidRPr="00BB0F75">
        <w:rPr>
          <w:rFonts w:ascii="Times New Roman" w:hAnsi="Times New Roman" w:cs="Times New Roman"/>
          <w:lang w:bidi="ru-RU"/>
        </w:rPr>
        <w:t>2. Максимально допустимый размер знаков настенных вывесок не более 0,75 метра.</w:t>
      </w:r>
    </w:p>
    <w:p w:rsidR="001A6991" w:rsidRPr="00BB0F75" w:rsidRDefault="001A6991" w:rsidP="001A6991">
      <w:pPr>
        <w:spacing w:after="120" w:line="240" w:lineRule="auto"/>
        <w:ind w:firstLine="709"/>
        <w:jc w:val="both"/>
        <w:rPr>
          <w:rFonts w:ascii="Times New Roman" w:hAnsi="Times New Roman" w:cs="Times New Roman"/>
          <w:lang w:bidi="ru-RU"/>
        </w:rPr>
      </w:pPr>
      <w:r w:rsidRPr="00BB0F75">
        <w:rPr>
          <w:rFonts w:ascii="Times New Roman" w:hAnsi="Times New Roman" w:cs="Times New Roman"/>
          <w:lang w:bidi="ru-RU"/>
        </w:rPr>
        <w:t>3. 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этажами либо ниже указанной линии.</w:t>
      </w:r>
    </w:p>
    <w:p w:rsidR="001A6991" w:rsidRPr="00BB0F75" w:rsidRDefault="001A6991" w:rsidP="001A6991">
      <w:pPr>
        <w:spacing w:after="120" w:line="240" w:lineRule="auto"/>
        <w:ind w:firstLine="709"/>
        <w:jc w:val="both"/>
        <w:rPr>
          <w:rFonts w:ascii="Times New Roman" w:hAnsi="Times New Roman" w:cs="Times New Roman"/>
          <w:lang w:bidi="ru-RU"/>
        </w:rPr>
      </w:pPr>
      <w:r w:rsidRPr="00BB0F75">
        <w:rPr>
          <w:rFonts w:ascii="Times New Roman" w:hAnsi="Times New Roman" w:cs="Times New Roman"/>
          <w:lang w:bidi="ru-RU"/>
        </w:rPr>
        <w:t>4. Настенные вывески выравниваются по центральной оси витрин, оконных и дверных проемов (рис. 2).</w:t>
      </w:r>
    </w:p>
    <w:p w:rsidR="001A6991" w:rsidRPr="00BB0F75" w:rsidRDefault="001A6991" w:rsidP="001A6991">
      <w:pPr>
        <w:spacing w:after="120" w:line="240" w:lineRule="auto"/>
        <w:ind w:firstLine="709"/>
        <w:jc w:val="both"/>
        <w:rPr>
          <w:rFonts w:ascii="Times New Roman" w:hAnsi="Times New Roman" w:cs="Times New Roman"/>
          <w:lang w:bidi="ru-RU"/>
        </w:rPr>
      </w:pPr>
    </w:p>
    <w:p w:rsidR="001A6991" w:rsidRPr="00BB0F75" w:rsidRDefault="001A6991" w:rsidP="001A6991">
      <w:pPr>
        <w:spacing w:after="0" w:line="240" w:lineRule="auto"/>
        <w:ind w:firstLine="709"/>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8401050" cy="17621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11272" cy="1764269"/>
                    </a:xfrm>
                    <a:prstGeom prst="rect">
                      <a:avLst/>
                    </a:prstGeom>
                    <a:noFill/>
                    <a:ln>
                      <a:noFill/>
                    </a:ln>
                  </pic:spPr>
                </pic:pic>
              </a:graphicData>
            </a:graphic>
          </wp:inline>
        </w:drawing>
      </w:r>
    </w:p>
    <w:p w:rsidR="001A6991" w:rsidRPr="00BB0F75" w:rsidRDefault="001A6991" w:rsidP="001A6991">
      <w:pPr>
        <w:spacing w:after="0" w:line="240" w:lineRule="auto"/>
        <w:ind w:firstLine="709"/>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8401050" cy="16478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03666" cy="1648338"/>
                    </a:xfrm>
                    <a:prstGeom prst="rect">
                      <a:avLst/>
                    </a:prstGeom>
                    <a:noFill/>
                    <a:ln>
                      <a:noFill/>
                    </a:ln>
                  </pic:spPr>
                </pic:pic>
              </a:graphicData>
            </a:graphic>
          </wp:inline>
        </w:drawing>
      </w:r>
    </w:p>
    <w:p w:rsidR="001A6991" w:rsidRPr="00BB0F75" w:rsidRDefault="001A6991" w:rsidP="001A6991">
      <w:pPr>
        <w:spacing w:after="120" w:line="240" w:lineRule="auto"/>
        <w:ind w:firstLine="709"/>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8401050" cy="14097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03912" cy="1410180"/>
                    </a:xfrm>
                    <a:prstGeom prst="rect">
                      <a:avLst/>
                    </a:prstGeom>
                    <a:noFill/>
                    <a:ln>
                      <a:noFill/>
                    </a:ln>
                  </pic:spPr>
                </pic:pic>
              </a:graphicData>
            </a:graphic>
          </wp:inline>
        </w:drawing>
      </w:r>
    </w:p>
    <w:p w:rsidR="001A6991" w:rsidRPr="00BB0F75" w:rsidRDefault="001A6991" w:rsidP="001A6991">
      <w:pPr>
        <w:spacing w:line="240" w:lineRule="auto"/>
        <w:jc w:val="both"/>
        <w:rPr>
          <w:rFonts w:ascii="Times New Roman" w:hAnsi="Times New Roman" w:cs="Times New Roman"/>
          <w:lang w:bidi="ru-RU"/>
        </w:rPr>
      </w:pPr>
    </w:p>
    <w:p w:rsidR="001A6991" w:rsidRPr="00BB0F75" w:rsidRDefault="001A6991" w:rsidP="001A6991">
      <w:pPr>
        <w:spacing w:line="240" w:lineRule="auto"/>
        <w:jc w:val="center"/>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6897370" cy="3444240"/>
            <wp:effectExtent l="0" t="0" r="0" b="3810"/>
            <wp:docPr id="105"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stretch/>
                  </pic:blipFill>
                  <pic:spPr>
                    <a:xfrm>
                      <a:off x="0" y="0"/>
                      <a:ext cx="6897370" cy="3444240"/>
                    </a:xfrm>
                    <a:prstGeom prst="rect">
                      <a:avLst/>
                    </a:prstGeom>
                  </pic:spPr>
                </pic:pic>
              </a:graphicData>
            </a:graphic>
          </wp:inline>
        </w:drawing>
      </w:r>
    </w:p>
    <w:p w:rsidR="001A6991" w:rsidRPr="00BB0F75" w:rsidRDefault="001A6991" w:rsidP="001A6991">
      <w:pPr>
        <w:spacing w:line="240" w:lineRule="auto"/>
        <w:ind w:left="709"/>
        <w:jc w:val="center"/>
        <w:rPr>
          <w:rFonts w:ascii="Times New Roman" w:hAnsi="Times New Roman" w:cs="Times New Roman"/>
        </w:rPr>
      </w:pPr>
    </w:p>
    <w:p w:rsidR="001A6991" w:rsidRPr="00BB0F75" w:rsidRDefault="001A6991" w:rsidP="001A6991">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5. Несколько настенных вывесок без подложки размещаются в один высотный ряд и на единой горизонтальной линии (рис. 3).</w:t>
      </w:r>
    </w:p>
    <w:p w:rsidR="001A6991" w:rsidRPr="00BB0F75" w:rsidRDefault="001A6991" w:rsidP="001A6991">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6. Настенные вывески и группы настенных вывесок, занимающие пространство над несколькими витринами, оконными и дверными проемами, располагаются с учетом границ и осей указанных элементов.</w:t>
      </w:r>
    </w:p>
    <w:p w:rsidR="001A6991" w:rsidRPr="00BB0F75" w:rsidRDefault="001A6991" w:rsidP="001A6991">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7. Несколько настенных вывесок с подложкой должны иметь единую высоту, стиль и цвет подложки (Рис. 4).</w:t>
      </w:r>
    </w:p>
    <w:p w:rsidR="001A6991" w:rsidRPr="00BB0F75" w:rsidRDefault="001A6991" w:rsidP="001A6991">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8. Подложка должна размещаться в пределах занимаемых помещений.</w:t>
      </w:r>
    </w:p>
    <w:p w:rsidR="001A6991" w:rsidRPr="00BB0F75" w:rsidRDefault="001A6991" w:rsidP="001A6991">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9. Недопустимо сочетать подряд вывески без подложки и с подложкой.</w:t>
      </w:r>
    </w:p>
    <w:p w:rsidR="001A6991" w:rsidRPr="00BB0F75" w:rsidRDefault="001A6991" w:rsidP="001A6991">
      <w:pPr>
        <w:spacing w:after="120" w:line="240" w:lineRule="auto"/>
        <w:ind w:left="709"/>
        <w:jc w:val="both"/>
        <w:rPr>
          <w:rFonts w:ascii="Times New Roman" w:hAnsi="Times New Roman" w:cs="Times New Roman"/>
        </w:rPr>
      </w:pPr>
    </w:p>
    <w:p w:rsidR="001A6991" w:rsidRPr="00BB0F75" w:rsidRDefault="001A6991" w:rsidP="001A6991">
      <w:pPr>
        <w:spacing w:after="120" w:line="240" w:lineRule="auto"/>
        <w:ind w:left="709"/>
        <w:jc w:val="both"/>
        <w:rPr>
          <w:rFonts w:ascii="Times New Roman" w:hAnsi="Times New Roman" w:cs="Times New Roman"/>
        </w:rPr>
      </w:pPr>
    </w:p>
    <w:p w:rsidR="001A6991" w:rsidRPr="00BB0F75" w:rsidRDefault="001A6991" w:rsidP="001A6991">
      <w:pPr>
        <w:spacing w:after="120" w:line="240" w:lineRule="auto"/>
        <w:ind w:left="709"/>
        <w:jc w:val="both"/>
        <w:rPr>
          <w:rFonts w:ascii="Times New Roman" w:hAnsi="Times New Roman" w:cs="Times New Roman"/>
        </w:rPr>
      </w:pPr>
    </w:p>
    <w:p w:rsidR="001A6991" w:rsidRPr="00BB0F75" w:rsidRDefault="001A6991" w:rsidP="001A6991">
      <w:pPr>
        <w:spacing w:after="120" w:line="240" w:lineRule="auto"/>
        <w:ind w:left="709"/>
        <w:jc w:val="both"/>
        <w:rPr>
          <w:rFonts w:ascii="Times New Roman" w:hAnsi="Times New Roman" w:cs="Times New Roman"/>
        </w:rPr>
      </w:pPr>
    </w:p>
    <w:p w:rsidR="001A6991" w:rsidRPr="00BB0F75" w:rsidRDefault="001A6991" w:rsidP="001A6991">
      <w:pPr>
        <w:spacing w:after="120" w:line="240" w:lineRule="auto"/>
        <w:ind w:left="709"/>
        <w:jc w:val="both"/>
        <w:rPr>
          <w:rFonts w:ascii="Times New Roman" w:hAnsi="Times New Roman" w:cs="Times New Roman"/>
        </w:rPr>
      </w:pPr>
    </w:p>
    <w:p w:rsidR="001A6991" w:rsidRPr="00BB0F75" w:rsidRDefault="001A6991" w:rsidP="001A6991">
      <w:pPr>
        <w:spacing w:after="120" w:line="240" w:lineRule="auto"/>
        <w:ind w:left="709"/>
        <w:jc w:val="both"/>
        <w:rPr>
          <w:rFonts w:ascii="Times New Roman" w:hAnsi="Times New Roman" w:cs="Times New Roman"/>
        </w:rPr>
      </w:pPr>
    </w:p>
    <w:p w:rsidR="001A6991" w:rsidRPr="00BB0F75" w:rsidRDefault="001A6991" w:rsidP="001A6991">
      <w:pPr>
        <w:spacing w:after="0" w:line="240" w:lineRule="auto"/>
        <w:ind w:left="709"/>
        <w:jc w:val="both"/>
        <w:rPr>
          <w:rFonts w:ascii="Times New Roman" w:hAnsi="Times New Roman" w:cs="Times New Roman"/>
        </w:rPr>
      </w:pPr>
      <w:r w:rsidRPr="00BB0F75">
        <w:rPr>
          <w:rFonts w:ascii="Times New Roman" w:hAnsi="Times New Roman" w:cs="Times New Roman"/>
          <w:noProof/>
          <w:lang w:eastAsia="ru-RU"/>
        </w:rPr>
        <w:lastRenderedPageBreak/>
        <w:drawing>
          <wp:inline distT="0" distB="0" distL="0" distR="0">
            <wp:extent cx="7791450" cy="164211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93120" cy="1642462"/>
                    </a:xfrm>
                    <a:prstGeom prst="rect">
                      <a:avLst/>
                    </a:prstGeom>
                    <a:noFill/>
                    <a:ln>
                      <a:noFill/>
                    </a:ln>
                  </pic:spPr>
                </pic:pic>
              </a:graphicData>
            </a:graphic>
          </wp:inline>
        </w:drawing>
      </w:r>
    </w:p>
    <w:p w:rsidR="001A6991" w:rsidRPr="00BB0F75" w:rsidRDefault="001A6991" w:rsidP="001A6991">
      <w:pPr>
        <w:spacing w:after="0" w:line="240" w:lineRule="auto"/>
        <w:ind w:left="709"/>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7791450" cy="164211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93116" cy="1642461"/>
                    </a:xfrm>
                    <a:prstGeom prst="rect">
                      <a:avLst/>
                    </a:prstGeom>
                    <a:noFill/>
                    <a:ln>
                      <a:noFill/>
                    </a:ln>
                  </pic:spPr>
                </pic:pic>
              </a:graphicData>
            </a:graphic>
          </wp:inline>
        </w:drawing>
      </w:r>
    </w:p>
    <w:p w:rsidR="001A6991" w:rsidRPr="00BB0F75" w:rsidRDefault="001A6991" w:rsidP="001A6991">
      <w:pPr>
        <w:spacing w:after="120" w:line="240" w:lineRule="auto"/>
        <w:ind w:left="709"/>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7791450" cy="164211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93116" cy="1642461"/>
                    </a:xfrm>
                    <a:prstGeom prst="rect">
                      <a:avLst/>
                    </a:prstGeom>
                    <a:noFill/>
                    <a:ln>
                      <a:noFill/>
                    </a:ln>
                  </pic:spPr>
                </pic:pic>
              </a:graphicData>
            </a:graphic>
          </wp:inline>
        </w:drawing>
      </w:r>
    </w:p>
    <w:p w:rsidR="007E0AD3" w:rsidRPr="00BB0F75" w:rsidRDefault="007E0AD3" w:rsidP="001A6991">
      <w:pPr>
        <w:spacing w:after="120" w:line="240" w:lineRule="auto"/>
        <w:ind w:left="709"/>
        <w:jc w:val="both"/>
        <w:rPr>
          <w:rFonts w:ascii="Times New Roman" w:hAnsi="Times New Roman" w:cs="Times New Roman"/>
        </w:rPr>
      </w:pPr>
    </w:p>
    <w:p w:rsidR="007E0AD3" w:rsidRPr="00BB0F75" w:rsidRDefault="007E0AD3" w:rsidP="001A6991">
      <w:pPr>
        <w:spacing w:after="120" w:line="240" w:lineRule="auto"/>
        <w:ind w:left="709"/>
        <w:jc w:val="both"/>
        <w:rPr>
          <w:rFonts w:ascii="Times New Roman" w:hAnsi="Times New Roman" w:cs="Times New Roman"/>
        </w:rPr>
      </w:pPr>
    </w:p>
    <w:p w:rsidR="007E0AD3" w:rsidRPr="00BB0F75" w:rsidRDefault="007E0AD3" w:rsidP="001A6991">
      <w:pPr>
        <w:spacing w:after="120" w:line="240" w:lineRule="auto"/>
        <w:ind w:left="709"/>
        <w:jc w:val="both"/>
        <w:rPr>
          <w:rFonts w:ascii="Times New Roman" w:hAnsi="Times New Roman" w:cs="Times New Roman"/>
        </w:rPr>
      </w:pPr>
    </w:p>
    <w:p w:rsidR="007E0AD3" w:rsidRPr="00BB0F75" w:rsidRDefault="007E0AD3" w:rsidP="001A6991">
      <w:pPr>
        <w:spacing w:after="120" w:line="240" w:lineRule="auto"/>
        <w:ind w:left="709"/>
        <w:jc w:val="both"/>
        <w:rPr>
          <w:rFonts w:ascii="Times New Roman" w:hAnsi="Times New Roman" w:cs="Times New Roman"/>
        </w:rPr>
      </w:pPr>
    </w:p>
    <w:p w:rsidR="007E0AD3" w:rsidRPr="00BB0F75" w:rsidRDefault="007E0AD3" w:rsidP="001A6991">
      <w:pPr>
        <w:spacing w:after="120" w:line="240" w:lineRule="auto"/>
        <w:ind w:left="709"/>
        <w:jc w:val="both"/>
        <w:rPr>
          <w:rFonts w:ascii="Times New Roman" w:hAnsi="Times New Roman" w:cs="Times New Roman"/>
        </w:rPr>
      </w:pPr>
    </w:p>
    <w:p w:rsidR="007E0AD3" w:rsidRPr="00BB0F75" w:rsidRDefault="007E0AD3" w:rsidP="001A6991">
      <w:pPr>
        <w:spacing w:after="120" w:line="240" w:lineRule="auto"/>
        <w:ind w:left="709"/>
        <w:jc w:val="both"/>
        <w:rPr>
          <w:rFonts w:ascii="Times New Roman" w:hAnsi="Times New Roman" w:cs="Times New Roman"/>
        </w:rPr>
      </w:pPr>
    </w:p>
    <w:p w:rsidR="007E0AD3" w:rsidRPr="00BB0F75" w:rsidRDefault="007E0AD3" w:rsidP="001A6991">
      <w:pPr>
        <w:spacing w:after="120" w:line="240" w:lineRule="auto"/>
        <w:ind w:left="709"/>
        <w:jc w:val="both"/>
        <w:rPr>
          <w:rFonts w:ascii="Times New Roman" w:hAnsi="Times New Roman" w:cs="Times New Roman"/>
        </w:rPr>
      </w:pPr>
    </w:p>
    <w:p w:rsidR="007E0AD3" w:rsidRPr="00BB0F75" w:rsidRDefault="007E0AD3" w:rsidP="001A6991">
      <w:pPr>
        <w:spacing w:after="120" w:line="240" w:lineRule="auto"/>
        <w:ind w:left="709"/>
        <w:jc w:val="both"/>
        <w:rPr>
          <w:rFonts w:ascii="Times New Roman" w:hAnsi="Times New Roman" w:cs="Times New Roman"/>
        </w:rPr>
      </w:pPr>
    </w:p>
    <w:p w:rsidR="007E0AD3" w:rsidRPr="00BB0F75" w:rsidRDefault="007E0AD3" w:rsidP="007E0AD3">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5. Размещение вывесок на остеклении</w:t>
      </w:r>
    </w:p>
    <w:p w:rsidR="007E0AD3" w:rsidRPr="00BB0F75" w:rsidRDefault="007E0AD3" w:rsidP="007E0AD3">
      <w:pPr>
        <w:spacing w:after="120" w:line="240" w:lineRule="auto"/>
        <w:ind w:left="709"/>
        <w:jc w:val="center"/>
        <w:rPr>
          <w:rFonts w:ascii="Times New Roman" w:hAnsi="Times New Roman" w:cs="Times New Roman"/>
        </w:rPr>
      </w:pP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Вывеска на витрине не должна перекрывать более 1/3 остекления витрины (рис. 5).</w:t>
      </w: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Запрещено размещение на остеклении электронных носителей (бегущих строк и медиа-экранов).</w:t>
      </w: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3. Запрещена замена остекления витрин световыми коробами или систем динамической смены изображений (роллерные системы, системы поворотных панелей).</w:t>
      </w:r>
    </w:p>
    <w:p w:rsidR="007E0AD3" w:rsidRPr="00BB0F75" w:rsidRDefault="007E0AD3" w:rsidP="007E0AD3">
      <w:pPr>
        <w:spacing w:after="0" w:line="240" w:lineRule="auto"/>
        <w:ind w:firstLine="709"/>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8524875" cy="1017905"/>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28962" cy="1018393"/>
                    </a:xfrm>
                    <a:prstGeom prst="rect">
                      <a:avLst/>
                    </a:prstGeom>
                    <a:noFill/>
                    <a:ln>
                      <a:noFill/>
                    </a:ln>
                  </pic:spPr>
                </pic:pic>
              </a:graphicData>
            </a:graphic>
          </wp:inline>
        </w:drawing>
      </w:r>
    </w:p>
    <w:p w:rsidR="007E0AD3" w:rsidRPr="00BB0F75" w:rsidRDefault="007E0AD3" w:rsidP="007E0AD3">
      <w:pPr>
        <w:spacing w:after="0" w:line="240" w:lineRule="auto"/>
        <w:ind w:firstLine="709"/>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8524875" cy="1017905"/>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28962" cy="1018393"/>
                    </a:xfrm>
                    <a:prstGeom prst="rect">
                      <a:avLst/>
                    </a:prstGeom>
                    <a:noFill/>
                    <a:ln>
                      <a:noFill/>
                    </a:ln>
                  </pic:spPr>
                </pic:pic>
              </a:graphicData>
            </a:graphic>
          </wp:inline>
        </w:drawing>
      </w:r>
    </w:p>
    <w:p w:rsidR="007E0AD3" w:rsidRPr="00BB0F75" w:rsidRDefault="007E0AD3" w:rsidP="007E0AD3">
      <w:pPr>
        <w:spacing w:after="0" w:line="240" w:lineRule="auto"/>
        <w:ind w:firstLine="709"/>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8524875" cy="1017905"/>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28962" cy="1018393"/>
                    </a:xfrm>
                    <a:prstGeom prst="rect">
                      <a:avLst/>
                    </a:prstGeom>
                    <a:noFill/>
                    <a:ln>
                      <a:noFill/>
                    </a:ln>
                  </pic:spPr>
                </pic:pic>
              </a:graphicData>
            </a:graphic>
          </wp:inline>
        </w:drawing>
      </w: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8524875" cy="1017905"/>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28964" cy="1018393"/>
                    </a:xfrm>
                    <a:prstGeom prst="rect">
                      <a:avLst/>
                    </a:prstGeom>
                    <a:noFill/>
                    <a:ln>
                      <a:noFill/>
                    </a:ln>
                  </pic:spPr>
                </pic:pic>
              </a:graphicData>
            </a:graphic>
          </wp:inline>
        </w:drawing>
      </w:r>
    </w:p>
    <w:p w:rsidR="007E0AD3" w:rsidRPr="00BB0F75" w:rsidRDefault="007E0AD3" w:rsidP="007E0AD3">
      <w:pPr>
        <w:spacing w:after="120" w:line="240" w:lineRule="auto"/>
        <w:ind w:firstLine="708"/>
        <w:jc w:val="both"/>
        <w:rPr>
          <w:rFonts w:ascii="Times New Roman" w:hAnsi="Times New Roman" w:cs="Times New Roman"/>
          <w:lang w:bidi="ru-RU"/>
        </w:rPr>
      </w:pPr>
    </w:p>
    <w:p w:rsidR="007E0AD3" w:rsidRPr="00BB0F75" w:rsidRDefault="007E0AD3" w:rsidP="007E0AD3">
      <w:pPr>
        <w:spacing w:after="120" w:line="240" w:lineRule="auto"/>
        <w:ind w:firstLine="708"/>
        <w:jc w:val="both"/>
        <w:rPr>
          <w:rFonts w:ascii="Times New Roman" w:hAnsi="Times New Roman" w:cs="Times New Roman"/>
          <w:lang w:bidi="ru-RU"/>
        </w:rPr>
      </w:pPr>
    </w:p>
    <w:p w:rsidR="007E0AD3" w:rsidRPr="00BB0F75" w:rsidRDefault="007E0AD3" w:rsidP="007E0AD3">
      <w:pPr>
        <w:spacing w:after="120" w:line="240" w:lineRule="auto"/>
        <w:ind w:firstLine="708"/>
        <w:jc w:val="both"/>
        <w:rPr>
          <w:rFonts w:ascii="Times New Roman" w:hAnsi="Times New Roman" w:cs="Times New Roman"/>
          <w:lang w:bidi="ru-RU"/>
        </w:rPr>
      </w:pPr>
    </w:p>
    <w:p w:rsidR="007E0AD3" w:rsidRPr="00BB0F75" w:rsidRDefault="007E0AD3" w:rsidP="007E0AD3">
      <w:pPr>
        <w:spacing w:after="120" w:line="240" w:lineRule="auto"/>
        <w:ind w:firstLine="708"/>
        <w:jc w:val="both"/>
        <w:rPr>
          <w:rFonts w:ascii="Times New Roman" w:hAnsi="Times New Roman" w:cs="Times New Roman"/>
          <w:lang w:bidi="ru-RU"/>
        </w:rPr>
      </w:pPr>
    </w:p>
    <w:p w:rsidR="007E0AD3" w:rsidRPr="00BB0F75" w:rsidRDefault="007E0AD3" w:rsidP="007E0AD3">
      <w:pPr>
        <w:spacing w:after="120" w:line="240" w:lineRule="auto"/>
        <w:ind w:firstLine="708"/>
        <w:jc w:val="both"/>
        <w:rPr>
          <w:rFonts w:ascii="Times New Roman" w:hAnsi="Times New Roman" w:cs="Times New Roman"/>
          <w:lang w:bidi="ru-RU"/>
        </w:rPr>
      </w:pPr>
    </w:p>
    <w:p w:rsidR="007E0AD3" w:rsidRPr="00BB0F75" w:rsidRDefault="007E0AD3" w:rsidP="007E0AD3">
      <w:pPr>
        <w:spacing w:after="120" w:line="240" w:lineRule="auto"/>
        <w:ind w:firstLine="708"/>
        <w:jc w:val="both"/>
        <w:rPr>
          <w:rFonts w:ascii="Times New Roman" w:hAnsi="Times New Roman" w:cs="Times New Roman"/>
          <w:lang w:bidi="ru-RU"/>
        </w:rPr>
      </w:pPr>
    </w:p>
    <w:p w:rsidR="007E0AD3" w:rsidRPr="00BB0F75" w:rsidRDefault="007E0AD3" w:rsidP="007E0AD3">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6. Размещение консольных вывесок</w:t>
      </w:r>
    </w:p>
    <w:p w:rsidR="007E0AD3" w:rsidRPr="00BB0F75" w:rsidRDefault="007E0AD3" w:rsidP="007E0AD3">
      <w:pPr>
        <w:spacing w:after="120" w:line="240" w:lineRule="auto"/>
        <w:jc w:val="center"/>
        <w:rPr>
          <w:rFonts w:ascii="Times New Roman" w:hAnsi="Times New Roman" w:cs="Times New Roman"/>
          <w:lang w:bidi="ru-RU"/>
        </w:rPr>
      </w:pP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Консольные вывески располагаются в одной горизонтальной оси с настенными вывесками, у арок, на границах и внешних углах здания, строения, сооружения.</w:t>
      </w: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Максимально допустимая высота и ширина консольной вывески не более 0,75 метра.</w:t>
      </w: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3. Допускаются следующие типы крепления консольных вывесок (рис. 6):</w:t>
      </w: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подвесное крепление на расстоянии от стены;</w:t>
      </w: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невидимое крепление вплотную к стене.</w:t>
      </w:r>
    </w:p>
    <w:p w:rsidR="007E0AD3" w:rsidRPr="00BB0F75" w:rsidRDefault="007E0AD3" w:rsidP="007E0AD3">
      <w:pPr>
        <w:spacing w:after="0" w:line="240" w:lineRule="auto"/>
        <w:ind w:firstLine="284"/>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787274"/>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7E0AD3" w:rsidRPr="00BB0F75" w:rsidRDefault="007E0AD3" w:rsidP="007E0AD3">
      <w:pPr>
        <w:spacing w:after="0" w:line="240" w:lineRule="auto"/>
        <w:ind w:firstLine="284"/>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787274"/>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7E0AD3" w:rsidRPr="00BB0F75" w:rsidRDefault="007E0AD3" w:rsidP="007E0AD3">
      <w:pPr>
        <w:spacing w:after="0" w:line="240" w:lineRule="auto"/>
        <w:ind w:firstLine="284"/>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787274"/>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7E0AD3" w:rsidRPr="00BB0F75" w:rsidRDefault="007E0AD3" w:rsidP="007E0AD3">
      <w:pPr>
        <w:spacing w:after="0" w:line="240" w:lineRule="auto"/>
        <w:ind w:firstLine="284"/>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787274"/>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7E0AD3" w:rsidRPr="00BB0F75" w:rsidRDefault="007E0AD3" w:rsidP="007E0AD3">
      <w:pPr>
        <w:spacing w:after="120" w:line="240" w:lineRule="auto"/>
        <w:ind w:firstLine="284"/>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787274"/>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7E0AD3" w:rsidRPr="00BB0F75" w:rsidRDefault="007E0AD3" w:rsidP="007E0AD3">
      <w:pPr>
        <w:spacing w:after="120" w:line="240" w:lineRule="auto"/>
        <w:ind w:firstLine="284"/>
        <w:jc w:val="both"/>
        <w:rPr>
          <w:rFonts w:ascii="Times New Roman" w:hAnsi="Times New Roman" w:cs="Times New Roman"/>
          <w:lang w:bidi="ru-RU"/>
        </w:rPr>
      </w:pPr>
    </w:p>
    <w:p w:rsidR="007E0AD3" w:rsidRPr="00BB0F75" w:rsidRDefault="007E0AD3" w:rsidP="007E0AD3">
      <w:pPr>
        <w:spacing w:after="120" w:line="240" w:lineRule="auto"/>
        <w:ind w:firstLine="708"/>
        <w:jc w:val="both"/>
        <w:rPr>
          <w:rFonts w:ascii="Times New Roman" w:hAnsi="Times New Roman" w:cs="Times New Roman"/>
          <w:lang w:bidi="ru-RU"/>
        </w:rPr>
      </w:pPr>
    </w:p>
    <w:p w:rsidR="007E0AD3" w:rsidRPr="00BB0F75" w:rsidRDefault="007E0AD3" w:rsidP="007E0AD3">
      <w:pPr>
        <w:spacing w:after="120" w:line="240" w:lineRule="auto"/>
        <w:ind w:firstLine="708"/>
        <w:jc w:val="both"/>
        <w:rPr>
          <w:rFonts w:ascii="Times New Roman" w:hAnsi="Times New Roman" w:cs="Times New Roman"/>
          <w:lang w:bidi="ru-RU"/>
        </w:rPr>
      </w:pPr>
    </w:p>
    <w:p w:rsidR="007E0AD3" w:rsidRPr="00BB0F75" w:rsidRDefault="007E0AD3" w:rsidP="007E0AD3">
      <w:pPr>
        <w:spacing w:after="120" w:line="240" w:lineRule="auto"/>
        <w:ind w:left="709"/>
        <w:jc w:val="both"/>
        <w:rPr>
          <w:rFonts w:ascii="Times New Roman" w:hAnsi="Times New Roman" w:cs="Times New Roman"/>
        </w:rPr>
      </w:pPr>
    </w:p>
    <w:p w:rsidR="00A26ABD" w:rsidRPr="00BB0F75" w:rsidRDefault="00A26ABD" w:rsidP="00A26ABD">
      <w:pPr>
        <w:spacing w:after="120" w:line="240" w:lineRule="auto"/>
        <w:jc w:val="center"/>
        <w:rPr>
          <w:rFonts w:ascii="Times New Roman" w:hAnsi="Times New Roman" w:cs="Times New Roman"/>
          <w:lang w:bidi="ru-RU"/>
        </w:rPr>
      </w:pPr>
    </w:p>
    <w:p w:rsidR="00A26ABD" w:rsidRPr="00BB0F75" w:rsidRDefault="00A26ABD" w:rsidP="00A26ABD">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t>7. Размещение навигационных вывесок</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1. Группы навигационных вывесок должны формироваться в едином формате, имеющем четкие границы, структуру и стилистику наполнения, в соответствии с архитектурным обликом здания.</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2. Навигационные вывески располагаются на уровне глаз в границах горизонтальных осей, задаваемых дверными проемами, на уровне не менее чем 0,5 метра от основания фасада.</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3. При размещении навигационных вывесок запрещается:</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1) размещение вывески, в конструкции которой используется баннерная ткань;</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2) размещение вывески и её элементов на ограждающих конструкциях (заборах, шлагбаумах, иных конструкциях);</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3) размещение вывески с полным или частичным перекрытием оконных и дверных проемов, витрин, наименования улиц и нумерации домов (информационных указателей);</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4) размещение вывески с нанесением на поверхность стены букв, знаков и декоративных элементов способом покраски или аппликации;</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5) размещение вывески без внутренней подсветки;</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6) размещение вывески с внешней подсветкой софитами;</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7) размещение настенных вывесок в виде светового короба;</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8) размещение вывески, несоответствующей единой системе осей фасада;</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9) размещение вывески с использованием электронных носителей (бегущих строк, медиа-экранов).</w:t>
      </w:r>
    </w:p>
    <w:p w:rsidR="00A26ABD" w:rsidRPr="00BB0F75" w:rsidRDefault="00A26ABD" w:rsidP="00A26ABD">
      <w:pPr>
        <w:spacing w:after="0" w:line="240" w:lineRule="auto"/>
        <w:jc w:val="center"/>
        <w:rPr>
          <w:rFonts w:ascii="Times New Roman" w:hAnsi="Times New Roman" w:cs="Times New Roman"/>
          <w:lang w:bidi="ru-RU"/>
        </w:rPr>
      </w:pPr>
    </w:p>
    <w:p w:rsidR="00A26ABD" w:rsidRPr="00BB0F75" w:rsidRDefault="00A26ABD" w:rsidP="00A26ABD">
      <w:pPr>
        <w:spacing w:after="0" w:line="240" w:lineRule="auto"/>
        <w:jc w:val="center"/>
        <w:rPr>
          <w:rFonts w:ascii="Times New Roman" w:hAnsi="Times New Roman" w:cs="Times New Roman"/>
          <w:lang w:bidi="ru-RU"/>
        </w:rPr>
      </w:pPr>
      <w:r w:rsidRPr="00BB0F75">
        <w:rPr>
          <w:rFonts w:ascii="Times New Roman" w:hAnsi="Times New Roman" w:cs="Times New Roman"/>
          <w:lang w:bidi="ru-RU"/>
        </w:rPr>
        <w:t>8. Дополнительное оборудование</w:t>
      </w:r>
    </w:p>
    <w:p w:rsidR="00A26ABD" w:rsidRPr="00BB0F75" w:rsidRDefault="00A26ABD" w:rsidP="00A26ABD">
      <w:pPr>
        <w:spacing w:after="0" w:line="240" w:lineRule="auto"/>
        <w:jc w:val="center"/>
        <w:rPr>
          <w:rFonts w:ascii="Times New Roman" w:hAnsi="Times New Roman" w:cs="Times New Roman"/>
          <w:lang w:bidi="ru-RU"/>
        </w:rPr>
      </w:pPr>
    </w:p>
    <w:p w:rsidR="00A26ABD" w:rsidRPr="00BB0F75" w:rsidRDefault="00A26ABD" w:rsidP="00A26AB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Схема размещения дополнительного оборудования (наружные блоки систем кондиционирования и вентиляции, антенны, видеокамеры наружного наблюдения и т.д.) должна разрабатываться в соответствии с паспортом фасада и данным руководством.</w:t>
      </w:r>
    </w:p>
    <w:p w:rsidR="00A26ABD" w:rsidRPr="00BB0F75" w:rsidRDefault="00A26ABD" w:rsidP="00A26AB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Дополнительное оборудование должно размещаться на фасадах упорядоченно, с привязкой к архитектурному решению здания, строения, сооружения и единой системе осей, при размещении ряда элементов — на общей несущей основе; должно иметь аккуратный внешний вид и надежную конструкцию крепления.</w:t>
      </w:r>
    </w:p>
    <w:p w:rsidR="00A26ABD" w:rsidRPr="00BB0F75" w:rsidRDefault="00A26ABD" w:rsidP="00A26AB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3. Запрещено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w:t>
      </w:r>
    </w:p>
    <w:p w:rsidR="00A26ABD" w:rsidRPr="00BB0F75" w:rsidRDefault="00A26ABD" w:rsidP="00A26AB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4. Запрещено размещение антенн на главных и боковых фасадах.</w:t>
      </w:r>
    </w:p>
    <w:p w:rsidR="00A26ABD" w:rsidRPr="00BB0F75" w:rsidRDefault="00A26ABD" w:rsidP="00A26ABD">
      <w:pPr>
        <w:spacing w:after="0" w:line="240" w:lineRule="auto"/>
        <w:jc w:val="center"/>
        <w:rPr>
          <w:rFonts w:ascii="Times New Roman" w:hAnsi="Times New Roman" w:cs="Times New Roman"/>
          <w:lang w:bidi="ru-RU"/>
        </w:rPr>
      </w:pPr>
    </w:p>
    <w:p w:rsidR="00A26ABD" w:rsidRPr="00BB0F75" w:rsidRDefault="00A26ABD" w:rsidP="00A26ABD">
      <w:pPr>
        <w:spacing w:after="0" w:line="240" w:lineRule="auto"/>
        <w:jc w:val="center"/>
        <w:rPr>
          <w:rFonts w:ascii="Times New Roman" w:hAnsi="Times New Roman" w:cs="Times New Roman"/>
          <w:lang w:bidi="ru-RU"/>
        </w:rPr>
      </w:pPr>
      <w:r w:rsidRPr="00BB0F75">
        <w:rPr>
          <w:rFonts w:ascii="Times New Roman" w:hAnsi="Times New Roman" w:cs="Times New Roman"/>
          <w:lang w:bidi="ru-RU"/>
        </w:rPr>
        <w:t>9. Размещение видеокамер</w:t>
      </w:r>
    </w:p>
    <w:p w:rsidR="00A26ABD" w:rsidRPr="00BB0F75" w:rsidRDefault="00A26ABD" w:rsidP="00A26ABD">
      <w:pPr>
        <w:spacing w:after="0" w:line="240" w:lineRule="auto"/>
        <w:jc w:val="center"/>
        <w:rPr>
          <w:rFonts w:ascii="Times New Roman" w:hAnsi="Times New Roman" w:cs="Times New Roman"/>
          <w:lang w:bidi="ru-RU"/>
        </w:rPr>
      </w:pPr>
    </w:p>
    <w:p w:rsidR="00A26ABD" w:rsidRPr="00BB0F75" w:rsidRDefault="00A26ABD" w:rsidP="00A26AB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Видеокамеры наружного наблюдения должны размещаться под навесами, козырьками, балконами, эркерами, на участках фасада, свободных от архитектурных деталей и элементов декора.</w:t>
      </w:r>
    </w:p>
    <w:p w:rsidR="00A26ABD" w:rsidRPr="00BB0F75" w:rsidRDefault="00A26ABD" w:rsidP="00A26AB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Запрещено размещение видеокамер наружного наблюдения на колоннах, фронтонах, карнизах, пилястрах, порталах, козырьках, на цоколях балконов.</w:t>
      </w:r>
    </w:p>
    <w:p w:rsidR="00A26ABD" w:rsidRPr="00BB0F75" w:rsidRDefault="00A26ABD" w:rsidP="007E0AD3">
      <w:pPr>
        <w:spacing w:after="120" w:line="240" w:lineRule="auto"/>
        <w:ind w:left="709"/>
        <w:jc w:val="both"/>
        <w:rPr>
          <w:rFonts w:ascii="Times New Roman" w:hAnsi="Times New Roman" w:cs="Times New Roman"/>
        </w:rPr>
      </w:pPr>
    </w:p>
    <w:p w:rsidR="00A26ABD" w:rsidRPr="00BB0F75" w:rsidRDefault="00A26ABD" w:rsidP="00A26ABD">
      <w:pPr>
        <w:spacing w:after="120" w:line="240" w:lineRule="auto"/>
        <w:jc w:val="center"/>
        <w:rPr>
          <w:rFonts w:ascii="Times New Roman" w:hAnsi="Times New Roman" w:cs="Times New Roman"/>
          <w:lang w:bidi="ru-RU"/>
        </w:rPr>
      </w:pPr>
    </w:p>
    <w:p w:rsidR="00A26ABD" w:rsidRPr="00BB0F75" w:rsidRDefault="00A26ABD" w:rsidP="00A26ABD">
      <w:pPr>
        <w:spacing w:after="120" w:line="240" w:lineRule="auto"/>
        <w:jc w:val="center"/>
        <w:rPr>
          <w:rFonts w:ascii="Times New Roman" w:hAnsi="Times New Roman" w:cs="Times New Roman"/>
          <w:lang w:bidi="ru-RU"/>
        </w:rPr>
      </w:pPr>
    </w:p>
    <w:p w:rsidR="00A26ABD" w:rsidRPr="00BB0F75" w:rsidRDefault="00A26ABD" w:rsidP="00A26ABD">
      <w:pPr>
        <w:spacing w:after="120" w:line="240" w:lineRule="auto"/>
        <w:jc w:val="center"/>
        <w:rPr>
          <w:rFonts w:ascii="Times New Roman" w:hAnsi="Times New Roman" w:cs="Times New Roman"/>
          <w:lang w:bidi="ru-RU"/>
        </w:rPr>
      </w:pPr>
    </w:p>
    <w:p w:rsidR="00A26ABD" w:rsidRPr="00BB0F75" w:rsidRDefault="00A26ABD" w:rsidP="00A26ABD">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10. Размещение кондиционеров</w:t>
      </w:r>
    </w:p>
    <w:p w:rsidR="00A26ABD" w:rsidRPr="00BB0F75" w:rsidRDefault="00A26ABD" w:rsidP="00A26ABD">
      <w:pPr>
        <w:spacing w:after="120" w:line="240" w:lineRule="auto"/>
        <w:jc w:val="center"/>
        <w:rPr>
          <w:rFonts w:ascii="Times New Roman" w:hAnsi="Times New Roman" w:cs="Times New Roman"/>
          <w:lang w:bidi="ru-RU"/>
        </w:rPr>
      </w:pPr>
    </w:p>
    <w:p w:rsidR="00A26ABD" w:rsidRPr="00BB0F75" w:rsidRDefault="00A26ABD"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Наружные блоки систем кондиционирования и вентиляции должны размещаться на лоджиях и балконах, в нишах, с использованием маскирующих ограждений (решеток, жалюзи), в окнах подвального этажа без выхода за плоскость фасада, на кровле зданий и сооружений, на дворовых фасадах в единой системе размещения (рис. 7).</w:t>
      </w:r>
    </w:p>
    <w:p w:rsidR="00A26ABD" w:rsidRPr="00BB0F75" w:rsidRDefault="00A26ABD"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Запрещено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w:t>
      </w:r>
    </w:p>
    <w:p w:rsidR="00A26ABD" w:rsidRPr="00BB0F75" w:rsidRDefault="00A26ABD" w:rsidP="001D260A">
      <w:pPr>
        <w:spacing w:after="0" w:line="240" w:lineRule="auto"/>
        <w:jc w:val="both"/>
        <w:rPr>
          <w:rFonts w:ascii="Times New Roman" w:hAnsi="Times New Roman" w:cs="Times New Roman"/>
          <w:lang w:bidi="ru-RU"/>
        </w:rPr>
      </w:pPr>
      <w:r w:rsidRPr="00BB0F75">
        <w:rPr>
          <w:rFonts w:ascii="Times New Roman" w:hAnsi="Times New Roman" w:cs="Times New Roman"/>
          <w:lang w:bidi="ru-RU"/>
        </w:rPr>
        <w:t>Запрещено размещение наружных блоков систем кондиционирования и вентиляции на поверхности главных фасадов, над тротуарами.</w:t>
      </w:r>
    </w:p>
    <w:p w:rsidR="00A26ABD" w:rsidRPr="00BB0F75" w:rsidRDefault="00A26ABD"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3. Запрещено размещение наружных блоков систем кондиционирования и вентиляции без привязки к архитектурному решению здания, строения, сооружения и единой системе осей.</w:t>
      </w:r>
    </w:p>
    <w:p w:rsidR="00A26ABD" w:rsidRPr="00BB0F75" w:rsidRDefault="00A26ABD"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4. Запрещено размещение наружных блоков систем кондиционирования и вентиляции на главных и боковых фасадах зданий в зоне центрального историко-культурного района.</w:t>
      </w:r>
    </w:p>
    <w:p w:rsidR="00A26ABD" w:rsidRPr="00BB0F75" w:rsidRDefault="00A26ABD" w:rsidP="00223202">
      <w:pP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1008420"/>
            <wp:effectExtent l="0" t="0" r="6350" b="127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51950" cy="1008420"/>
                    </a:xfrm>
                    <a:prstGeom prst="rect">
                      <a:avLst/>
                    </a:prstGeom>
                    <a:noFill/>
                    <a:ln>
                      <a:noFill/>
                    </a:ln>
                  </pic:spPr>
                </pic:pic>
              </a:graphicData>
            </a:graphic>
          </wp:inline>
        </w:drawing>
      </w:r>
    </w:p>
    <w:p w:rsidR="00A26ABD" w:rsidRPr="00BB0F75" w:rsidRDefault="00A26ABD" w:rsidP="00223202">
      <w:pP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1008420"/>
            <wp:effectExtent l="0" t="0" r="6350" b="127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51950" cy="1008420"/>
                    </a:xfrm>
                    <a:prstGeom prst="rect">
                      <a:avLst/>
                    </a:prstGeom>
                    <a:noFill/>
                    <a:ln>
                      <a:noFill/>
                    </a:ln>
                  </pic:spPr>
                </pic:pic>
              </a:graphicData>
            </a:graphic>
          </wp:inline>
        </w:drawing>
      </w:r>
    </w:p>
    <w:p w:rsidR="00A26ABD" w:rsidRPr="00BB0F75" w:rsidRDefault="00A26ABD" w:rsidP="00223202">
      <w:pPr>
        <w:spacing w:after="12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1002345"/>
            <wp:effectExtent l="0" t="0" r="6350" b="762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51950" cy="1002345"/>
                    </a:xfrm>
                    <a:prstGeom prst="rect">
                      <a:avLst/>
                    </a:prstGeom>
                    <a:noFill/>
                    <a:ln>
                      <a:noFill/>
                    </a:ln>
                  </pic:spPr>
                </pic:pic>
              </a:graphicData>
            </a:graphic>
          </wp:inline>
        </w:drawing>
      </w:r>
    </w:p>
    <w:p w:rsidR="00A26ABD" w:rsidRPr="00BB0F75" w:rsidRDefault="00A26ABD" w:rsidP="00223202">
      <w:pPr>
        <w:spacing w:after="120" w:line="240" w:lineRule="auto"/>
        <w:jc w:val="center"/>
        <w:rPr>
          <w:rFonts w:ascii="Times New Roman" w:hAnsi="Times New Roman" w:cs="Times New Roman"/>
          <w:lang w:bidi="ru-RU"/>
        </w:rPr>
      </w:pPr>
    </w:p>
    <w:p w:rsidR="00223202" w:rsidRPr="00BB0F75" w:rsidRDefault="00223202" w:rsidP="00223202">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t>11. Размещение терминалов и банкоматов</w:t>
      </w:r>
    </w:p>
    <w:p w:rsidR="00223202" w:rsidRPr="00BB0F75" w:rsidRDefault="00223202"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Терминалы и банкоматы должны встраиваться в дверные и оконные проемы или размещаться в интерьере здания.</w:t>
      </w:r>
    </w:p>
    <w:p w:rsidR="00223202" w:rsidRPr="00BB0F75" w:rsidRDefault="00223202"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Встраивание терминала и банкомата должно осуществляться с учетом архитектурного решения здания и согласовываться в составе</w:t>
      </w:r>
      <w:r w:rsidRPr="00BB0F75">
        <w:rPr>
          <w:rFonts w:ascii="Times New Roman" w:hAnsi="Times New Roman" w:cs="Times New Roman"/>
          <w:lang w:bidi="ru-RU"/>
        </w:rPr>
        <w:br/>
        <w:t>паспорта фасадов.</w:t>
      </w:r>
    </w:p>
    <w:p w:rsidR="00223202" w:rsidRPr="00BB0F75" w:rsidRDefault="00223202" w:rsidP="00223202">
      <w:pPr>
        <w:spacing w:after="120" w:line="240" w:lineRule="auto"/>
        <w:ind w:firstLine="708"/>
        <w:jc w:val="both"/>
        <w:rPr>
          <w:rFonts w:ascii="Times New Roman" w:hAnsi="Times New Roman" w:cs="Times New Roman"/>
          <w:lang w:bidi="ru-RU"/>
        </w:rPr>
      </w:pPr>
    </w:p>
    <w:p w:rsidR="001D260A" w:rsidRPr="00BB0F75" w:rsidRDefault="001D260A" w:rsidP="00223202">
      <w:pPr>
        <w:spacing w:after="120" w:line="240" w:lineRule="auto"/>
        <w:jc w:val="center"/>
        <w:rPr>
          <w:rFonts w:ascii="Times New Roman" w:hAnsi="Times New Roman" w:cs="Times New Roman"/>
          <w:lang w:bidi="ru-RU"/>
        </w:rPr>
      </w:pPr>
    </w:p>
    <w:p w:rsidR="001D260A" w:rsidRPr="00BB0F75" w:rsidRDefault="001D260A" w:rsidP="00223202">
      <w:pPr>
        <w:spacing w:after="120" w:line="240" w:lineRule="auto"/>
        <w:jc w:val="center"/>
        <w:rPr>
          <w:rFonts w:ascii="Times New Roman" w:hAnsi="Times New Roman" w:cs="Times New Roman"/>
          <w:lang w:bidi="ru-RU"/>
        </w:rPr>
      </w:pPr>
    </w:p>
    <w:p w:rsidR="00223202" w:rsidRPr="00BB0F75" w:rsidRDefault="00223202" w:rsidP="00223202">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12. Общие требования к содержанию фасадов зданий, строений, сооружений</w:t>
      </w:r>
    </w:p>
    <w:p w:rsidR="00223202" w:rsidRPr="00BB0F75" w:rsidRDefault="00223202"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Расположение конструктивных элементов фасадов, дополнительного оборудования и дополнительных элементов, и устройств, размещаемых на фасадах, их габариты и внешний вид должны соответствовать системе горизонтальных и вертикальных осей, симметрии, архитектурным и объемно-планировочным решениям здания, строения, сооружения, предусмотренным проектной документацией, а также иметь комплексный характер.</w:t>
      </w:r>
    </w:p>
    <w:p w:rsidR="00223202" w:rsidRPr="00BB0F75" w:rsidRDefault="00223202"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При содержании фасадов зданий, строений, сооружений, в том числе их отдельных конструктивных элементов, дополнительного оборудования, дополнительных элементов и устройств запрещается:</w:t>
      </w:r>
    </w:p>
    <w:p w:rsidR="00223202" w:rsidRPr="00BB0F75" w:rsidRDefault="00223202"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самовольное переоборудование или изменение внешнего вида фасада либо его элементов, в том числе:</w:t>
      </w:r>
    </w:p>
    <w:p w:rsidR="00223202" w:rsidRPr="00BB0F75" w:rsidRDefault="00390823"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 </w:t>
      </w:r>
      <w:r w:rsidR="00223202" w:rsidRPr="00BB0F75">
        <w:rPr>
          <w:rFonts w:ascii="Times New Roman" w:hAnsi="Times New Roman" w:cs="Times New Roman"/>
          <w:lang w:bidi="ru-RU"/>
        </w:rPr>
        <w:t>фрагментарная окраска или облицовка участка фасада, окраска откосов и наличников, облицовка поверхностей откосов, не соответствующие колористическому решению фасадов;</w:t>
      </w:r>
    </w:p>
    <w:p w:rsidR="00223202" w:rsidRPr="00BB0F75" w:rsidRDefault="00390823"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 </w:t>
      </w:r>
      <w:r w:rsidR="00223202" w:rsidRPr="00BB0F75">
        <w:rPr>
          <w:rFonts w:ascii="Times New Roman" w:hAnsi="Times New Roman" w:cs="Times New Roman"/>
          <w:lang w:bidi="ru-RU"/>
        </w:rPr>
        <w:t>изменение расположения оконного блока в проеме по отношению к плоскости фасада, устройство витрин, выступающих за плоскость фасада;</w:t>
      </w:r>
    </w:p>
    <w:p w:rsidR="00223202" w:rsidRPr="00BB0F75" w:rsidRDefault="00390823"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 </w:t>
      </w:r>
      <w:r w:rsidR="00223202" w:rsidRPr="00BB0F75">
        <w:rPr>
          <w:rFonts w:ascii="Times New Roman" w:hAnsi="Times New Roman" w:cs="Times New Roman"/>
          <w:lang w:bidi="ru-RU"/>
        </w:rPr>
        <w:t>крепление маркиз,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 замена остекления витрин световыми коробами, устройство в витрине конструкций электронных носителей — бегущих строк, экранов на всю высоту и (или) длину остекления витрины;</w:t>
      </w:r>
    </w:p>
    <w:p w:rsidR="00223202" w:rsidRPr="00BB0F75" w:rsidRDefault="00390823"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 </w:t>
      </w:r>
      <w:r w:rsidR="00223202" w:rsidRPr="00BB0F75">
        <w:rPr>
          <w:rFonts w:ascii="Times New Roman" w:hAnsi="Times New Roman" w:cs="Times New Roman"/>
          <w:lang w:bidi="ru-RU"/>
        </w:rPr>
        <w:t>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 а также на поверхности главных фасадов, над тротуарами; размещение антенн на главных фасадах (лицевой стороне здания);</w:t>
      </w:r>
    </w:p>
    <w:p w:rsidR="00223202" w:rsidRPr="00BB0F75" w:rsidRDefault="00390823"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 </w:t>
      </w:r>
      <w:r w:rsidR="00223202" w:rsidRPr="00BB0F75">
        <w:rPr>
          <w:rFonts w:ascii="Times New Roman" w:hAnsi="Times New Roman" w:cs="Times New Roman"/>
          <w:lang w:bidi="ru-RU"/>
        </w:rPr>
        <w:t>размещение видеокамер наружного наблюдения на колоннах, фронтонах, карнизах, пилястрах, порталах, козырьках, на цоколях балконов.</w:t>
      </w:r>
    </w:p>
    <w:p w:rsidR="00223202" w:rsidRPr="00BB0F75" w:rsidRDefault="00390823"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 </w:t>
      </w:r>
      <w:r w:rsidR="00223202" w:rsidRPr="00BB0F75">
        <w:rPr>
          <w:rFonts w:ascii="Times New Roman" w:hAnsi="Times New Roman" w:cs="Times New Roman"/>
          <w:lang w:bidi="ru-RU"/>
        </w:rPr>
        <w:t>Исключением являются фасады зданий, строений, сооружений, расположенных на территориях промышленных предприятий.</w:t>
      </w:r>
    </w:p>
    <w:p w:rsidR="00223202" w:rsidRPr="00BB0F75" w:rsidRDefault="00390823" w:rsidP="007C17A0">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3. </w:t>
      </w:r>
      <w:r w:rsidR="00223202" w:rsidRPr="00BB0F75">
        <w:rPr>
          <w:rFonts w:ascii="Times New Roman" w:hAnsi="Times New Roman" w:cs="Times New Roman"/>
          <w:lang w:bidi="ru-RU"/>
        </w:rPr>
        <w:t>Ограждения на фасаде должны быть выполнены в едином стиле. Цвет и материал решеток и ограждений должны соответствовать архитектурно-градостроительному облику фасадов.</w:t>
      </w:r>
    </w:p>
    <w:p w:rsidR="00223202"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4. </w:t>
      </w:r>
      <w:r w:rsidR="00223202" w:rsidRPr="00BB0F75">
        <w:rPr>
          <w:rFonts w:ascii="Times New Roman" w:hAnsi="Times New Roman" w:cs="Times New Roman"/>
          <w:lang w:bidi="ru-RU"/>
        </w:rPr>
        <w:t>Расположение маркиз на фасаде здания, строения, сооружения должно соответствовать габаритам и контурам проемов, не ухудшать визуальное восприятие архитектурных деталей, элементов декора, информационных указателей.</w:t>
      </w:r>
    </w:p>
    <w:p w:rsidR="00223202"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5. </w:t>
      </w:r>
      <w:r w:rsidR="00223202" w:rsidRPr="00BB0F75">
        <w:rPr>
          <w:rFonts w:ascii="Times New Roman" w:hAnsi="Times New Roman" w:cs="Times New Roman"/>
          <w:lang w:bidi="ru-RU"/>
        </w:rPr>
        <w:t>Окраска внешней поверхности стен должна производиться в соответствии с колористическим решением фасадов здания, строения, сооружения. Окрашенные поверхности фасадов должны быть ровными, без пятен и поврежденных мест.</w:t>
      </w:r>
    </w:p>
    <w:p w:rsidR="00223202"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6. </w:t>
      </w:r>
      <w:r w:rsidR="00223202" w:rsidRPr="00BB0F75">
        <w:rPr>
          <w:rFonts w:ascii="Times New Roman" w:hAnsi="Times New Roman" w:cs="Times New Roman"/>
          <w:lang w:bidi="ru-RU"/>
        </w:rPr>
        <w:t>Действия, связанные с окраской фасадов здания, строения, сооружения, устройством, реконструкцией, ликвидацией, восстановлением входов, окон, витрин, балконов и лоджий, окраской и покрытием декоративными пленками поверхностей остекления, раскрытием ранее заложенных проемов, изменением габаритов и конфигурации проемов, установкой дверных конструкций, козырьков и навесов, устройством лестниц и приямков, установкой или заменой ограждений, установкой дополнительных элементов и устройств, дополнительного оборудования на фасадах зданий, строений и сооружений, изменением их цветового решения, могут производиться только после внесения соответствующих изменений в паспорт фасадов.</w:t>
      </w:r>
    </w:p>
    <w:p w:rsidR="00223202" w:rsidRPr="00BB0F75" w:rsidRDefault="00223202" w:rsidP="00223202">
      <w:pPr>
        <w:spacing w:after="120" w:line="240" w:lineRule="auto"/>
        <w:ind w:firstLine="708"/>
        <w:jc w:val="both"/>
        <w:rPr>
          <w:rFonts w:ascii="Times New Roman" w:hAnsi="Times New Roman" w:cs="Times New Roman"/>
          <w:lang w:bidi="ru-RU"/>
        </w:rPr>
      </w:pPr>
    </w:p>
    <w:p w:rsidR="009E2C53" w:rsidRPr="00BB0F75" w:rsidRDefault="009E2C53" w:rsidP="00223202">
      <w:pPr>
        <w:spacing w:after="120" w:line="240" w:lineRule="auto"/>
        <w:ind w:firstLine="708"/>
        <w:jc w:val="both"/>
        <w:rPr>
          <w:rFonts w:ascii="Times New Roman" w:hAnsi="Times New Roman" w:cs="Times New Roman"/>
          <w:lang w:bidi="ru-RU"/>
        </w:rPr>
      </w:pPr>
    </w:p>
    <w:p w:rsidR="009E2C53" w:rsidRDefault="009E2C53" w:rsidP="009E2C53">
      <w:pPr>
        <w:spacing w:after="120" w:line="240" w:lineRule="auto"/>
        <w:jc w:val="center"/>
        <w:rPr>
          <w:rFonts w:ascii="Times New Roman" w:hAnsi="Times New Roman" w:cs="Times New Roman"/>
          <w:lang w:bidi="ru-RU"/>
        </w:rPr>
      </w:pPr>
    </w:p>
    <w:p w:rsidR="002856B1" w:rsidRDefault="002856B1" w:rsidP="009E2C53">
      <w:pPr>
        <w:spacing w:after="120" w:line="240" w:lineRule="auto"/>
        <w:jc w:val="center"/>
        <w:rPr>
          <w:rFonts w:ascii="Times New Roman" w:hAnsi="Times New Roman" w:cs="Times New Roman"/>
          <w:lang w:bidi="ru-RU"/>
        </w:rPr>
      </w:pPr>
    </w:p>
    <w:p w:rsidR="002856B1" w:rsidRPr="00BB0F75" w:rsidRDefault="002856B1" w:rsidP="009E2C53">
      <w:pPr>
        <w:spacing w:after="120" w:line="240" w:lineRule="auto"/>
        <w:jc w:val="center"/>
        <w:rPr>
          <w:rFonts w:ascii="Times New Roman" w:hAnsi="Times New Roman" w:cs="Times New Roman"/>
          <w:lang w:bidi="ru-RU"/>
        </w:rPr>
      </w:pPr>
    </w:p>
    <w:p w:rsidR="009E2C53" w:rsidRPr="00BB0F75" w:rsidRDefault="009E2C53" w:rsidP="009E2C53">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13. Конструктивные элементы фасада</w:t>
      </w:r>
    </w:p>
    <w:p w:rsidR="009E2C53" w:rsidRPr="00BB0F75" w:rsidRDefault="009E2C53" w:rsidP="009E2C53">
      <w:pPr>
        <w:spacing w:after="120" w:line="240" w:lineRule="auto"/>
        <w:jc w:val="center"/>
        <w:rPr>
          <w:rFonts w:ascii="Times New Roman" w:hAnsi="Times New Roman" w:cs="Times New Roman"/>
          <w:lang w:bidi="ru-RU"/>
        </w:rPr>
      </w:pPr>
    </w:p>
    <w:p w:rsidR="009E2C53"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b/>
          <w:lang w:bidi="ru-RU"/>
        </w:rPr>
        <w:t>Конструктивные элементы фасада</w:t>
      </w:r>
      <w:r w:rsidRPr="00BB0F75">
        <w:rPr>
          <w:rFonts w:ascii="Times New Roman" w:hAnsi="Times New Roman" w:cs="Times New Roman"/>
          <w:lang w:bidi="ru-RU"/>
        </w:rPr>
        <w:t xml:space="preserve"> — это внешняя поверхность стен, входы в здание, строение, сооружение (входные группы), окна, витрины, маркизы, балконы и лоджии, эркеры, иные элементы, размещение которых на фасаде предусмотрено архитектурным решением. Основные конструктивные элементы фасада, рекомендации по проектированию которых представлены в данном пособии:</w:t>
      </w:r>
    </w:p>
    <w:p w:rsidR="009E2C53"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b/>
          <w:lang w:bidi="ru-RU"/>
        </w:rPr>
        <w:t>Маркизы</w:t>
      </w:r>
      <w:r w:rsidRPr="00BB0F75">
        <w:rPr>
          <w:rFonts w:ascii="Times New Roman" w:hAnsi="Times New Roman" w:cs="Times New Roman"/>
          <w:lang w:bidi="ru-RU"/>
        </w:rPr>
        <w:t xml:space="preserve"> — 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rsidR="009E2C53"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b/>
          <w:lang w:bidi="ru-RU"/>
        </w:rPr>
        <w:t>Балкон</w:t>
      </w:r>
      <w:r w:rsidRPr="00BB0F75">
        <w:rPr>
          <w:rFonts w:ascii="Times New Roman" w:hAnsi="Times New Roman" w:cs="Times New Roman"/>
          <w:lang w:bidi="ru-RU"/>
        </w:rPr>
        <w:t xml:space="preserve"> — выступающая из плоскости стены фасада огражденная площадка.</w:t>
      </w:r>
    </w:p>
    <w:p w:rsidR="009E2C53"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b/>
          <w:lang w:bidi="ru-RU"/>
        </w:rPr>
        <w:t>Лоджия</w:t>
      </w:r>
      <w:r w:rsidRPr="00BB0F75">
        <w:rPr>
          <w:rFonts w:ascii="Times New Roman" w:hAnsi="Times New Roman" w:cs="Times New Roman"/>
          <w:lang w:bidi="ru-RU"/>
        </w:rPr>
        <w:t xml:space="preserve"> — неотапливаемое помещение, встроенное в здание, имеющее стены с трех сторон.</w:t>
      </w:r>
    </w:p>
    <w:p w:rsidR="009E2C53"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b/>
          <w:lang w:bidi="ru-RU"/>
        </w:rPr>
        <w:t>Эркер</w:t>
      </w:r>
      <w:r w:rsidRPr="00BB0F75">
        <w:rPr>
          <w:rFonts w:ascii="Times New Roman" w:hAnsi="Times New Roman" w:cs="Times New Roman"/>
          <w:lang w:bidi="ru-RU"/>
        </w:rPr>
        <w:t xml:space="preserve"> — выступающая за плоскость фасада часть помещения.</w:t>
      </w:r>
    </w:p>
    <w:p w:rsidR="009E2C53"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b/>
          <w:lang w:bidi="ru-RU"/>
        </w:rPr>
        <w:t>Витринная конструкция</w:t>
      </w:r>
      <w:r w:rsidRPr="00BB0F75">
        <w:rPr>
          <w:rFonts w:ascii="Times New Roman" w:hAnsi="Times New Roman" w:cs="Times New Roman"/>
          <w:lang w:bidi="ru-RU"/>
        </w:rPr>
        <w:t xml:space="preserve"> — конструкция, располагаемая в витрине с внутренней стороны остекления.</w:t>
      </w:r>
    </w:p>
    <w:p w:rsidR="009E2C53"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b/>
          <w:lang w:bidi="ru-RU"/>
        </w:rPr>
        <w:t>Колористическое решение фасадов</w:t>
      </w:r>
      <w:r w:rsidRPr="00BB0F75">
        <w:rPr>
          <w:rFonts w:ascii="Times New Roman" w:hAnsi="Times New Roman" w:cs="Times New Roman"/>
          <w:lang w:bidi="ru-RU"/>
        </w:rPr>
        <w:t xml:space="preserve">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паспорте фасадов и включает в себя информацию о цвете, материалах, способах отделки фасадов и их отдельных конструктивных элементов.</w:t>
      </w: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Default="009E2C53" w:rsidP="009E2C53">
      <w:pPr>
        <w:spacing w:after="120" w:line="240" w:lineRule="auto"/>
        <w:jc w:val="both"/>
        <w:rPr>
          <w:rFonts w:ascii="Times New Roman" w:hAnsi="Times New Roman" w:cs="Times New Roman"/>
          <w:lang w:bidi="ru-RU"/>
        </w:rPr>
      </w:pPr>
    </w:p>
    <w:p w:rsidR="002856B1" w:rsidRPr="00BB0F75" w:rsidRDefault="002856B1"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14. Размещение маркиз</w:t>
      </w:r>
    </w:p>
    <w:p w:rsidR="009E2C53" w:rsidRPr="00BB0F75" w:rsidRDefault="009E2C53" w:rsidP="009E2C53">
      <w:pPr>
        <w:spacing w:after="120" w:line="240" w:lineRule="auto"/>
        <w:jc w:val="center"/>
        <w:rPr>
          <w:rFonts w:ascii="Times New Roman" w:hAnsi="Times New Roman" w:cs="Times New Roman"/>
          <w:lang w:bidi="ru-RU"/>
        </w:rPr>
      </w:pPr>
    </w:p>
    <w:p w:rsidR="009E2C53" w:rsidRPr="00BB0F75" w:rsidRDefault="009E2C53"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1. Расположение маркиз на фасаде производится в соответствии с архитектурным обликом здания и существующим колористическим (цветовым) решением.</w:t>
      </w:r>
    </w:p>
    <w:p w:rsidR="009E2C53" w:rsidRPr="00BB0F75" w:rsidRDefault="009E2C53"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2. Маркизы должны соответствовать габаритам и контурам витрин, дверных и оконных проемов (рис. 8).</w:t>
      </w:r>
    </w:p>
    <w:p w:rsidR="009E2C53" w:rsidRPr="00BB0F75" w:rsidRDefault="009E2C53"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3. Маркизы размещаются в пределах витрин, оконных и дверных проемов.</w:t>
      </w:r>
    </w:p>
    <w:p w:rsidR="009E2C53" w:rsidRPr="00BB0F75" w:rsidRDefault="009E2C53"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4. На маркизы могут быть нанесены элементы вывески (буквы и знаки), если внедрение этих элементов не приведет к появлению дополнительных цветов.</w:t>
      </w:r>
    </w:p>
    <w:p w:rsidR="009E2C53" w:rsidRPr="00BB0F75" w:rsidRDefault="009E2C53"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5. Колористическое решение маркиз должно гармонировать с колористическим решением фасада.</w:t>
      </w:r>
    </w:p>
    <w:p w:rsidR="009E2C53" w:rsidRPr="00BB0F75" w:rsidRDefault="009E2C53"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6. При размещении маркиз запрещается:</w:t>
      </w:r>
    </w:p>
    <w:p w:rsidR="009E2C53" w:rsidRPr="00BB0F75" w:rsidRDefault="009E2C53"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1) крепление маркиз на архитектурных деталях, элементах декора, поверхностях с ценной отделкой;</w:t>
      </w:r>
    </w:p>
    <w:p w:rsidR="009E2C53" w:rsidRPr="00BB0F75" w:rsidRDefault="009E2C53"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2) размещение на маркизах рекламных материалов.</w:t>
      </w:r>
    </w:p>
    <w:p w:rsidR="009E2C53" w:rsidRPr="00BB0F75" w:rsidRDefault="00F32EFF" w:rsidP="00F32EF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971234"/>
            <wp:effectExtent l="0" t="0" r="6350"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51950" cy="971234"/>
                    </a:xfrm>
                    <a:prstGeom prst="rect">
                      <a:avLst/>
                    </a:prstGeom>
                    <a:noFill/>
                    <a:ln>
                      <a:noFill/>
                    </a:ln>
                  </pic:spPr>
                </pic:pic>
              </a:graphicData>
            </a:graphic>
          </wp:inline>
        </w:drawing>
      </w:r>
    </w:p>
    <w:p w:rsidR="00F32EFF" w:rsidRPr="00BB0F75" w:rsidRDefault="00F32EFF" w:rsidP="00F32EF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971234"/>
            <wp:effectExtent l="0" t="0" r="6350" b="63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51950" cy="971234"/>
                    </a:xfrm>
                    <a:prstGeom prst="rect">
                      <a:avLst/>
                    </a:prstGeom>
                    <a:noFill/>
                    <a:ln>
                      <a:noFill/>
                    </a:ln>
                  </pic:spPr>
                </pic:pic>
              </a:graphicData>
            </a:graphic>
          </wp:inline>
        </w:drawing>
      </w:r>
    </w:p>
    <w:p w:rsidR="00F32EFF" w:rsidRPr="00BB0F75" w:rsidRDefault="00F32EFF" w:rsidP="00F32EF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971234"/>
            <wp:effectExtent l="0" t="0" r="6350"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51950" cy="971234"/>
                    </a:xfrm>
                    <a:prstGeom prst="rect">
                      <a:avLst/>
                    </a:prstGeom>
                    <a:noFill/>
                    <a:ln>
                      <a:noFill/>
                    </a:ln>
                  </pic:spPr>
                </pic:pic>
              </a:graphicData>
            </a:graphic>
          </wp:inline>
        </w:drawing>
      </w:r>
    </w:p>
    <w:p w:rsidR="00F32EFF" w:rsidRPr="00BB0F75" w:rsidRDefault="00F32EFF" w:rsidP="00F32EF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971234"/>
            <wp:effectExtent l="0" t="0" r="6350" b="63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51950" cy="971234"/>
                    </a:xfrm>
                    <a:prstGeom prst="rect">
                      <a:avLst/>
                    </a:prstGeom>
                    <a:noFill/>
                    <a:ln>
                      <a:noFill/>
                    </a:ln>
                  </pic:spPr>
                </pic:pic>
              </a:graphicData>
            </a:graphic>
          </wp:inline>
        </w:drawing>
      </w:r>
    </w:p>
    <w:p w:rsidR="009E2C53" w:rsidRPr="00BB0F75" w:rsidRDefault="009E2C53" w:rsidP="009E2C53">
      <w:pPr>
        <w:spacing w:after="120" w:line="240" w:lineRule="auto"/>
        <w:jc w:val="both"/>
        <w:rPr>
          <w:rFonts w:ascii="Times New Roman" w:hAnsi="Times New Roman" w:cs="Times New Roman"/>
          <w:lang w:bidi="ru-RU"/>
        </w:rPr>
      </w:pPr>
    </w:p>
    <w:p w:rsidR="001D260A" w:rsidRPr="00BB0F75" w:rsidRDefault="001D260A" w:rsidP="001D260A">
      <w:pPr>
        <w:spacing w:after="0" w:line="240" w:lineRule="auto"/>
        <w:jc w:val="center"/>
        <w:rPr>
          <w:rFonts w:ascii="Times New Roman" w:hAnsi="Times New Roman" w:cs="Times New Roman"/>
          <w:lang w:bidi="ru-RU"/>
        </w:rPr>
      </w:pPr>
    </w:p>
    <w:p w:rsidR="001D260A" w:rsidRPr="00BB0F75" w:rsidRDefault="001D260A" w:rsidP="001D260A">
      <w:pPr>
        <w:spacing w:after="0" w:line="240" w:lineRule="auto"/>
        <w:jc w:val="center"/>
        <w:rPr>
          <w:rFonts w:ascii="Times New Roman" w:hAnsi="Times New Roman" w:cs="Times New Roman"/>
          <w:lang w:bidi="ru-RU"/>
        </w:rPr>
      </w:pPr>
    </w:p>
    <w:p w:rsidR="001D260A" w:rsidRPr="00BB0F75" w:rsidRDefault="001D260A" w:rsidP="001D260A">
      <w:pPr>
        <w:spacing w:after="0" w:line="240" w:lineRule="auto"/>
        <w:jc w:val="center"/>
        <w:rPr>
          <w:rFonts w:ascii="Times New Roman" w:hAnsi="Times New Roman" w:cs="Times New Roman"/>
          <w:lang w:bidi="ru-RU"/>
        </w:rPr>
      </w:pPr>
    </w:p>
    <w:p w:rsidR="00414B80" w:rsidRPr="00BB0F75" w:rsidRDefault="00414B80" w:rsidP="001D260A">
      <w:pPr>
        <w:spacing w:after="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15. Реконструкция балконов, лоджий и эркеров</w:t>
      </w:r>
    </w:p>
    <w:p w:rsidR="00414B80" w:rsidRPr="00BB0F75" w:rsidRDefault="00414B80" w:rsidP="001D260A">
      <w:pPr>
        <w:spacing w:after="0" w:line="240" w:lineRule="auto"/>
        <w:jc w:val="both"/>
        <w:rPr>
          <w:rFonts w:ascii="Times New Roman" w:hAnsi="Times New Roman" w:cs="Times New Roman"/>
          <w:lang w:bidi="ru-RU"/>
        </w:rPr>
      </w:pPr>
    </w:p>
    <w:p w:rsidR="00414B80" w:rsidRPr="00BB0F75" w:rsidRDefault="00414B80"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Окраска и остекление балконов и лоджий может производиться только после внесения соответствующих изменений в паспорт фасадов.</w:t>
      </w:r>
    </w:p>
    <w:p w:rsidR="00414B80" w:rsidRPr="00BB0F75" w:rsidRDefault="00414B80"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При реконструкции балконов, лоджий и эркеров запрещается:</w:t>
      </w:r>
    </w:p>
    <w:p w:rsidR="00414B80" w:rsidRPr="00BB0F75" w:rsidRDefault="00414B80"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покрытие тонированной пленкой или иными материалами остекления балконов, лоджий и эркеров, не предусмотренных проектом;</w:t>
      </w:r>
    </w:p>
    <w:p w:rsidR="00414B80" w:rsidRPr="00BB0F75" w:rsidRDefault="00414B80"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изменение форм и размеров балконов, лоджий, эркеров, противоречащее изначальному архитектурному облику здания;</w:t>
      </w:r>
    </w:p>
    <w:p w:rsidR="00414B80" w:rsidRPr="00BB0F75" w:rsidRDefault="00414B80"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3) остекление балконов, лоджий, эркеров, противоречащее изначальному архитектурному облику здания (рис. 9).</w:t>
      </w:r>
    </w:p>
    <w:p w:rsidR="00414B80" w:rsidRPr="00BB0F75" w:rsidRDefault="00414B80" w:rsidP="00414B80">
      <w:pP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879653"/>
            <wp:effectExtent l="0" t="0" r="635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51950" cy="879653"/>
                    </a:xfrm>
                    <a:prstGeom prst="rect">
                      <a:avLst/>
                    </a:prstGeom>
                    <a:noFill/>
                    <a:ln>
                      <a:noFill/>
                    </a:ln>
                  </pic:spPr>
                </pic:pic>
              </a:graphicData>
            </a:graphic>
          </wp:inline>
        </w:drawing>
      </w:r>
    </w:p>
    <w:p w:rsidR="00414B80" w:rsidRPr="00BB0F75" w:rsidRDefault="00414B80" w:rsidP="00414B80">
      <w:pP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879653"/>
            <wp:effectExtent l="0" t="0" r="635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51950" cy="879653"/>
                    </a:xfrm>
                    <a:prstGeom prst="rect">
                      <a:avLst/>
                    </a:prstGeom>
                    <a:noFill/>
                    <a:ln>
                      <a:noFill/>
                    </a:ln>
                  </pic:spPr>
                </pic:pic>
              </a:graphicData>
            </a:graphic>
          </wp:inline>
        </w:drawing>
      </w:r>
    </w:p>
    <w:p w:rsidR="00414B80" w:rsidRPr="00BB0F75" w:rsidRDefault="00414B80" w:rsidP="00414B80">
      <w:pP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879653"/>
            <wp:effectExtent l="0" t="0" r="635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51950" cy="879653"/>
                    </a:xfrm>
                    <a:prstGeom prst="rect">
                      <a:avLst/>
                    </a:prstGeom>
                    <a:noFill/>
                    <a:ln>
                      <a:noFill/>
                    </a:ln>
                  </pic:spPr>
                </pic:pic>
              </a:graphicData>
            </a:graphic>
          </wp:inline>
        </w:drawing>
      </w:r>
    </w:p>
    <w:p w:rsidR="00414B80" w:rsidRPr="00BB0F75" w:rsidRDefault="00414B80" w:rsidP="00414B80">
      <w:pPr>
        <w:spacing w:after="12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873414"/>
            <wp:effectExtent l="0" t="0" r="6350" b="317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51950" cy="873414"/>
                    </a:xfrm>
                    <a:prstGeom prst="rect">
                      <a:avLst/>
                    </a:prstGeom>
                    <a:noFill/>
                    <a:ln>
                      <a:noFill/>
                    </a:ln>
                  </pic:spPr>
                </pic:pic>
              </a:graphicData>
            </a:graphic>
          </wp:inline>
        </w:drawing>
      </w:r>
    </w:p>
    <w:p w:rsidR="00414B80" w:rsidRPr="00BB0F75" w:rsidRDefault="00414B80" w:rsidP="00414B80">
      <w:pPr>
        <w:spacing w:after="120" w:line="240" w:lineRule="auto"/>
        <w:jc w:val="both"/>
        <w:rPr>
          <w:rFonts w:ascii="Times New Roman" w:hAnsi="Times New Roman" w:cs="Times New Roman"/>
          <w:lang w:bidi="ru-RU"/>
        </w:rPr>
      </w:pPr>
    </w:p>
    <w:p w:rsidR="009E2C53" w:rsidRPr="00BB0F75" w:rsidRDefault="009E2C53" w:rsidP="00414B80">
      <w:pPr>
        <w:spacing w:after="120" w:line="240" w:lineRule="auto"/>
        <w:jc w:val="both"/>
        <w:rPr>
          <w:rFonts w:ascii="Times New Roman" w:hAnsi="Times New Roman" w:cs="Times New Roman"/>
          <w:lang w:bidi="ru-RU"/>
        </w:rPr>
      </w:pPr>
    </w:p>
    <w:p w:rsidR="00A26ABD" w:rsidRPr="00BB0F75" w:rsidRDefault="00A26ABD" w:rsidP="00223202">
      <w:pPr>
        <w:spacing w:after="120" w:line="240" w:lineRule="auto"/>
        <w:ind w:left="709"/>
        <w:jc w:val="both"/>
        <w:rPr>
          <w:rFonts w:ascii="Times New Roman" w:hAnsi="Times New Roman" w:cs="Times New Roman"/>
        </w:rPr>
      </w:pPr>
    </w:p>
    <w:p w:rsidR="00414B80" w:rsidRPr="00BB0F75" w:rsidRDefault="00414B80" w:rsidP="00223202">
      <w:pPr>
        <w:spacing w:after="120" w:line="240" w:lineRule="auto"/>
        <w:ind w:left="709"/>
        <w:jc w:val="both"/>
        <w:rPr>
          <w:rFonts w:ascii="Times New Roman" w:hAnsi="Times New Roman" w:cs="Times New Roman"/>
        </w:rPr>
      </w:pPr>
    </w:p>
    <w:p w:rsidR="00414B80" w:rsidRPr="00BB0F75" w:rsidRDefault="00414B80" w:rsidP="00223202">
      <w:pPr>
        <w:spacing w:after="120" w:line="240" w:lineRule="auto"/>
        <w:ind w:left="709"/>
        <w:jc w:val="both"/>
        <w:rPr>
          <w:rFonts w:ascii="Times New Roman" w:hAnsi="Times New Roman" w:cs="Times New Roman"/>
        </w:rPr>
      </w:pPr>
    </w:p>
    <w:p w:rsidR="00414B80" w:rsidRPr="00BB0F75" w:rsidRDefault="00414B80" w:rsidP="00223202">
      <w:pPr>
        <w:spacing w:after="120" w:line="240" w:lineRule="auto"/>
        <w:ind w:left="709"/>
        <w:jc w:val="both"/>
        <w:rPr>
          <w:rFonts w:ascii="Times New Roman" w:hAnsi="Times New Roman" w:cs="Times New Roman"/>
        </w:rPr>
      </w:pPr>
    </w:p>
    <w:p w:rsidR="001D260A" w:rsidRDefault="001D260A" w:rsidP="00414B80">
      <w:pPr>
        <w:spacing w:after="120" w:line="240" w:lineRule="auto"/>
        <w:jc w:val="center"/>
        <w:rPr>
          <w:rFonts w:ascii="Times New Roman" w:hAnsi="Times New Roman" w:cs="Times New Roman"/>
          <w:lang w:bidi="ru-RU"/>
        </w:rPr>
      </w:pPr>
    </w:p>
    <w:p w:rsidR="002856B1" w:rsidRPr="00BB0F75" w:rsidRDefault="002856B1" w:rsidP="00414B80">
      <w:pPr>
        <w:spacing w:after="120" w:line="240" w:lineRule="auto"/>
        <w:jc w:val="center"/>
        <w:rPr>
          <w:rFonts w:ascii="Times New Roman" w:hAnsi="Times New Roman" w:cs="Times New Roman"/>
          <w:lang w:bidi="ru-RU"/>
        </w:rPr>
      </w:pPr>
    </w:p>
    <w:p w:rsidR="001D260A" w:rsidRPr="00BB0F75" w:rsidRDefault="001D260A" w:rsidP="00414B80">
      <w:pPr>
        <w:spacing w:after="120" w:line="240" w:lineRule="auto"/>
        <w:jc w:val="center"/>
        <w:rPr>
          <w:rFonts w:ascii="Times New Roman" w:hAnsi="Times New Roman" w:cs="Times New Roman"/>
          <w:lang w:bidi="ru-RU"/>
        </w:rPr>
      </w:pPr>
    </w:p>
    <w:p w:rsidR="00414B80" w:rsidRPr="00BB0F75" w:rsidRDefault="00414B80" w:rsidP="00414B80">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16. Размещение входных групп</w:t>
      </w:r>
    </w:p>
    <w:p w:rsidR="00414B80" w:rsidRPr="00BB0F75" w:rsidRDefault="00414B80" w:rsidP="00414B80">
      <w:pPr>
        <w:spacing w:after="120" w:line="240" w:lineRule="auto"/>
        <w:jc w:val="center"/>
        <w:rPr>
          <w:rFonts w:ascii="Times New Roman" w:hAnsi="Times New Roman" w:cs="Times New Roman"/>
          <w:lang w:bidi="ru-RU"/>
        </w:rPr>
      </w:pPr>
    </w:p>
    <w:p w:rsidR="00414B80" w:rsidRPr="00BB0F75" w:rsidRDefault="00607A8C"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 xml:space="preserve">1. </w:t>
      </w:r>
      <w:r w:rsidR="00414B80" w:rsidRPr="00BB0F75">
        <w:rPr>
          <w:rFonts w:ascii="Times New Roman" w:hAnsi="Times New Roman" w:cs="Times New Roman"/>
          <w:lang w:bidi="ru-RU"/>
        </w:rPr>
        <w:t>Изменение входных групп должно осуществляться в соответствии с паспортом фасада, единообразно общему архитектурному облику фасада.</w:t>
      </w:r>
    </w:p>
    <w:p w:rsidR="00414B80" w:rsidRPr="00BB0F75" w:rsidRDefault="00607A8C"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 xml:space="preserve">2. </w:t>
      </w:r>
      <w:r w:rsidR="00414B80" w:rsidRPr="00BB0F75">
        <w:rPr>
          <w:rFonts w:ascii="Times New Roman" w:hAnsi="Times New Roman" w:cs="Times New Roman"/>
          <w:lang w:bidi="ru-RU"/>
        </w:rPr>
        <w:t>Входные группы должны размещаться под балконами, лоджиями и эркерами.</w:t>
      </w:r>
    </w:p>
    <w:p w:rsidR="00414B80" w:rsidRPr="00BB0F75" w:rsidRDefault="00607A8C"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 xml:space="preserve">3. </w:t>
      </w:r>
      <w:r w:rsidR="00414B80" w:rsidRPr="00BB0F75">
        <w:rPr>
          <w:rFonts w:ascii="Times New Roman" w:hAnsi="Times New Roman" w:cs="Times New Roman"/>
          <w:lang w:bidi="ru-RU"/>
        </w:rPr>
        <w:t>Если архитектурным решением предусмотрено несколько входных групп в одной плоскости фасада, уровень входа каждой из них должен располагаются на одной горизонтальной оси.</w:t>
      </w:r>
    </w:p>
    <w:p w:rsidR="00414B80" w:rsidRPr="00BB0F75" w:rsidRDefault="00607A8C"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 xml:space="preserve">4. </w:t>
      </w:r>
      <w:r w:rsidR="00414B80" w:rsidRPr="00BB0F75">
        <w:rPr>
          <w:rFonts w:ascii="Times New Roman" w:hAnsi="Times New Roman" w:cs="Times New Roman"/>
          <w:lang w:bidi="ru-RU"/>
        </w:rPr>
        <w:t>Максимально допустимая высота уровня входа не более 1,2 метра.</w:t>
      </w:r>
    </w:p>
    <w:p w:rsidR="00414B80" w:rsidRPr="00BB0F75" w:rsidRDefault="00607A8C"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 xml:space="preserve">5. </w:t>
      </w:r>
      <w:r w:rsidR="00414B80" w:rsidRPr="00BB0F75">
        <w:rPr>
          <w:rFonts w:ascii="Times New Roman" w:hAnsi="Times New Roman" w:cs="Times New Roman"/>
          <w:lang w:bidi="ru-RU"/>
        </w:rPr>
        <w:t>Если архитектурным решением предусмотрено несколько входных групп, то их необходимо объединять в одном решении, имеющем конструктивное, стилевое и цветовое единство (рис. 10).</w:t>
      </w:r>
    </w:p>
    <w:p w:rsidR="00414B80" w:rsidRPr="00BB0F75" w:rsidRDefault="00607A8C"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 xml:space="preserve">6. </w:t>
      </w:r>
      <w:r w:rsidR="00414B80" w:rsidRPr="00BB0F75">
        <w:rPr>
          <w:rFonts w:ascii="Times New Roman" w:hAnsi="Times New Roman" w:cs="Times New Roman"/>
          <w:lang w:bidi="ru-RU"/>
        </w:rPr>
        <w:t>Ступени должны быть продублированы пандусом — наклонной площадкой, для преодоления перепада высот инвалидами на креслах-колясках, пешеходов с детскими колясками и других категорий населения.</w:t>
      </w:r>
    </w:p>
    <w:p w:rsidR="00607A8C" w:rsidRPr="00BB0F75" w:rsidRDefault="00607A8C" w:rsidP="00607A8C">
      <w:pP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1024809"/>
            <wp:effectExtent l="0" t="0" r="0" b="444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51950" cy="1024809"/>
                    </a:xfrm>
                    <a:prstGeom prst="rect">
                      <a:avLst/>
                    </a:prstGeom>
                    <a:noFill/>
                    <a:ln>
                      <a:noFill/>
                    </a:ln>
                  </pic:spPr>
                </pic:pic>
              </a:graphicData>
            </a:graphic>
          </wp:inline>
        </w:drawing>
      </w:r>
    </w:p>
    <w:p w:rsidR="00607A8C" w:rsidRPr="00BB0F75" w:rsidRDefault="00607A8C" w:rsidP="00607A8C">
      <w:pP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1024809"/>
            <wp:effectExtent l="0" t="0" r="0" b="444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51950" cy="1024809"/>
                    </a:xfrm>
                    <a:prstGeom prst="rect">
                      <a:avLst/>
                    </a:prstGeom>
                    <a:noFill/>
                    <a:ln>
                      <a:noFill/>
                    </a:ln>
                  </pic:spPr>
                </pic:pic>
              </a:graphicData>
            </a:graphic>
          </wp:inline>
        </w:drawing>
      </w:r>
    </w:p>
    <w:p w:rsidR="00607A8C" w:rsidRPr="00BB0F75" w:rsidRDefault="00607A8C" w:rsidP="00607A8C">
      <w:pP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1024809"/>
            <wp:effectExtent l="0" t="0" r="0" b="44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51950" cy="1024809"/>
                    </a:xfrm>
                    <a:prstGeom prst="rect">
                      <a:avLst/>
                    </a:prstGeom>
                    <a:noFill/>
                    <a:ln>
                      <a:noFill/>
                    </a:ln>
                  </pic:spPr>
                </pic:pic>
              </a:graphicData>
            </a:graphic>
          </wp:inline>
        </w:drawing>
      </w:r>
    </w:p>
    <w:p w:rsidR="00414B80" w:rsidRPr="00BB0F75" w:rsidRDefault="00414B80" w:rsidP="00607A8C">
      <w:pPr>
        <w:spacing w:after="0" w:line="240" w:lineRule="auto"/>
        <w:ind w:left="709"/>
        <w:jc w:val="both"/>
        <w:rPr>
          <w:rFonts w:ascii="Times New Roman" w:hAnsi="Times New Roman" w:cs="Times New Roman"/>
        </w:rPr>
      </w:pPr>
    </w:p>
    <w:p w:rsidR="00607A8C" w:rsidRPr="00BB0F75" w:rsidRDefault="00607A8C" w:rsidP="00607A8C">
      <w:pPr>
        <w:spacing w:after="0" w:line="240" w:lineRule="auto"/>
        <w:ind w:left="709"/>
        <w:jc w:val="both"/>
        <w:rPr>
          <w:rFonts w:ascii="Times New Roman" w:hAnsi="Times New Roman" w:cs="Times New Roman"/>
        </w:rPr>
      </w:pPr>
    </w:p>
    <w:p w:rsidR="00607A8C" w:rsidRPr="00BB0F75" w:rsidRDefault="00607A8C" w:rsidP="00607A8C">
      <w:pPr>
        <w:spacing w:after="0" w:line="240" w:lineRule="auto"/>
        <w:ind w:left="709"/>
        <w:jc w:val="both"/>
        <w:rPr>
          <w:rFonts w:ascii="Times New Roman" w:hAnsi="Times New Roman" w:cs="Times New Roman"/>
        </w:rPr>
      </w:pPr>
    </w:p>
    <w:p w:rsidR="00607A8C" w:rsidRPr="00BB0F75" w:rsidRDefault="00607A8C" w:rsidP="00607A8C">
      <w:pPr>
        <w:spacing w:after="0" w:line="240" w:lineRule="auto"/>
        <w:ind w:left="709"/>
        <w:jc w:val="both"/>
        <w:rPr>
          <w:rFonts w:ascii="Times New Roman" w:hAnsi="Times New Roman" w:cs="Times New Roman"/>
        </w:rPr>
      </w:pPr>
    </w:p>
    <w:p w:rsidR="00607A8C" w:rsidRPr="00BB0F75" w:rsidRDefault="00607A8C" w:rsidP="00607A8C">
      <w:pPr>
        <w:spacing w:after="0" w:line="240" w:lineRule="auto"/>
        <w:ind w:left="709"/>
        <w:jc w:val="both"/>
        <w:rPr>
          <w:rFonts w:ascii="Times New Roman" w:hAnsi="Times New Roman" w:cs="Times New Roman"/>
        </w:rPr>
      </w:pPr>
    </w:p>
    <w:p w:rsidR="00607A8C" w:rsidRPr="00BB0F75" w:rsidRDefault="00607A8C" w:rsidP="00607A8C">
      <w:pPr>
        <w:spacing w:after="0" w:line="240" w:lineRule="auto"/>
        <w:ind w:left="709"/>
        <w:jc w:val="both"/>
        <w:rPr>
          <w:rFonts w:ascii="Times New Roman" w:hAnsi="Times New Roman" w:cs="Times New Roman"/>
        </w:rPr>
      </w:pPr>
    </w:p>
    <w:p w:rsidR="00607A8C" w:rsidRPr="00BB0F75" w:rsidRDefault="00607A8C" w:rsidP="00607A8C">
      <w:pPr>
        <w:spacing w:after="0" w:line="240" w:lineRule="auto"/>
        <w:ind w:left="709"/>
        <w:jc w:val="both"/>
        <w:rPr>
          <w:rFonts w:ascii="Times New Roman" w:hAnsi="Times New Roman" w:cs="Times New Roman"/>
        </w:rPr>
      </w:pPr>
    </w:p>
    <w:p w:rsidR="001D260A" w:rsidRPr="00BB0F75" w:rsidRDefault="001D260A" w:rsidP="00607A8C">
      <w:pPr>
        <w:spacing w:after="0" w:line="240" w:lineRule="auto"/>
        <w:ind w:left="709"/>
        <w:jc w:val="both"/>
        <w:rPr>
          <w:rFonts w:ascii="Times New Roman" w:hAnsi="Times New Roman" w:cs="Times New Roman"/>
        </w:rPr>
      </w:pPr>
    </w:p>
    <w:p w:rsidR="001D260A" w:rsidRPr="00BB0F75" w:rsidRDefault="001D260A" w:rsidP="00607A8C">
      <w:pPr>
        <w:spacing w:after="0" w:line="240" w:lineRule="auto"/>
        <w:ind w:left="709"/>
        <w:jc w:val="both"/>
        <w:rPr>
          <w:rFonts w:ascii="Times New Roman" w:hAnsi="Times New Roman" w:cs="Times New Roman"/>
        </w:rPr>
      </w:pPr>
    </w:p>
    <w:p w:rsidR="001D260A" w:rsidRDefault="001D260A" w:rsidP="00607A8C">
      <w:pPr>
        <w:spacing w:after="0" w:line="240" w:lineRule="auto"/>
        <w:ind w:left="709"/>
        <w:jc w:val="both"/>
        <w:rPr>
          <w:rFonts w:ascii="Times New Roman" w:hAnsi="Times New Roman" w:cs="Times New Roman"/>
        </w:rPr>
      </w:pPr>
    </w:p>
    <w:p w:rsidR="002856B1" w:rsidRPr="00BB0F75" w:rsidRDefault="002856B1" w:rsidP="00607A8C">
      <w:pPr>
        <w:spacing w:after="0" w:line="240" w:lineRule="auto"/>
        <w:ind w:left="709"/>
        <w:jc w:val="both"/>
        <w:rPr>
          <w:rFonts w:ascii="Times New Roman" w:hAnsi="Times New Roman" w:cs="Times New Roman"/>
        </w:rPr>
      </w:pPr>
    </w:p>
    <w:p w:rsidR="00607A8C" w:rsidRPr="00BB0F75" w:rsidRDefault="00607A8C" w:rsidP="00607A8C">
      <w:pPr>
        <w:spacing w:after="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17. Размещение витринных конструкций</w:t>
      </w:r>
    </w:p>
    <w:p w:rsidR="00607A8C" w:rsidRPr="00BB0F75" w:rsidRDefault="00607A8C" w:rsidP="00607A8C">
      <w:pPr>
        <w:spacing w:after="0" w:line="240" w:lineRule="auto"/>
        <w:jc w:val="center"/>
        <w:rPr>
          <w:rFonts w:ascii="Times New Roman" w:hAnsi="Times New Roman" w:cs="Times New Roman"/>
          <w:lang w:bidi="ru-RU"/>
        </w:rPr>
      </w:pPr>
    </w:p>
    <w:p w:rsidR="00607A8C" w:rsidRPr="00BB0F75" w:rsidRDefault="00607A8C" w:rsidP="00607A8C">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При размещении витринной конструкции с внутренней стороны витрины расстояние от остекления витрины до витринной конструкции должно составлять не менее 0,15 метра (рис. 11).</w:t>
      </w:r>
    </w:p>
    <w:p w:rsidR="00607A8C" w:rsidRPr="00BB0F75" w:rsidRDefault="00607A8C" w:rsidP="00607A8C">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Максимальные высота и длина витринной конструкции не должны быть больше 1/2 высоты и длины остекления витрины соответственно.</w:t>
      </w:r>
    </w:p>
    <w:p w:rsidR="00607A8C" w:rsidRPr="00BB0F75" w:rsidRDefault="00607A8C" w:rsidP="00607A8C">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3. Запрещено использование в качестве витринных конструкций и её элементов электронных носителей (бегущих строк, медиа</w:t>
      </w:r>
      <w:r w:rsidRPr="00BB0F75">
        <w:rPr>
          <w:rFonts w:ascii="Times New Roman" w:hAnsi="Times New Roman" w:cs="Times New Roman"/>
          <w:lang w:bidi="ru-RU"/>
        </w:rPr>
        <w:softHyphen/>
        <w:t>экранов)</w:t>
      </w:r>
    </w:p>
    <w:p w:rsidR="00607A8C" w:rsidRPr="00BB0F75" w:rsidRDefault="00607A8C" w:rsidP="00607A8C">
      <w:pPr>
        <w:spacing w:after="0" w:line="240" w:lineRule="auto"/>
        <w:jc w:val="both"/>
        <w:rPr>
          <w:rFonts w:ascii="Times New Roman" w:hAnsi="Times New Roman" w:cs="Times New Roman"/>
          <w:lang w:bidi="ru-RU"/>
        </w:rPr>
      </w:pPr>
    </w:p>
    <w:p w:rsidR="00607A8C" w:rsidRPr="00BB0F75" w:rsidRDefault="00607A8C" w:rsidP="00607A8C">
      <w:pPr>
        <w:spacing w:after="0" w:line="240" w:lineRule="auto"/>
        <w:ind w:left="284"/>
        <w:jc w:val="center"/>
        <w:rPr>
          <w:rFonts w:ascii="Times New Roman" w:hAnsi="Times New Roman" w:cs="Times New Roman"/>
        </w:rPr>
      </w:pPr>
      <w:r w:rsidRPr="00BB0F75">
        <w:rPr>
          <w:rFonts w:ascii="Times New Roman" w:hAnsi="Times New Roman" w:cs="Times New Roman"/>
          <w:noProof/>
          <w:lang w:eastAsia="ru-RU"/>
        </w:rPr>
        <w:drawing>
          <wp:inline distT="0" distB="0" distL="0" distR="0">
            <wp:extent cx="6038850" cy="18478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38850" cy="1847850"/>
                    </a:xfrm>
                    <a:prstGeom prst="rect">
                      <a:avLst/>
                    </a:prstGeom>
                    <a:noFill/>
                    <a:ln>
                      <a:noFill/>
                    </a:ln>
                  </pic:spPr>
                </pic:pic>
              </a:graphicData>
            </a:graphic>
          </wp:inline>
        </w:drawing>
      </w:r>
    </w:p>
    <w:p w:rsidR="00607A8C" w:rsidRPr="00BB0F75" w:rsidRDefault="00607A8C" w:rsidP="00607A8C">
      <w:pPr>
        <w:spacing w:after="0" w:line="240" w:lineRule="auto"/>
        <w:ind w:left="284"/>
        <w:jc w:val="center"/>
        <w:rPr>
          <w:rFonts w:ascii="Times New Roman" w:hAnsi="Times New Roman" w:cs="Times New Roman"/>
        </w:rPr>
      </w:pPr>
      <w:r w:rsidRPr="00BB0F75">
        <w:rPr>
          <w:rFonts w:ascii="Times New Roman" w:hAnsi="Times New Roman" w:cs="Times New Roman"/>
          <w:noProof/>
          <w:lang w:eastAsia="ru-RU"/>
        </w:rPr>
        <w:drawing>
          <wp:inline distT="0" distB="0" distL="0" distR="0">
            <wp:extent cx="6038850" cy="14668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38850" cy="1466850"/>
                    </a:xfrm>
                    <a:prstGeom prst="rect">
                      <a:avLst/>
                    </a:prstGeom>
                    <a:noFill/>
                    <a:ln>
                      <a:noFill/>
                    </a:ln>
                  </pic:spPr>
                </pic:pic>
              </a:graphicData>
            </a:graphic>
          </wp:inline>
        </w:drawing>
      </w:r>
    </w:p>
    <w:p w:rsidR="00607A8C" w:rsidRPr="00BB0F75" w:rsidRDefault="00607A8C" w:rsidP="00607A8C">
      <w:pPr>
        <w:spacing w:after="0" w:line="240" w:lineRule="auto"/>
        <w:ind w:left="284"/>
        <w:jc w:val="center"/>
        <w:rPr>
          <w:rFonts w:ascii="Times New Roman" w:hAnsi="Times New Roman" w:cs="Times New Roman"/>
        </w:rPr>
      </w:pPr>
      <w:r w:rsidRPr="00BB0F75">
        <w:rPr>
          <w:rFonts w:ascii="Times New Roman" w:hAnsi="Times New Roman" w:cs="Times New Roman"/>
          <w:noProof/>
          <w:lang w:eastAsia="ru-RU"/>
        </w:rPr>
        <w:drawing>
          <wp:inline distT="0" distB="0" distL="0" distR="0">
            <wp:extent cx="6038850" cy="18669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38850" cy="1866900"/>
                    </a:xfrm>
                    <a:prstGeom prst="rect">
                      <a:avLst/>
                    </a:prstGeom>
                    <a:noFill/>
                    <a:ln>
                      <a:noFill/>
                    </a:ln>
                  </pic:spPr>
                </pic:pic>
              </a:graphicData>
            </a:graphic>
          </wp:inline>
        </w:drawing>
      </w:r>
    </w:p>
    <w:p w:rsidR="00607A8C" w:rsidRPr="00BB0F75" w:rsidRDefault="00607A8C" w:rsidP="00607A8C">
      <w:pPr>
        <w:spacing w:after="0" w:line="240" w:lineRule="auto"/>
        <w:ind w:left="284"/>
        <w:jc w:val="both"/>
        <w:rPr>
          <w:rFonts w:ascii="Times New Roman" w:hAnsi="Times New Roman" w:cs="Times New Roman"/>
        </w:rPr>
      </w:pPr>
    </w:p>
    <w:p w:rsidR="00607A8C" w:rsidRDefault="00607A8C" w:rsidP="00607A8C">
      <w:pPr>
        <w:spacing w:after="0" w:line="240" w:lineRule="auto"/>
        <w:ind w:left="284"/>
        <w:jc w:val="both"/>
        <w:rPr>
          <w:rFonts w:ascii="Times New Roman" w:hAnsi="Times New Roman" w:cs="Times New Roman"/>
        </w:rPr>
      </w:pPr>
    </w:p>
    <w:p w:rsidR="002856B1" w:rsidRPr="00BB0F75" w:rsidRDefault="002856B1" w:rsidP="00607A8C">
      <w:pPr>
        <w:spacing w:after="0" w:line="240" w:lineRule="auto"/>
        <w:ind w:left="284"/>
        <w:jc w:val="both"/>
        <w:rPr>
          <w:rFonts w:ascii="Times New Roman" w:hAnsi="Times New Roman" w:cs="Times New Roman"/>
        </w:rPr>
      </w:pPr>
    </w:p>
    <w:p w:rsidR="00607A8C" w:rsidRPr="00BB0F75" w:rsidRDefault="00607A8C" w:rsidP="00607A8C">
      <w:pPr>
        <w:spacing w:after="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18. Торговые и бизнес-центры</w:t>
      </w:r>
    </w:p>
    <w:p w:rsidR="00607A8C" w:rsidRPr="00BB0F75" w:rsidRDefault="00607A8C" w:rsidP="00607A8C">
      <w:pPr>
        <w:spacing w:after="0" w:line="240" w:lineRule="auto"/>
        <w:ind w:left="709"/>
        <w:jc w:val="both"/>
        <w:rPr>
          <w:rFonts w:ascii="Times New Roman" w:hAnsi="Times New Roman" w:cs="Times New Roman"/>
        </w:rPr>
      </w:pPr>
    </w:p>
    <w:p w:rsidR="00607A8C" w:rsidRPr="00BB0F75" w:rsidRDefault="00607A8C"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При проектировании оформления объектов коммерческой недвижимости следует стремиться к гармонизации архитектурного облика и дополнительных элементов на фасадах зданий:</w:t>
      </w:r>
    </w:p>
    <w:p w:rsidR="00607A8C" w:rsidRPr="00BB0F75" w:rsidRDefault="001D260A"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1) </w:t>
      </w:r>
      <w:r w:rsidR="00607A8C" w:rsidRPr="00BB0F75">
        <w:rPr>
          <w:rFonts w:ascii="Times New Roman" w:hAnsi="Times New Roman" w:cs="Times New Roman"/>
          <w:lang w:bidi="ru-RU"/>
        </w:rPr>
        <w:t>Информационные носители должны быть размещены в единой системе горизонтальных и вертикальных осей (рис. 12).</w:t>
      </w:r>
    </w:p>
    <w:p w:rsidR="00607A8C" w:rsidRPr="00BB0F75" w:rsidRDefault="001D260A"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2) </w:t>
      </w:r>
      <w:r w:rsidR="00607A8C" w:rsidRPr="00BB0F75">
        <w:rPr>
          <w:rFonts w:ascii="Times New Roman" w:hAnsi="Times New Roman" w:cs="Times New Roman"/>
          <w:lang w:bidi="ru-RU"/>
        </w:rPr>
        <w:t>Информационные носители должны быть соразмерны и расположены в единой горизонтальной или вертикальной оси.</w:t>
      </w:r>
    </w:p>
    <w:p w:rsidR="00607A8C" w:rsidRPr="00BB0F75" w:rsidRDefault="001D260A"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3) </w:t>
      </w:r>
      <w:r w:rsidR="00607A8C" w:rsidRPr="00BB0F75">
        <w:rPr>
          <w:rFonts w:ascii="Times New Roman" w:hAnsi="Times New Roman" w:cs="Times New Roman"/>
          <w:lang w:bidi="ru-RU"/>
        </w:rPr>
        <w:t>Группы навигационных вывесок должны быть упорядочены в едином формате, имеющем четкие границы, структуру и стилистику наполнения в соответствии с архитектурным обликом здания.</w:t>
      </w:r>
    </w:p>
    <w:p w:rsidR="001D260A" w:rsidRPr="00BB0F75" w:rsidRDefault="001D260A" w:rsidP="001D260A">
      <w:pPr>
        <w:spacing w:after="0" w:line="240" w:lineRule="auto"/>
        <w:ind w:firstLine="708"/>
        <w:jc w:val="both"/>
        <w:rPr>
          <w:rFonts w:ascii="Times New Roman" w:hAnsi="Times New Roman" w:cs="Times New Roman"/>
          <w:lang w:bidi="ru-RU"/>
        </w:rPr>
      </w:pPr>
    </w:p>
    <w:p w:rsidR="001D260A" w:rsidRPr="00BB0F75" w:rsidRDefault="001D260A" w:rsidP="001D260A">
      <w:pPr>
        <w:spacing w:after="0" w:line="240" w:lineRule="auto"/>
        <w:ind w:firstLine="708"/>
        <w:jc w:val="center"/>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6296025" cy="1543018"/>
            <wp:effectExtent l="0" t="0" r="0" b="63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39975" cy="1553789"/>
                    </a:xfrm>
                    <a:prstGeom prst="rect">
                      <a:avLst/>
                    </a:prstGeom>
                    <a:noFill/>
                    <a:ln>
                      <a:noFill/>
                    </a:ln>
                  </pic:spPr>
                </pic:pic>
              </a:graphicData>
            </a:graphic>
          </wp:inline>
        </w:drawing>
      </w:r>
    </w:p>
    <w:p w:rsidR="001D260A" w:rsidRPr="00BB0F75" w:rsidRDefault="001D260A" w:rsidP="001D260A">
      <w:pPr>
        <w:spacing w:after="0" w:line="240" w:lineRule="auto"/>
        <w:ind w:firstLine="708"/>
        <w:jc w:val="center"/>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6286500" cy="1438251"/>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36039" cy="1449585"/>
                    </a:xfrm>
                    <a:prstGeom prst="rect">
                      <a:avLst/>
                    </a:prstGeom>
                    <a:noFill/>
                    <a:ln>
                      <a:noFill/>
                    </a:ln>
                  </pic:spPr>
                </pic:pic>
              </a:graphicData>
            </a:graphic>
          </wp:inline>
        </w:drawing>
      </w:r>
    </w:p>
    <w:p w:rsidR="00607A8C" w:rsidRPr="00BB0F75" w:rsidRDefault="001D260A" w:rsidP="001D260A">
      <w:pPr>
        <w:spacing w:after="0" w:line="240" w:lineRule="auto"/>
        <w:ind w:left="709"/>
        <w:jc w:val="center"/>
        <w:rPr>
          <w:rFonts w:ascii="Times New Roman" w:hAnsi="Times New Roman" w:cs="Times New Roman"/>
        </w:rPr>
      </w:pPr>
      <w:r w:rsidRPr="00BB0F75">
        <w:rPr>
          <w:rFonts w:ascii="Times New Roman" w:hAnsi="Times New Roman" w:cs="Times New Roman"/>
          <w:noProof/>
          <w:lang w:eastAsia="ru-RU"/>
        </w:rPr>
        <w:drawing>
          <wp:inline distT="0" distB="0" distL="0" distR="0">
            <wp:extent cx="6296025" cy="1362046"/>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52546" cy="1374273"/>
                    </a:xfrm>
                    <a:prstGeom prst="rect">
                      <a:avLst/>
                    </a:prstGeom>
                    <a:noFill/>
                    <a:ln>
                      <a:noFill/>
                    </a:ln>
                  </pic:spPr>
                </pic:pic>
              </a:graphicData>
            </a:graphic>
          </wp:inline>
        </w:drawing>
      </w:r>
    </w:p>
    <w:p w:rsidR="001D260A" w:rsidRPr="00BB0F75" w:rsidRDefault="001D260A" w:rsidP="001D260A">
      <w:pPr>
        <w:spacing w:after="0" w:line="240" w:lineRule="auto"/>
        <w:ind w:left="709"/>
        <w:jc w:val="center"/>
        <w:rPr>
          <w:rFonts w:ascii="Times New Roman" w:hAnsi="Times New Roman" w:cs="Times New Roman"/>
        </w:rPr>
      </w:pPr>
    </w:p>
    <w:p w:rsidR="001D260A" w:rsidRPr="00BB0F75" w:rsidRDefault="001D260A" w:rsidP="001D260A">
      <w:pPr>
        <w:spacing w:after="0" w:line="240" w:lineRule="auto"/>
        <w:ind w:left="709"/>
        <w:jc w:val="both"/>
        <w:rPr>
          <w:rFonts w:ascii="Times New Roman" w:hAnsi="Times New Roman" w:cs="Times New Roman"/>
        </w:rPr>
      </w:pPr>
    </w:p>
    <w:p w:rsidR="001D260A" w:rsidRPr="00BB0F75" w:rsidRDefault="001D260A" w:rsidP="001D260A">
      <w:pPr>
        <w:spacing w:after="0" w:line="240" w:lineRule="auto"/>
        <w:ind w:left="709"/>
        <w:jc w:val="both"/>
        <w:rPr>
          <w:rFonts w:ascii="Times New Roman" w:hAnsi="Times New Roman" w:cs="Times New Roman"/>
        </w:rPr>
      </w:pPr>
    </w:p>
    <w:p w:rsidR="001D260A" w:rsidRPr="00BB0F75" w:rsidRDefault="001D260A" w:rsidP="001D260A">
      <w:pPr>
        <w:spacing w:after="0" w:line="240" w:lineRule="auto"/>
        <w:ind w:left="709"/>
        <w:jc w:val="both"/>
        <w:rPr>
          <w:rFonts w:ascii="Times New Roman" w:hAnsi="Times New Roman" w:cs="Times New Roman"/>
        </w:rPr>
      </w:pPr>
    </w:p>
    <w:p w:rsidR="001D260A" w:rsidRPr="00BB0F75" w:rsidRDefault="001D260A" w:rsidP="001D260A">
      <w:pPr>
        <w:spacing w:after="0" w:line="240" w:lineRule="auto"/>
        <w:ind w:left="709"/>
        <w:jc w:val="both"/>
        <w:rPr>
          <w:rFonts w:ascii="Times New Roman" w:hAnsi="Times New Roman" w:cs="Times New Roman"/>
        </w:rPr>
      </w:pPr>
    </w:p>
    <w:p w:rsidR="001D260A" w:rsidRPr="00BB0F75" w:rsidRDefault="001D260A" w:rsidP="001D260A">
      <w:pPr>
        <w:spacing w:after="0" w:line="240" w:lineRule="auto"/>
        <w:ind w:left="709"/>
        <w:jc w:val="both"/>
        <w:rPr>
          <w:rFonts w:ascii="Times New Roman" w:hAnsi="Times New Roman" w:cs="Times New Roman"/>
        </w:rPr>
      </w:pPr>
    </w:p>
    <w:p w:rsidR="001D260A" w:rsidRPr="00BB0F75" w:rsidRDefault="001D260A" w:rsidP="001D260A">
      <w:pPr>
        <w:spacing w:after="0" w:line="240" w:lineRule="auto"/>
        <w:ind w:left="709"/>
        <w:jc w:val="center"/>
        <w:rPr>
          <w:rFonts w:ascii="Times New Roman" w:hAnsi="Times New Roman" w:cs="Times New Roman"/>
        </w:rPr>
      </w:pPr>
      <w:r w:rsidRPr="00BB0F75">
        <w:rPr>
          <w:rFonts w:ascii="Times New Roman" w:hAnsi="Times New Roman" w:cs="Times New Roman"/>
        </w:rPr>
        <w:lastRenderedPageBreak/>
        <w:t>19. Размещение урн</w:t>
      </w:r>
    </w:p>
    <w:p w:rsidR="001D260A" w:rsidRPr="00BB0F75" w:rsidRDefault="001D260A" w:rsidP="001D260A">
      <w:pPr>
        <w:spacing w:after="0" w:line="240" w:lineRule="auto"/>
        <w:ind w:left="709"/>
        <w:jc w:val="center"/>
        <w:rPr>
          <w:rFonts w:ascii="Times New Roman" w:hAnsi="Times New Roman" w:cs="Times New Roman"/>
        </w:rPr>
      </w:pP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Урны для сбора ТБО предназначены для поддержания чистоты городских пространств. Частота и количество размещения таких</w:t>
      </w:r>
    </w:p>
    <w:p w:rsidR="001D260A" w:rsidRPr="00BB0F75" w:rsidRDefault="001D260A" w:rsidP="001D260A">
      <w:pPr>
        <w:spacing w:after="0" w:line="240" w:lineRule="auto"/>
        <w:ind w:left="709"/>
        <w:jc w:val="both"/>
        <w:rPr>
          <w:rFonts w:ascii="Times New Roman" w:hAnsi="Times New Roman" w:cs="Times New Roman"/>
        </w:rPr>
      </w:pPr>
      <w:r w:rsidRPr="00BB0F75">
        <w:rPr>
          <w:rFonts w:ascii="Times New Roman" w:hAnsi="Times New Roman" w:cs="Times New Roman"/>
        </w:rPr>
        <w:t>элементов зависят от интенсивности использования территории. Не рекомендуется использование элементов темных оттенков. Урны</w:t>
      </w:r>
    </w:p>
    <w:p w:rsidR="001D260A" w:rsidRPr="00BB0F75" w:rsidRDefault="001D260A" w:rsidP="001D260A">
      <w:pPr>
        <w:spacing w:after="0" w:line="240" w:lineRule="auto"/>
        <w:ind w:left="709"/>
        <w:jc w:val="both"/>
        <w:rPr>
          <w:rFonts w:ascii="Times New Roman" w:hAnsi="Times New Roman" w:cs="Times New Roman"/>
        </w:rPr>
      </w:pPr>
      <w:r w:rsidRPr="00BB0F75">
        <w:rPr>
          <w:rFonts w:ascii="Times New Roman" w:hAnsi="Times New Roman" w:cs="Times New Roman"/>
        </w:rPr>
        <w:t>должны быть оборудованы крышкой для предотвращения распространения неприятного запаха и для предотвращения попадания в них осадков (рис. 13).</w:t>
      </w:r>
    </w:p>
    <w:p w:rsidR="001D260A" w:rsidRPr="00BB0F75" w:rsidRDefault="001D260A" w:rsidP="001D260A">
      <w:pPr>
        <w:spacing w:after="0" w:line="240" w:lineRule="auto"/>
        <w:ind w:left="709"/>
        <w:jc w:val="both"/>
        <w:rPr>
          <w:rFonts w:ascii="Times New Roman" w:hAnsi="Times New Roman" w:cs="Times New Roman"/>
        </w:rPr>
      </w:pP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1. Элементы должны быть прочно и надежно прикреплены к фундаментам при помощи бетонирования или анкерного крепления.</w:t>
      </w: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2. Урны должны иметь единый дизайн и цвет со всеми элементами уличной мебели (скамьями, фонарями и т. п.).</w:t>
      </w: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3. Урны следует оборудовать ведрами с отверстиями для отвода стоков или в виде сетчатой конструкции.</w:t>
      </w: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4. Урны для сбора ТБО следует защитить от попадания осадков. Крышку или дверцу урны рекомендуется снабдить резиновой</w:t>
      </w:r>
    </w:p>
    <w:p w:rsidR="001D260A" w:rsidRPr="00BB0F75" w:rsidRDefault="001D260A" w:rsidP="001D260A">
      <w:pPr>
        <w:spacing w:after="0" w:line="240" w:lineRule="auto"/>
        <w:ind w:left="709"/>
        <w:jc w:val="both"/>
        <w:rPr>
          <w:rFonts w:ascii="Times New Roman" w:hAnsi="Times New Roman" w:cs="Times New Roman"/>
        </w:rPr>
      </w:pPr>
      <w:r w:rsidRPr="00BB0F75">
        <w:rPr>
          <w:rFonts w:ascii="Times New Roman" w:hAnsi="Times New Roman" w:cs="Times New Roman"/>
        </w:rPr>
        <w:t>прокладкой для смягчения удара.</w:t>
      </w: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5. В местах для курения урны должны оборудоваться пепельницами (возможно заполнение песком).</w:t>
      </w: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6. Внешняя поверхность урн должна быть рельефной/перфорированной для защиты от нанесения надписей граффити.</w:t>
      </w: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7. Все элементы для сбора мусора должны быть размещены так, чтобы не препятствовать основному пешеходному потоку, на</w:t>
      </w:r>
    </w:p>
    <w:p w:rsidR="001D260A" w:rsidRPr="00BB0F75" w:rsidRDefault="001D260A" w:rsidP="001D260A">
      <w:pPr>
        <w:spacing w:after="0" w:line="240" w:lineRule="auto"/>
        <w:ind w:left="709"/>
        <w:jc w:val="both"/>
        <w:rPr>
          <w:rFonts w:ascii="Times New Roman" w:hAnsi="Times New Roman" w:cs="Times New Roman"/>
        </w:rPr>
      </w:pPr>
      <w:r w:rsidRPr="00BB0F75">
        <w:rPr>
          <w:rFonts w:ascii="Times New Roman" w:hAnsi="Times New Roman" w:cs="Times New Roman"/>
        </w:rPr>
        <w:t>минимальном расстоянии 0,5 м от пешеходного пути, вместе с другими элементами уличной мебели.</w:t>
      </w: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8. Урны с установленными на них пепельницами следует размещать на расстоянии 5 метров от окон жилых домов и входов</w:t>
      </w:r>
    </w:p>
    <w:p w:rsidR="001D260A" w:rsidRPr="00BB0F75" w:rsidRDefault="001D260A" w:rsidP="001D260A">
      <w:pPr>
        <w:spacing w:after="0" w:line="240" w:lineRule="auto"/>
        <w:ind w:left="709"/>
        <w:jc w:val="both"/>
        <w:rPr>
          <w:rFonts w:ascii="Times New Roman" w:hAnsi="Times New Roman" w:cs="Times New Roman"/>
        </w:rPr>
      </w:pPr>
      <w:r w:rsidRPr="00BB0F75">
        <w:rPr>
          <w:rFonts w:ascii="Times New Roman" w:hAnsi="Times New Roman" w:cs="Times New Roman"/>
        </w:rPr>
        <w:t>в здания.</w:t>
      </w: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9. Урны чаще всего размещаются рядом с местами для сидения, входами в здания, на расстоянии 0,5 м от этих объектов</w:t>
      </w:r>
    </w:p>
    <w:p w:rsidR="001D260A" w:rsidRPr="00BB0F75" w:rsidRDefault="001D260A" w:rsidP="001D260A">
      <w:pPr>
        <w:spacing w:after="0" w:line="240" w:lineRule="auto"/>
        <w:ind w:left="709" w:firstLine="707"/>
        <w:jc w:val="both"/>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Default="006A70D5" w:rsidP="001D260A">
      <w:pPr>
        <w:spacing w:after="0" w:line="240" w:lineRule="auto"/>
        <w:ind w:left="709" w:firstLine="707"/>
        <w:jc w:val="center"/>
        <w:rPr>
          <w:rFonts w:ascii="Times New Roman" w:hAnsi="Times New Roman" w:cs="Times New Roman"/>
        </w:rPr>
      </w:pPr>
    </w:p>
    <w:p w:rsidR="002856B1" w:rsidRDefault="002856B1" w:rsidP="001D260A">
      <w:pPr>
        <w:spacing w:after="0" w:line="240" w:lineRule="auto"/>
        <w:ind w:left="709" w:firstLine="707"/>
        <w:jc w:val="center"/>
        <w:rPr>
          <w:rFonts w:ascii="Times New Roman" w:hAnsi="Times New Roman" w:cs="Times New Roman"/>
        </w:rPr>
      </w:pPr>
    </w:p>
    <w:p w:rsidR="002856B1" w:rsidRDefault="002856B1" w:rsidP="001D260A">
      <w:pPr>
        <w:spacing w:after="0" w:line="240" w:lineRule="auto"/>
        <w:ind w:left="709" w:firstLine="707"/>
        <w:jc w:val="center"/>
        <w:rPr>
          <w:rFonts w:ascii="Times New Roman" w:hAnsi="Times New Roman" w:cs="Times New Roman"/>
        </w:rPr>
      </w:pPr>
    </w:p>
    <w:p w:rsidR="002856B1" w:rsidRDefault="002856B1" w:rsidP="001D260A">
      <w:pPr>
        <w:spacing w:after="0" w:line="240" w:lineRule="auto"/>
        <w:ind w:left="709" w:firstLine="707"/>
        <w:jc w:val="center"/>
        <w:rPr>
          <w:rFonts w:ascii="Times New Roman" w:hAnsi="Times New Roman" w:cs="Times New Roman"/>
        </w:rPr>
      </w:pPr>
    </w:p>
    <w:p w:rsidR="002856B1" w:rsidRPr="00BB0F75" w:rsidRDefault="002856B1"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1D260A" w:rsidRPr="00BB0F75" w:rsidRDefault="001D260A" w:rsidP="001D260A">
      <w:pPr>
        <w:spacing w:after="0" w:line="240" w:lineRule="auto"/>
        <w:ind w:left="709" w:firstLine="707"/>
        <w:jc w:val="center"/>
        <w:rPr>
          <w:rFonts w:ascii="Times New Roman" w:hAnsi="Times New Roman" w:cs="Times New Roman"/>
        </w:rPr>
      </w:pPr>
      <w:r w:rsidRPr="00BB0F75">
        <w:rPr>
          <w:rFonts w:ascii="Times New Roman" w:hAnsi="Times New Roman" w:cs="Times New Roman"/>
        </w:rPr>
        <w:lastRenderedPageBreak/>
        <w:t>Рис. 13.</w:t>
      </w:r>
    </w:p>
    <w:p w:rsidR="001D260A" w:rsidRPr="00BB0F75" w:rsidRDefault="001D260A" w:rsidP="001D260A">
      <w:pPr>
        <w:spacing w:after="0" w:line="240" w:lineRule="auto"/>
        <w:ind w:left="709" w:firstLine="707"/>
        <w:jc w:val="both"/>
        <w:rPr>
          <w:rFonts w:ascii="Times New Roman" w:hAnsi="Times New Roman" w:cs="Times New Roman"/>
        </w:rPr>
      </w:pPr>
    </w:p>
    <w:tbl>
      <w:tblPr>
        <w:tblStyle w:val="a4"/>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5"/>
        <w:gridCol w:w="6966"/>
      </w:tblGrid>
      <w:tr w:rsidR="001D260A" w:rsidRPr="00BB0F75" w:rsidTr="00B76916">
        <w:tc>
          <w:tcPr>
            <w:tcW w:w="7083" w:type="dxa"/>
          </w:tcPr>
          <w:p w:rsidR="001D260A" w:rsidRPr="00BB0F75" w:rsidRDefault="001D260A" w:rsidP="001D260A">
            <w:pPr>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4181475" cy="268605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81475" cy="2686050"/>
                          </a:xfrm>
                          <a:prstGeom prst="rect">
                            <a:avLst/>
                          </a:prstGeom>
                          <a:noFill/>
                          <a:ln>
                            <a:noFill/>
                          </a:ln>
                        </pic:spPr>
                      </pic:pic>
                    </a:graphicData>
                  </a:graphic>
                </wp:inline>
              </w:drawing>
            </w:r>
          </w:p>
          <w:p w:rsidR="00B76916" w:rsidRPr="00BB0F75" w:rsidRDefault="00B76916" w:rsidP="001D260A">
            <w:pPr>
              <w:jc w:val="both"/>
              <w:rPr>
                <w:rFonts w:ascii="Times New Roman" w:hAnsi="Times New Roman" w:cs="Times New Roman"/>
              </w:rPr>
            </w:pPr>
          </w:p>
        </w:tc>
        <w:tc>
          <w:tcPr>
            <w:tcW w:w="6768" w:type="dxa"/>
          </w:tcPr>
          <w:p w:rsidR="001D260A" w:rsidRPr="00BB0F75" w:rsidRDefault="001D260A" w:rsidP="001D260A">
            <w:pPr>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4276725" cy="282892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76725" cy="2828925"/>
                          </a:xfrm>
                          <a:prstGeom prst="rect">
                            <a:avLst/>
                          </a:prstGeom>
                          <a:noFill/>
                          <a:ln>
                            <a:noFill/>
                          </a:ln>
                        </pic:spPr>
                      </pic:pic>
                    </a:graphicData>
                  </a:graphic>
                </wp:inline>
              </w:drawing>
            </w:r>
          </w:p>
          <w:p w:rsidR="00B76916" w:rsidRPr="00BB0F75" w:rsidRDefault="00B76916" w:rsidP="001D260A">
            <w:pPr>
              <w:jc w:val="both"/>
              <w:rPr>
                <w:rFonts w:ascii="Times New Roman" w:hAnsi="Times New Roman" w:cs="Times New Roman"/>
              </w:rPr>
            </w:pPr>
          </w:p>
        </w:tc>
      </w:tr>
    </w:tbl>
    <w:p w:rsidR="001D260A" w:rsidRPr="00BB0F75" w:rsidRDefault="001D260A" w:rsidP="001D260A">
      <w:pPr>
        <w:spacing w:after="0" w:line="240" w:lineRule="auto"/>
        <w:ind w:left="709" w:firstLine="707"/>
        <w:jc w:val="both"/>
        <w:rPr>
          <w:rFonts w:ascii="Times New Roman" w:hAnsi="Times New Roman" w:cs="Times New Roman"/>
        </w:rPr>
      </w:pPr>
    </w:p>
    <w:p w:rsidR="00B76916" w:rsidRPr="00BB0F75" w:rsidRDefault="00B76916" w:rsidP="00B76916">
      <w:pPr>
        <w:spacing w:after="0" w:line="240" w:lineRule="auto"/>
        <w:ind w:left="709" w:firstLine="707"/>
        <w:jc w:val="center"/>
        <w:rPr>
          <w:rFonts w:ascii="Times New Roman" w:hAnsi="Times New Roman" w:cs="Times New Roman"/>
        </w:rPr>
      </w:pPr>
      <w:r w:rsidRPr="00BB0F75">
        <w:rPr>
          <w:rFonts w:ascii="Times New Roman" w:hAnsi="Times New Roman" w:cs="Times New Roman"/>
        </w:rPr>
        <w:t>20. Заборы, ограждения, ограды</w:t>
      </w:r>
    </w:p>
    <w:p w:rsidR="00B76916" w:rsidRPr="00BB0F75" w:rsidRDefault="00B76916" w:rsidP="00B76916">
      <w:pPr>
        <w:spacing w:after="0" w:line="240" w:lineRule="auto"/>
        <w:ind w:left="709" w:firstLine="707"/>
        <w:jc w:val="center"/>
        <w:rPr>
          <w:rFonts w:ascii="Times New Roman" w:hAnsi="Times New Roman" w:cs="Times New Roman"/>
        </w:rPr>
      </w:pPr>
      <w:r w:rsidRPr="00BB0F75">
        <w:rPr>
          <w:rFonts w:ascii="Times New Roman" w:hAnsi="Times New Roman" w:cs="Times New Roman"/>
        </w:rPr>
        <w:t>.</w:t>
      </w:r>
    </w:p>
    <w:p w:rsidR="00B76916" w:rsidRPr="00BB0F75" w:rsidRDefault="00B76916" w:rsidP="00B76916">
      <w:pPr>
        <w:spacing w:after="0" w:line="240" w:lineRule="auto"/>
        <w:ind w:left="709" w:firstLine="707"/>
        <w:jc w:val="both"/>
        <w:rPr>
          <w:rFonts w:ascii="Times New Roman" w:hAnsi="Times New Roman" w:cs="Times New Roman"/>
        </w:rPr>
      </w:pPr>
      <w:r w:rsidRPr="00BB0F75">
        <w:rPr>
          <w:rFonts w:ascii="Times New Roman" w:hAnsi="Times New Roman" w:cs="Times New Roman"/>
        </w:rPr>
        <w:t>Принципиальные схемы и высотные разбивки должны соответствовать представленным схемам, внешний вид может отличаться в результате согласования через паспорт фасада МО (рис. 14).</w:t>
      </w:r>
    </w:p>
    <w:p w:rsidR="00B76916" w:rsidRPr="00BB0F75" w:rsidRDefault="00B76916" w:rsidP="00B76916">
      <w:pPr>
        <w:spacing w:after="0" w:line="240" w:lineRule="auto"/>
        <w:ind w:left="709" w:firstLine="707"/>
        <w:jc w:val="both"/>
        <w:rPr>
          <w:rFonts w:ascii="Times New Roman" w:hAnsi="Times New Roman" w:cs="Times New Roman"/>
        </w:rPr>
      </w:pPr>
      <w:r w:rsidRPr="00BB0F75">
        <w:rPr>
          <w:rFonts w:ascii="Times New Roman" w:hAnsi="Times New Roman" w:cs="Times New Roman"/>
        </w:rPr>
        <w:t>Заборы для иных территорий и объектов</w:t>
      </w:r>
    </w:p>
    <w:tbl>
      <w:tblPr>
        <w:tblStyle w:val="a4"/>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5"/>
        <w:gridCol w:w="7656"/>
      </w:tblGrid>
      <w:tr w:rsidR="00B76916" w:rsidRPr="00BB0F75" w:rsidTr="00B76916">
        <w:tc>
          <w:tcPr>
            <w:tcW w:w="6195" w:type="dxa"/>
          </w:tcPr>
          <w:p w:rsidR="00B76916" w:rsidRPr="00BB0F75" w:rsidRDefault="00B76916" w:rsidP="00B76916">
            <w:pPr>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3743325" cy="180022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43325" cy="1800225"/>
                          </a:xfrm>
                          <a:prstGeom prst="rect">
                            <a:avLst/>
                          </a:prstGeom>
                          <a:noFill/>
                          <a:ln>
                            <a:noFill/>
                          </a:ln>
                        </pic:spPr>
                      </pic:pic>
                    </a:graphicData>
                  </a:graphic>
                </wp:inline>
              </w:drawing>
            </w:r>
          </w:p>
        </w:tc>
        <w:tc>
          <w:tcPr>
            <w:tcW w:w="7656" w:type="dxa"/>
            <w:vMerge w:val="restart"/>
          </w:tcPr>
          <w:p w:rsidR="00B76916" w:rsidRPr="00BB0F75" w:rsidRDefault="00B76916" w:rsidP="00B76916">
            <w:pPr>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4724400" cy="57816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24400" cy="5781675"/>
                          </a:xfrm>
                          <a:prstGeom prst="rect">
                            <a:avLst/>
                          </a:prstGeom>
                          <a:noFill/>
                          <a:ln>
                            <a:noFill/>
                          </a:ln>
                        </pic:spPr>
                      </pic:pic>
                    </a:graphicData>
                  </a:graphic>
                </wp:inline>
              </w:drawing>
            </w:r>
          </w:p>
        </w:tc>
      </w:tr>
      <w:tr w:rsidR="00B76916" w:rsidRPr="00BB0F75" w:rsidTr="00B76916">
        <w:tc>
          <w:tcPr>
            <w:tcW w:w="6195" w:type="dxa"/>
          </w:tcPr>
          <w:p w:rsidR="00B76916" w:rsidRPr="00BB0F75" w:rsidRDefault="00B76916" w:rsidP="00B76916">
            <w:pPr>
              <w:jc w:val="both"/>
              <w:rPr>
                <w:rFonts w:ascii="Times New Roman" w:hAnsi="Times New Roman" w:cs="Times New Roman"/>
              </w:rPr>
            </w:pPr>
            <w:r w:rsidRPr="00BB0F75">
              <w:rPr>
                <w:rFonts w:ascii="Times New Roman" w:hAnsi="Times New Roman" w:cs="Times New Roman"/>
              </w:rPr>
              <w:t>Заборы для социальных объектов</w:t>
            </w:r>
          </w:p>
        </w:tc>
        <w:tc>
          <w:tcPr>
            <w:tcW w:w="7656" w:type="dxa"/>
            <w:vMerge/>
          </w:tcPr>
          <w:p w:rsidR="00B76916" w:rsidRPr="00BB0F75" w:rsidRDefault="00B76916" w:rsidP="00B76916">
            <w:pPr>
              <w:jc w:val="both"/>
              <w:rPr>
                <w:rFonts w:ascii="Times New Roman" w:hAnsi="Times New Roman" w:cs="Times New Roman"/>
              </w:rPr>
            </w:pPr>
          </w:p>
        </w:tc>
      </w:tr>
      <w:tr w:rsidR="00B76916" w:rsidRPr="00BB0F75" w:rsidTr="00B76916">
        <w:trPr>
          <w:trHeight w:val="2682"/>
        </w:trPr>
        <w:tc>
          <w:tcPr>
            <w:tcW w:w="6195" w:type="dxa"/>
          </w:tcPr>
          <w:p w:rsidR="00B76916" w:rsidRPr="00BB0F75" w:rsidRDefault="00B76916" w:rsidP="00B76916">
            <w:pPr>
              <w:jc w:val="both"/>
              <w:rPr>
                <w:rFonts w:ascii="Times New Roman" w:hAnsi="Times New Roman" w:cs="Times New Roman"/>
              </w:rPr>
            </w:pPr>
            <w:r w:rsidRPr="00BB0F75">
              <w:rPr>
                <w:rFonts w:ascii="Times New Roman" w:hAnsi="Times New Roman" w:cs="Times New Roman"/>
                <w:noProof/>
                <w:lang w:eastAsia="ru-RU"/>
              </w:rPr>
              <w:lastRenderedPageBreak/>
              <w:drawing>
                <wp:inline distT="0" distB="0" distL="0" distR="0">
                  <wp:extent cx="2428875" cy="13335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28875" cy="1333500"/>
                          </a:xfrm>
                          <a:prstGeom prst="rect">
                            <a:avLst/>
                          </a:prstGeom>
                          <a:noFill/>
                          <a:ln>
                            <a:noFill/>
                          </a:ln>
                        </pic:spPr>
                      </pic:pic>
                    </a:graphicData>
                  </a:graphic>
                </wp:inline>
              </w:drawing>
            </w:r>
          </w:p>
        </w:tc>
        <w:tc>
          <w:tcPr>
            <w:tcW w:w="7656" w:type="dxa"/>
            <w:vMerge/>
          </w:tcPr>
          <w:p w:rsidR="00B76916" w:rsidRPr="00BB0F75" w:rsidRDefault="00B76916" w:rsidP="00B76916">
            <w:pPr>
              <w:jc w:val="both"/>
              <w:rPr>
                <w:rFonts w:ascii="Times New Roman" w:hAnsi="Times New Roman" w:cs="Times New Roman"/>
              </w:rPr>
            </w:pPr>
          </w:p>
        </w:tc>
      </w:tr>
      <w:tr w:rsidR="00B76916" w:rsidRPr="00BB0F75" w:rsidTr="00B76916">
        <w:tc>
          <w:tcPr>
            <w:tcW w:w="6195" w:type="dxa"/>
          </w:tcPr>
          <w:p w:rsidR="00B76916" w:rsidRPr="00BB0F75" w:rsidRDefault="00B76916" w:rsidP="00B76916">
            <w:pPr>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3686175" cy="22098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6175" cy="2209800"/>
                          </a:xfrm>
                          <a:prstGeom prst="rect">
                            <a:avLst/>
                          </a:prstGeom>
                          <a:noFill/>
                          <a:ln>
                            <a:noFill/>
                          </a:ln>
                        </pic:spPr>
                      </pic:pic>
                    </a:graphicData>
                  </a:graphic>
                </wp:inline>
              </w:drawing>
            </w:r>
          </w:p>
        </w:tc>
        <w:tc>
          <w:tcPr>
            <w:tcW w:w="7656" w:type="dxa"/>
            <w:vMerge/>
          </w:tcPr>
          <w:p w:rsidR="00B76916" w:rsidRPr="00BB0F75" w:rsidRDefault="00B76916" w:rsidP="00B76916">
            <w:pPr>
              <w:jc w:val="both"/>
              <w:rPr>
                <w:rFonts w:ascii="Times New Roman" w:hAnsi="Times New Roman" w:cs="Times New Roman"/>
              </w:rPr>
            </w:pPr>
          </w:p>
        </w:tc>
      </w:tr>
    </w:tbl>
    <w:p w:rsidR="002856B1" w:rsidRDefault="002856B1" w:rsidP="00B76916">
      <w:pPr>
        <w:spacing w:after="0" w:line="240" w:lineRule="auto"/>
        <w:ind w:left="709" w:firstLine="707"/>
        <w:jc w:val="center"/>
        <w:rPr>
          <w:rFonts w:ascii="Times New Roman" w:hAnsi="Times New Roman" w:cs="Times New Roman"/>
        </w:rPr>
      </w:pPr>
    </w:p>
    <w:p w:rsidR="002856B1" w:rsidRDefault="002856B1" w:rsidP="00B76916">
      <w:pPr>
        <w:spacing w:after="0" w:line="240" w:lineRule="auto"/>
        <w:ind w:left="709" w:firstLine="707"/>
        <w:jc w:val="center"/>
        <w:rPr>
          <w:rFonts w:ascii="Times New Roman" w:hAnsi="Times New Roman" w:cs="Times New Roman"/>
        </w:rPr>
      </w:pPr>
    </w:p>
    <w:p w:rsidR="002856B1" w:rsidRDefault="002856B1" w:rsidP="00B76916">
      <w:pPr>
        <w:spacing w:after="0" w:line="240" w:lineRule="auto"/>
        <w:ind w:left="709" w:firstLine="707"/>
        <w:jc w:val="center"/>
        <w:rPr>
          <w:rFonts w:ascii="Times New Roman" w:hAnsi="Times New Roman" w:cs="Times New Roman"/>
        </w:rPr>
      </w:pPr>
    </w:p>
    <w:p w:rsidR="002856B1" w:rsidRDefault="002856B1" w:rsidP="00B76916">
      <w:pPr>
        <w:spacing w:after="0" w:line="240" w:lineRule="auto"/>
        <w:ind w:left="709" w:firstLine="707"/>
        <w:jc w:val="center"/>
        <w:rPr>
          <w:rFonts w:ascii="Times New Roman" w:hAnsi="Times New Roman" w:cs="Times New Roman"/>
        </w:rPr>
      </w:pPr>
    </w:p>
    <w:p w:rsidR="002856B1" w:rsidRDefault="002856B1" w:rsidP="00B76916">
      <w:pPr>
        <w:spacing w:after="0" w:line="240" w:lineRule="auto"/>
        <w:ind w:left="709" w:firstLine="707"/>
        <w:jc w:val="center"/>
        <w:rPr>
          <w:rFonts w:ascii="Times New Roman" w:hAnsi="Times New Roman" w:cs="Times New Roman"/>
        </w:rPr>
      </w:pPr>
    </w:p>
    <w:p w:rsidR="002856B1" w:rsidRDefault="002856B1" w:rsidP="00B76916">
      <w:pPr>
        <w:spacing w:after="0" w:line="240" w:lineRule="auto"/>
        <w:ind w:left="709" w:firstLine="707"/>
        <w:jc w:val="center"/>
        <w:rPr>
          <w:rFonts w:ascii="Times New Roman" w:hAnsi="Times New Roman" w:cs="Times New Roman"/>
        </w:rPr>
      </w:pPr>
    </w:p>
    <w:p w:rsidR="00B76916" w:rsidRPr="00BB0F75" w:rsidRDefault="00B76916" w:rsidP="00B76916">
      <w:pPr>
        <w:spacing w:after="0" w:line="240" w:lineRule="auto"/>
        <w:ind w:left="709" w:firstLine="707"/>
        <w:jc w:val="center"/>
        <w:rPr>
          <w:rFonts w:ascii="Times New Roman" w:hAnsi="Times New Roman" w:cs="Times New Roman"/>
        </w:rPr>
      </w:pPr>
      <w:r w:rsidRPr="00BB0F75">
        <w:rPr>
          <w:rFonts w:ascii="Times New Roman" w:hAnsi="Times New Roman" w:cs="Times New Roman"/>
        </w:rPr>
        <w:lastRenderedPageBreak/>
        <w:t>Заборы для промпредприятий</w:t>
      </w:r>
    </w:p>
    <w:p w:rsidR="00B76916" w:rsidRPr="00BB0F75" w:rsidRDefault="00B76916" w:rsidP="00B76916">
      <w:pPr>
        <w:spacing w:after="0" w:line="240" w:lineRule="auto"/>
        <w:ind w:left="709" w:firstLine="707"/>
        <w:jc w:val="center"/>
        <w:rPr>
          <w:rFonts w:ascii="Times New Roman" w:hAnsi="Times New Roman" w:cs="Times New Roman"/>
        </w:rPr>
      </w:pPr>
    </w:p>
    <w:p w:rsidR="00B76916" w:rsidRPr="00BB0F75" w:rsidRDefault="00B76916" w:rsidP="00B76916">
      <w:pPr>
        <w:spacing w:after="0" w:line="240" w:lineRule="auto"/>
        <w:ind w:left="-709" w:firstLine="707"/>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6010275" cy="1828002"/>
            <wp:effectExtent l="0" t="0" r="0" b="127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56962" cy="1842202"/>
                    </a:xfrm>
                    <a:prstGeom prst="rect">
                      <a:avLst/>
                    </a:prstGeom>
                    <a:noFill/>
                    <a:ln>
                      <a:noFill/>
                    </a:ln>
                  </pic:spPr>
                </pic:pic>
              </a:graphicData>
            </a:graphic>
          </wp:inline>
        </w:drawing>
      </w:r>
      <w:r w:rsidRPr="00BB0F75">
        <w:rPr>
          <w:rFonts w:ascii="Times New Roman" w:hAnsi="Times New Roman" w:cs="Times New Roman"/>
        </w:rPr>
        <w:t xml:space="preserve"> </w:t>
      </w:r>
      <w:r w:rsidRPr="00BB0F75">
        <w:rPr>
          <w:rFonts w:ascii="Times New Roman" w:hAnsi="Times New Roman" w:cs="Times New Roman"/>
          <w:noProof/>
          <w:lang w:eastAsia="ru-RU"/>
        </w:rPr>
        <w:drawing>
          <wp:inline distT="0" distB="0" distL="0" distR="0">
            <wp:extent cx="3162300" cy="23526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62300" cy="2352675"/>
                    </a:xfrm>
                    <a:prstGeom prst="rect">
                      <a:avLst/>
                    </a:prstGeom>
                    <a:noFill/>
                    <a:ln>
                      <a:noFill/>
                    </a:ln>
                  </pic:spPr>
                </pic:pic>
              </a:graphicData>
            </a:graphic>
          </wp:inline>
        </w:drawing>
      </w:r>
    </w:p>
    <w:p w:rsidR="00B76916" w:rsidRPr="00BB0F75" w:rsidRDefault="00B76916" w:rsidP="00B76916">
      <w:pPr>
        <w:rPr>
          <w:rFonts w:ascii="Times New Roman" w:hAnsi="Times New Roman" w:cs="Times New Roman"/>
        </w:rPr>
      </w:pPr>
    </w:p>
    <w:p w:rsidR="00B76916" w:rsidRPr="00BB0F75" w:rsidRDefault="00B76916"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1. На территории </w:t>
      </w:r>
      <w:r w:rsidR="00042735" w:rsidRPr="00BB0F75">
        <w:rPr>
          <w:rFonts w:ascii="Times New Roman" w:hAnsi="Times New Roman" w:cs="Times New Roman"/>
          <w:lang w:bidi="ru-RU"/>
        </w:rPr>
        <w:t>Мокроусов</w:t>
      </w:r>
      <w:r w:rsidR="00E64A5B" w:rsidRPr="00BB0F75">
        <w:rPr>
          <w:rFonts w:ascii="Times New Roman" w:hAnsi="Times New Roman" w:cs="Times New Roman"/>
          <w:lang w:bidi="ru-RU"/>
        </w:rPr>
        <w:t>ского</w:t>
      </w:r>
      <w:r w:rsidRPr="00BB0F75">
        <w:rPr>
          <w:rFonts w:ascii="Times New Roman" w:hAnsi="Times New Roman" w:cs="Times New Roman"/>
          <w:lang w:bidi="ru-RU"/>
        </w:rPr>
        <w:t xml:space="preserve"> муниципального округа</w:t>
      </w:r>
      <w:r w:rsidR="00E64A5B" w:rsidRPr="00BB0F75">
        <w:rPr>
          <w:rFonts w:ascii="Times New Roman" w:hAnsi="Times New Roman" w:cs="Times New Roman"/>
          <w:lang w:bidi="ru-RU"/>
        </w:rPr>
        <w:t xml:space="preserve"> Курганской области</w:t>
      </w:r>
      <w:r w:rsidRPr="00BB0F75">
        <w:rPr>
          <w:rFonts w:ascii="Times New Roman" w:hAnsi="Times New Roman" w:cs="Times New Roman"/>
          <w:lang w:bidi="ru-RU"/>
        </w:rPr>
        <w:t xml:space="preserve">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B76916" w:rsidRPr="00BB0F75" w:rsidRDefault="00B76916"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2. Строительство или установка ограждений, в том числе газонных и тротуарных на территории </w:t>
      </w:r>
      <w:r w:rsidR="00042735" w:rsidRPr="00BB0F75">
        <w:rPr>
          <w:rFonts w:ascii="Times New Roman" w:hAnsi="Times New Roman" w:cs="Times New Roman"/>
          <w:lang w:bidi="ru-RU"/>
        </w:rPr>
        <w:t>Мокроусов</w:t>
      </w:r>
      <w:r w:rsidR="00E64A5B" w:rsidRPr="00BB0F75">
        <w:rPr>
          <w:rFonts w:ascii="Times New Roman" w:hAnsi="Times New Roman" w:cs="Times New Roman"/>
          <w:lang w:bidi="ru-RU"/>
        </w:rPr>
        <w:t>ского</w:t>
      </w:r>
      <w:r w:rsidRPr="00BB0F75">
        <w:rPr>
          <w:rFonts w:ascii="Times New Roman" w:hAnsi="Times New Roman" w:cs="Times New Roman"/>
          <w:lang w:bidi="ru-RU"/>
        </w:rPr>
        <w:t xml:space="preserve"> муниципального округа</w:t>
      </w:r>
      <w:r w:rsidR="00E64A5B" w:rsidRPr="00BB0F75">
        <w:rPr>
          <w:rFonts w:ascii="Times New Roman" w:hAnsi="Times New Roman" w:cs="Times New Roman"/>
          <w:lang w:bidi="ru-RU"/>
        </w:rPr>
        <w:t xml:space="preserve"> Курганской области</w:t>
      </w:r>
      <w:r w:rsidRPr="00BB0F75">
        <w:rPr>
          <w:rFonts w:ascii="Times New Roman" w:hAnsi="Times New Roman" w:cs="Times New Roman"/>
          <w:lang w:bidi="ru-RU"/>
        </w:rPr>
        <w:t xml:space="preserve"> осуществляется по согласованию с органом местного самоуправления соответствующего муниципального образования. Самовольная установка ограждений не допускается.</w:t>
      </w:r>
    </w:p>
    <w:p w:rsidR="00B76916" w:rsidRPr="00BB0F75" w:rsidRDefault="00B76916"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3.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B76916" w:rsidRPr="00BB0F75" w:rsidRDefault="00B76916"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4. Высота ограждений не должна превышать 2,0 метров. При наличии специальных требований, связанных с особенностями эксплуатации и (или) безопасностью объекта, высота может быть увеличена.</w:t>
      </w:r>
    </w:p>
    <w:p w:rsidR="00B76916" w:rsidRPr="00BB0F75" w:rsidRDefault="00B76916"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5.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B76916" w:rsidRPr="00BB0F75" w:rsidRDefault="00B76916"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6. На территории населенных пунктов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w:t>
      </w:r>
      <w:r w:rsidRPr="00BB0F75">
        <w:rPr>
          <w:rFonts w:ascii="Times New Roman" w:eastAsia="Times New Roman" w:hAnsi="Times New Roman" w:cs="Times New Roman"/>
          <w:color w:val="000000"/>
          <w:sz w:val="24"/>
          <w:szCs w:val="24"/>
          <w:lang w:eastAsia="ru-RU" w:bidi="ru-RU"/>
        </w:rPr>
        <w:t xml:space="preserve"> </w:t>
      </w:r>
      <w:r w:rsidRPr="00BB0F75">
        <w:rPr>
          <w:rFonts w:ascii="Times New Roman" w:hAnsi="Times New Roman" w:cs="Times New Roman"/>
          <w:lang w:bidi="ru-RU"/>
        </w:rPr>
        <w:t>решении, единой (гармоничной) цветовой гамме, схожи по типу, высоте и форме. Владельцы и арендаторы индивидуальных жилых домов, садовых домов могут производить ограждения выделенных им земельных участков высотой не более 2,0 метра со стороны улицы.</w:t>
      </w:r>
    </w:p>
    <w:p w:rsidR="00B76916"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7. </w:t>
      </w:r>
      <w:r w:rsidR="00B76916" w:rsidRPr="00BB0F75">
        <w:rPr>
          <w:rFonts w:ascii="Times New Roman" w:hAnsi="Times New Roman" w:cs="Times New Roman"/>
          <w:lang w:bidi="ru-RU"/>
        </w:rPr>
        <w:t>Установка ограждений из бытовых отходов и их элементов не допускается.</w:t>
      </w:r>
    </w:p>
    <w:p w:rsidR="00B76916"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8. </w:t>
      </w:r>
      <w:r w:rsidR="00B76916" w:rsidRPr="00BB0F75">
        <w:rPr>
          <w:rFonts w:ascii="Times New Roman" w:hAnsi="Times New Roman" w:cs="Times New Roman"/>
          <w:lang w:bidi="ru-RU"/>
        </w:rPr>
        <w:t>Применение ограждений из сетки-рабицы не допускается,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B76916"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9. </w:t>
      </w:r>
      <w:r w:rsidR="00B76916" w:rsidRPr="00BB0F75">
        <w:rPr>
          <w:rFonts w:ascii="Times New Roman" w:hAnsi="Times New Roman" w:cs="Times New Roman"/>
          <w:lang w:bidi="ru-RU"/>
        </w:rPr>
        <w:t xml:space="preserve">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w:t>
      </w:r>
      <w:r w:rsidR="00B76916" w:rsidRPr="00BB0F75">
        <w:rPr>
          <w:rFonts w:ascii="Times New Roman" w:hAnsi="Times New Roman" w:cs="Times New Roman"/>
          <w:lang w:bidi="ru-RU"/>
        </w:rPr>
        <w:lastRenderedPageBreak/>
        <w:t>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w:t>
      </w:r>
    </w:p>
    <w:p w:rsidR="00B76916"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10. </w:t>
      </w:r>
      <w:r w:rsidR="00B76916" w:rsidRPr="00BB0F75">
        <w:rPr>
          <w:rFonts w:ascii="Times New Roman" w:hAnsi="Times New Roman" w:cs="Times New Roman"/>
          <w:lang w:bidi="ru-RU"/>
        </w:rPr>
        <w:t>Установка ограждений (заборов) на придомовых территориях многоквартирных домов осуществляется после образования земельного участка и осуществления в отношении него государственного кадастрового учета, по решению собственников помещений в многоквартирном доме, принятому на общем собрании таких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 а также с учетом архитектурно-художественных требований к внешнему виду ограждений. 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со стороны улицы не допускается.</w:t>
      </w:r>
    </w:p>
    <w:p w:rsidR="00B76916"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11. </w:t>
      </w:r>
      <w:r w:rsidR="00B76916" w:rsidRPr="00BB0F75">
        <w:rPr>
          <w:rFonts w:ascii="Times New Roman" w:hAnsi="Times New Roman" w:cs="Times New Roman"/>
          <w:lang w:bidi="ru-RU"/>
        </w:rPr>
        <w:t>Основание ограждений (при наличии) должно быть выполнено из камня или бетона высотой не более 0,3 м. металлические элементы ограждения не должны иметь коррозии. 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B76916"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12. </w:t>
      </w:r>
      <w:r w:rsidR="00B76916" w:rsidRPr="00BB0F75">
        <w:rPr>
          <w:rFonts w:ascii="Times New Roman" w:hAnsi="Times New Roman" w:cs="Times New Roman"/>
          <w:lang w:bidi="ru-RU"/>
        </w:rPr>
        <w:t>Запрещается устанавливать ограждения, шлагбаумы: в нарушение требований пожарной безопасности по обеспечению проезда к объектам, расположенным на земельном участке или прилегающих территориях, 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B76916"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13. </w:t>
      </w:r>
      <w:r w:rsidR="00B76916" w:rsidRPr="00BB0F75">
        <w:rPr>
          <w:rFonts w:ascii="Times New Roman" w:hAnsi="Times New Roman" w:cs="Times New Roman"/>
          <w:lang w:bidi="ru-RU"/>
        </w:rPr>
        <w:t>На территориях, выходящих на улицы особого градостроительного значения - магистрали городского значения, тип ограждения подлежит обязательному согласованию с отделом архитектуры. Цветовое решение всех конструктивных элементов ограждения, в том числе навеса, стоек, должно быть выполнено в соответствии с внешним архитектурно-художественном обликом сложившейся застройки, а также предусмотренными колерами по согласованию с отделом архитектуры муниципального образования.</w:t>
      </w:r>
    </w:p>
    <w:p w:rsidR="00B76916" w:rsidRPr="00BB0F75" w:rsidRDefault="00B76916"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Размещение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границы которого определены в соответствии с Генеральным планом, без согласования </w:t>
      </w:r>
      <w:r w:rsidR="008B3AED" w:rsidRPr="00BB0F75">
        <w:rPr>
          <w:rFonts w:ascii="Times New Roman" w:hAnsi="Times New Roman" w:cs="Times New Roman"/>
          <w:lang w:bidi="ru-RU"/>
        </w:rPr>
        <w:t>с функциональным органом,</w:t>
      </w:r>
      <w:r w:rsidRPr="00BB0F75">
        <w:rPr>
          <w:rFonts w:ascii="Times New Roman" w:hAnsi="Times New Roman" w:cs="Times New Roman"/>
          <w:lang w:bidi="ru-RU"/>
        </w:rPr>
        <w:t xml:space="preserve"> осуществляющим функции управления в сфере охраны объектов культурного наследия (достопримечательные места) запрещается.</w:t>
      </w:r>
    </w:p>
    <w:p w:rsidR="00B76916"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14. </w:t>
      </w:r>
      <w:r w:rsidR="00B76916" w:rsidRPr="00BB0F75">
        <w:rPr>
          <w:rFonts w:ascii="Times New Roman" w:hAnsi="Times New Roman" w:cs="Times New Roman"/>
          <w:lang w:bidi="ru-RU"/>
        </w:rPr>
        <w:t xml:space="preserve">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без согласования с функциональным органом осуществляющим функции управления в сфере охраны объектов культурного наследия, при условии уведомления органа архитектуры администрации муниципального образования о принятом решении, согласия собственника здания, строения, сооружения или иных законных владельцев зданий, строений, сооружений, и быть письменно согласован в порядке, установленной администрацией. Цвето-графическое оформление ограждений должно быть максимально нейтрально к окружению, выполняется в соответствии со стилистикой окружающих архитектурных объектов и элементов благоустройства. Допустимы натуральные цвета материалов (камень, металл, дерево и подобные), за исключением </w:t>
      </w:r>
      <w:r w:rsidRPr="00BB0F75">
        <w:rPr>
          <w:rFonts w:ascii="Times New Roman" w:hAnsi="Times New Roman" w:cs="Times New Roman"/>
          <w:lang w:bidi="ru-RU"/>
        </w:rPr>
        <w:t>случаев,</w:t>
      </w:r>
      <w:r w:rsidR="00B76916" w:rsidRPr="00BB0F75">
        <w:rPr>
          <w:rFonts w:ascii="Times New Roman" w:hAnsi="Times New Roman" w:cs="Times New Roman"/>
          <w:lang w:bidi="ru-RU"/>
        </w:rPr>
        <w:t xml:space="preserve"> когда цвет установлен требованиями действующего законодательства.</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15. </w:t>
      </w:r>
      <w:r w:rsidR="00B76916" w:rsidRPr="00BB0F75">
        <w:rPr>
          <w:rFonts w:ascii="Times New Roman" w:hAnsi="Times New Roman" w:cs="Times New Roman"/>
          <w:lang w:bidi="ru-RU"/>
        </w:rPr>
        <w:t>Содержание заборов (ограждений), козырьков, твёрдых покрытий осуществляется собственниками, арендаторами, эксплуатирующими</w:t>
      </w:r>
      <w:r w:rsidRPr="00BB0F75">
        <w:rPr>
          <w:rFonts w:ascii="Times New Roman" w:hAnsi="Times New Roman" w:cs="Times New Roman"/>
          <w:lang w:bidi="ru-RU"/>
        </w:rPr>
        <w:t xml:space="preserve"> организациями, а также застройщиками, производящими строительные работы. В случае установки ограждений, в том числе, строительных площадок с занятием под эти цели тротуаров, объектов озеленения, автомобильных дорог, при применении для производства работ автотранспорта, обязательно согласование такой установки с администрацией, правообладателями автомобильных дорог, подразделением ГИБДД МВД Российской Федерации, к компетенции которого относятся надзор и специальные разрешительные функции в области безопасности дорожного движения на данной территории.</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16. При размещении заборов (ограждений) высотой от 1,1 м до 3 м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 указанных подземных сооружений.</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17. При производстве работ по строительству и реконструкции, а также в зонах интенсивного пешеходного движения, при отсутствии иных видов защиты следует предусматривать защитные приствольные ограждения зеленых насаждений высотой 0,9 м и более, диаметром 0,8 м и более в зависимости от возраста, породы дерева и прочих характеристик.</w:t>
      </w:r>
    </w:p>
    <w:p w:rsidR="008B3AED" w:rsidRPr="00BB0F75" w:rsidRDefault="008B3AED">
      <w:pPr>
        <w:rPr>
          <w:rFonts w:ascii="Times New Roman" w:hAnsi="Times New Roman" w:cs="Times New Roman"/>
        </w:rPr>
      </w:pPr>
      <w:r w:rsidRPr="00BB0F75">
        <w:rPr>
          <w:rFonts w:ascii="Times New Roman" w:hAnsi="Times New Roman" w:cs="Times New Roman"/>
        </w:rPr>
        <w:br w:type="page"/>
      </w:r>
    </w:p>
    <w:p w:rsidR="008B3AED" w:rsidRPr="00BB0F75" w:rsidRDefault="008B3AED" w:rsidP="008B3AED">
      <w:pPr>
        <w:spacing w:line="240" w:lineRule="auto"/>
        <w:rPr>
          <w:rFonts w:ascii="Times New Roman" w:hAnsi="Times New Roman" w:cs="Times New Roman"/>
        </w:rPr>
        <w:sectPr w:rsidR="008B3AED" w:rsidRPr="00BB0F75" w:rsidSect="001A6991">
          <w:pgSz w:w="16838" w:h="11906" w:orient="landscape"/>
          <w:pgMar w:top="568" w:right="1134" w:bottom="567" w:left="1134" w:header="709" w:footer="709" w:gutter="0"/>
          <w:cols w:space="708"/>
          <w:docGrid w:linePitch="360"/>
        </w:sectPr>
      </w:pPr>
    </w:p>
    <w:p w:rsidR="008B3AED" w:rsidRPr="00BB0F75" w:rsidRDefault="008B3AED" w:rsidP="008B3AED">
      <w:pPr>
        <w:spacing w:after="0" w:line="240" w:lineRule="auto"/>
        <w:ind w:left="5103"/>
        <w:rPr>
          <w:rFonts w:ascii="Times New Roman" w:hAnsi="Times New Roman" w:cs="Times New Roman"/>
        </w:rPr>
      </w:pPr>
      <w:r w:rsidRPr="00BB0F75">
        <w:rPr>
          <w:rFonts w:ascii="Times New Roman" w:hAnsi="Times New Roman" w:cs="Times New Roman"/>
        </w:rPr>
        <w:lastRenderedPageBreak/>
        <w:t>Приложение 2</w:t>
      </w:r>
    </w:p>
    <w:p w:rsidR="008B3AED" w:rsidRPr="00BB0F75" w:rsidRDefault="008B3AED" w:rsidP="008B3AED">
      <w:pPr>
        <w:spacing w:after="0" w:line="240" w:lineRule="auto"/>
        <w:ind w:left="5103"/>
        <w:rPr>
          <w:rFonts w:ascii="Times New Roman" w:hAnsi="Times New Roman" w:cs="Times New Roman"/>
        </w:rPr>
      </w:pPr>
      <w:r w:rsidRPr="00BB0F75">
        <w:rPr>
          <w:rFonts w:ascii="Times New Roman" w:hAnsi="Times New Roman" w:cs="Times New Roman"/>
        </w:rPr>
        <w:t xml:space="preserve">к Правилам благоустройства территории </w:t>
      </w:r>
      <w:r w:rsidR="00042735" w:rsidRPr="00BB0F75">
        <w:rPr>
          <w:rFonts w:ascii="Times New Roman" w:hAnsi="Times New Roman" w:cs="Times New Roman"/>
          <w:lang w:bidi="ru-RU"/>
        </w:rPr>
        <w:t>Мокроусов</w:t>
      </w:r>
      <w:r w:rsidR="00E64A5B" w:rsidRPr="00BB0F75">
        <w:rPr>
          <w:rFonts w:ascii="Times New Roman" w:hAnsi="Times New Roman" w:cs="Times New Roman"/>
          <w:lang w:bidi="ru-RU"/>
        </w:rPr>
        <w:t>ского</w:t>
      </w:r>
    </w:p>
    <w:p w:rsidR="008B3AED" w:rsidRPr="00BB0F75" w:rsidRDefault="008B3AED" w:rsidP="008B3AED">
      <w:pPr>
        <w:spacing w:after="0" w:line="240" w:lineRule="auto"/>
        <w:ind w:left="5103"/>
        <w:rPr>
          <w:rFonts w:ascii="Times New Roman" w:hAnsi="Times New Roman" w:cs="Times New Roman"/>
        </w:rPr>
      </w:pPr>
      <w:r w:rsidRPr="00BB0F75">
        <w:rPr>
          <w:rFonts w:ascii="Times New Roman" w:hAnsi="Times New Roman" w:cs="Times New Roman"/>
        </w:rPr>
        <w:t>муниципального округа Курганской области</w:t>
      </w:r>
    </w:p>
    <w:p w:rsidR="008B3AED" w:rsidRPr="00BB0F75" w:rsidRDefault="008B3AED" w:rsidP="008B3AED">
      <w:pPr>
        <w:spacing w:after="0" w:line="240" w:lineRule="auto"/>
        <w:ind w:left="5103"/>
        <w:rPr>
          <w:rFonts w:ascii="Times New Roman" w:hAnsi="Times New Roman" w:cs="Times New Roman"/>
        </w:rPr>
      </w:pPr>
    </w:p>
    <w:p w:rsidR="008B3AED" w:rsidRPr="00BB0F75" w:rsidRDefault="008B3AED" w:rsidP="008B3AED">
      <w:pPr>
        <w:spacing w:after="0" w:line="240" w:lineRule="auto"/>
        <w:ind w:left="5103"/>
        <w:rPr>
          <w:rFonts w:ascii="Times New Roman" w:hAnsi="Times New Roman" w:cs="Times New Roman"/>
        </w:rPr>
      </w:pPr>
    </w:p>
    <w:p w:rsidR="008B3AED" w:rsidRPr="00BB0F75" w:rsidRDefault="008B3AED" w:rsidP="008B3AED">
      <w:pPr>
        <w:spacing w:after="0" w:line="240" w:lineRule="auto"/>
        <w:ind w:left="5103"/>
        <w:rPr>
          <w:rFonts w:ascii="Times New Roman" w:hAnsi="Times New Roman" w:cs="Times New Roman"/>
        </w:rPr>
      </w:pPr>
    </w:p>
    <w:p w:rsidR="008B3AED" w:rsidRPr="00BB0F75" w:rsidRDefault="008B3AED" w:rsidP="008B3AED">
      <w:pPr>
        <w:spacing w:after="0" w:line="240" w:lineRule="auto"/>
        <w:jc w:val="center"/>
        <w:rPr>
          <w:rFonts w:ascii="Times New Roman" w:hAnsi="Times New Roman" w:cs="Times New Roman"/>
          <w:lang w:bidi="ru-RU"/>
        </w:rPr>
      </w:pPr>
      <w:r w:rsidRPr="00BB0F75">
        <w:rPr>
          <w:rFonts w:ascii="Times New Roman" w:hAnsi="Times New Roman" w:cs="Times New Roman"/>
          <w:lang w:bidi="ru-RU"/>
        </w:rPr>
        <w:t xml:space="preserve">Требования к объемно-планировочным и колористическим решениям фасадов зданий, строений, сооружений на территории </w:t>
      </w:r>
      <w:r w:rsidR="00042735" w:rsidRPr="00BB0F75">
        <w:rPr>
          <w:rFonts w:ascii="Times New Roman" w:hAnsi="Times New Roman" w:cs="Times New Roman"/>
          <w:lang w:bidi="ru-RU"/>
        </w:rPr>
        <w:t>Мокроусов</w:t>
      </w:r>
      <w:r w:rsidR="00E64A5B" w:rsidRPr="00BB0F75">
        <w:rPr>
          <w:rFonts w:ascii="Times New Roman" w:hAnsi="Times New Roman" w:cs="Times New Roman"/>
          <w:lang w:bidi="ru-RU"/>
        </w:rPr>
        <w:t>ского</w:t>
      </w:r>
      <w:r w:rsidRPr="00BB0F75">
        <w:rPr>
          <w:rFonts w:ascii="Times New Roman" w:hAnsi="Times New Roman" w:cs="Times New Roman"/>
          <w:lang w:bidi="ru-RU"/>
        </w:rPr>
        <w:t xml:space="preserve"> муниципального округа Курганской</w:t>
      </w:r>
      <w:r w:rsidRPr="00BB0F75">
        <w:rPr>
          <w:rFonts w:ascii="Times New Roman" w:hAnsi="Times New Roman" w:cs="Times New Roman"/>
          <w:lang w:bidi="ru-RU"/>
        </w:rPr>
        <w:br/>
        <w:t>области</w:t>
      </w:r>
    </w:p>
    <w:p w:rsidR="008B3AED" w:rsidRPr="00BB0F75" w:rsidRDefault="008B3AED" w:rsidP="008B3AED">
      <w:pPr>
        <w:spacing w:after="0" w:line="240" w:lineRule="auto"/>
        <w:jc w:val="both"/>
        <w:rPr>
          <w:rFonts w:ascii="Times New Roman" w:hAnsi="Times New Roman" w:cs="Times New Roman"/>
          <w:lang w:bidi="ru-RU"/>
        </w:rPr>
      </w:pPr>
    </w:p>
    <w:p w:rsidR="008B3AED" w:rsidRPr="00BB0F75" w:rsidRDefault="008B3AED" w:rsidP="008B3AED">
      <w:pPr>
        <w:spacing w:after="0" w:line="240" w:lineRule="auto"/>
        <w:jc w:val="both"/>
        <w:rPr>
          <w:rFonts w:ascii="Times New Roman" w:hAnsi="Times New Roman" w:cs="Times New Roman"/>
          <w:lang w:bidi="ru-RU"/>
        </w:rPr>
      </w:pP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Категории объектов:</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проектируемые и реконструируемые объекты капитального строительства, заборы и ограды;</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входные группы;</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3) объекты некапитального строительства;</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4) нестационарные торговые объекты;</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5) объекты, в отношении которых планируется проведение текущего или капитального ремонта (при условии изменения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6) размещение элементов рекламы, вывесок и информационных стендов.</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Цветовые оттенки колористической палитры представлены в таблице 1 - Колористическая палитра зоны регулирования застройки, как точный колористический вариант для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 заборов и оград.</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К внешнему архитектурному решению забора предъявляются такие же требования, как и к фасадам зданий, строений и сооружений расположенным в данной зоне.</w:t>
      </w:r>
    </w:p>
    <w:p w:rsidR="00193291" w:rsidRPr="00BB0F75" w:rsidRDefault="00193291" w:rsidP="00193291">
      <w:pPr>
        <w:spacing w:after="0" w:line="240" w:lineRule="auto"/>
        <w:ind w:firstLine="708"/>
        <w:jc w:val="right"/>
        <w:rPr>
          <w:rFonts w:ascii="Times New Roman" w:hAnsi="Times New Roman" w:cs="Times New Roman"/>
          <w:lang w:bidi="ru-RU"/>
        </w:rPr>
      </w:pPr>
    </w:p>
    <w:p w:rsidR="00193291" w:rsidRPr="00BB0F75" w:rsidRDefault="00193291" w:rsidP="00193291">
      <w:pPr>
        <w:spacing w:after="0" w:line="240" w:lineRule="auto"/>
        <w:ind w:right="832" w:firstLine="708"/>
        <w:jc w:val="right"/>
        <w:rPr>
          <w:rFonts w:ascii="Times New Roman" w:hAnsi="Times New Roman" w:cs="Times New Roman"/>
          <w:lang w:bidi="ru-RU"/>
        </w:rPr>
      </w:pPr>
      <w:r w:rsidRPr="00BB0F75">
        <w:rPr>
          <w:rFonts w:ascii="Times New Roman" w:hAnsi="Times New Roman" w:cs="Times New Roman"/>
          <w:lang w:bidi="ru-RU"/>
        </w:rPr>
        <w:t>Таблица 1</w:t>
      </w:r>
    </w:p>
    <w:tbl>
      <w:tblPr>
        <w:tblpPr w:leftFromText="180" w:rightFromText="180" w:vertAnchor="text" w:horzAnchor="margin" w:tblpXSpec="center" w:tblpY="173"/>
        <w:tblOverlap w:val="never"/>
        <w:tblW w:w="0" w:type="auto"/>
        <w:tblLayout w:type="fixed"/>
        <w:tblCellMar>
          <w:left w:w="10" w:type="dxa"/>
          <w:right w:w="10" w:type="dxa"/>
        </w:tblCellMar>
        <w:tblLook w:val="04A0" w:firstRow="1" w:lastRow="0" w:firstColumn="1" w:lastColumn="0" w:noHBand="0" w:noVBand="1"/>
      </w:tblPr>
      <w:tblGrid>
        <w:gridCol w:w="2338"/>
        <w:gridCol w:w="2554"/>
        <w:gridCol w:w="4694"/>
      </w:tblGrid>
      <w:tr w:rsidR="00193291" w:rsidRPr="00BB0F75" w:rsidTr="00193291">
        <w:trPr>
          <w:trHeight w:hRule="exact" w:val="336"/>
        </w:trPr>
        <w:tc>
          <w:tcPr>
            <w:tcW w:w="9586" w:type="dxa"/>
            <w:gridSpan w:val="3"/>
            <w:tcBorders>
              <w:top w:val="single" w:sz="4" w:space="0" w:color="auto"/>
              <w:left w:val="single" w:sz="4" w:space="0" w:color="auto"/>
              <w:right w:val="single" w:sz="4" w:space="0" w:color="auto"/>
            </w:tcBorders>
            <w:shd w:val="clear" w:color="auto" w:fill="auto"/>
            <w:vAlign w:val="bottom"/>
          </w:tcPr>
          <w:p w:rsidR="00193291" w:rsidRPr="00BB0F75" w:rsidRDefault="00193291" w:rsidP="00193291">
            <w:pPr>
              <w:widowControl w:val="0"/>
              <w:spacing w:after="0" w:line="240" w:lineRule="auto"/>
              <w:jc w:val="center"/>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eastAsia="ru-RU" w:bidi="ru-RU"/>
              </w:rPr>
              <w:t>Колористическая палитра зоны регулирования застройки</w:t>
            </w:r>
          </w:p>
        </w:tc>
      </w:tr>
      <w:tr w:rsidR="00193291" w:rsidRPr="00BB0F75" w:rsidTr="00193291">
        <w:trPr>
          <w:trHeight w:hRule="exact" w:val="518"/>
        </w:trPr>
        <w:tc>
          <w:tcPr>
            <w:tcW w:w="2338"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sz w:val="18"/>
                <w:szCs w:val="18"/>
                <w:lang w:eastAsia="ru-RU" w:bidi="ru-RU"/>
              </w:rPr>
            </w:pPr>
            <w:r w:rsidRPr="00BB0F75">
              <w:rPr>
                <w:rFonts w:ascii="Times New Roman" w:eastAsia="Times New Roman" w:hAnsi="Times New Roman" w:cs="Times New Roman"/>
                <w:color w:val="00000A"/>
                <w:sz w:val="18"/>
                <w:szCs w:val="18"/>
                <w:lang w:eastAsia="ru-RU" w:bidi="ru-RU"/>
              </w:rPr>
              <w:t>Примерный оттенок цвета</w:t>
            </w: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jc w:val="center"/>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jc w:val="center"/>
              <w:rPr>
                <w:rFonts w:ascii="Times New Roman" w:eastAsia="Times New Roman" w:hAnsi="Times New Roman" w:cs="Times New Roman"/>
                <w:color w:val="000000"/>
                <w:sz w:val="30"/>
                <w:szCs w:val="30"/>
                <w:lang w:eastAsia="ru-RU" w:bidi="ru-RU"/>
              </w:rPr>
            </w:pPr>
            <w:r w:rsidRPr="00BB0F75">
              <w:rPr>
                <w:rFonts w:ascii="Times New Roman" w:eastAsia="Times New Roman" w:hAnsi="Times New Roman" w:cs="Times New Roman"/>
                <w:color w:val="00000A"/>
                <w:sz w:val="30"/>
                <w:szCs w:val="30"/>
                <w:lang w:val="en-US" w:bidi="en-US"/>
              </w:rPr>
              <w:t>RAL</w:t>
            </w:r>
          </w:p>
        </w:tc>
      </w:tr>
      <w:tr w:rsidR="00193291" w:rsidRPr="00BB0F75" w:rsidTr="00193291">
        <w:trPr>
          <w:trHeight w:hRule="exact" w:val="528"/>
        </w:trPr>
        <w:tc>
          <w:tcPr>
            <w:tcW w:w="2338" w:type="dxa"/>
            <w:tcBorders>
              <w:top w:val="single" w:sz="4" w:space="0" w:color="auto"/>
              <w:left w:val="single" w:sz="4" w:space="0" w:color="auto"/>
            </w:tcBorders>
            <w:shd w:val="clear" w:color="auto" w:fill="D5CB97"/>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S2020-G90Y</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- 1000 Зелено-бежевый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ECE8D6"/>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S </w:t>
            </w:r>
            <w:r w:rsidRPr="00BB0F75">
              <w:rPr>
                <w:rFonts w:ascii="Times New Roman" w:eastAsia="Times New Roman" w:hAnsi="Times New Roman" w:cs="Times New Roman"/>
                <w:color w:val="00000A"/>
                <w:lang w:eastAsia="ru-RU" w:bidi="ru-RU"/>
              </w:rPr>
              <w:t xml:space="preserve">1005 </w:t>
            </w:r>
            <w:r w:rsidRPr="00BB0F75">
              <w:rPr>
                <w:rFonts w:ascii="Times New Roman" w:eastAsia="Times New Roman" w:hAnsi="Times New Roman" w:cs="Times New Roman"/>
                <w:color w:val="00000A"/>
                <w:lang w:val="en-US" w:bidi="en-US"/>
              </w:rPr>
              <w:t>Y20R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- 1013 Жемчужно-белый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D5CB97"/>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S </w:t>
            </w:r>
            <w:r w:rsidRPr="00BB0F75">
              <w:rPr>
                <w:rFonts w:ascii="Times New Roman" w:eastAsia="Times New Roman" w:hAnsi="Times New Roman" w:cs="Times New Roman"/>
                <w:color w:val="00000A"/>
                <w:lang w:eastAsia="ru-RU" w:bidi="ru-RU"/>
              </w:rPr>
              <w:t xml:space="preserve">1020 </w:t>
            </w:r>
            <w:r w:rsidRPr="00BB0F75">
              <w:rPr>
                <w:rFonts w:ascii="Times New Roman" w:eastAsia="Times New Roman" w:hAnsi="Times New Roman" w:cs="Times New Roman"/>
                <w:color w:val="00000A"/>
                <w:lang w:val="en-US" w:bidi="en-US"/>
              </w:rPr>
              <w:t>Y30R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- 1014 Слоновая кость</w:t>
            </w:r>
          </w:p>
        </w:tc>
      </w:tr>
      <w:tr w:rsidR="00193291" w:rsidRPr="00BB0F75" w:rsidTr="00193291">
        <w:trPr>
          <w:trHeight w:hRule="exact" w:val="528"/>
        </w:trPr>
        <w:tc>
          <w:tcPr>
            <w:tcW w:w="2338" w:type="dxa"/>
            <w:tcBorders>
              <w:top w:val="single" w:sz="4" w:space="0" w:color="auto"/>
              <w:left w:val="single" w:sz="4" w:space="0" w:color="auto"/>
            </w:tcBorders>
            <w:shd w:val="clear" w:color="auto" w:fill="ECE8D6"/>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S1005-Y50R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- 1013 Жемчужно-белый</w:t>
            </w:r>
          </w:p>
        </w:tc>
      </w:tr>
      <w:tr w:rsidR="00193291" w:rsidRPr="00BB0F75" w:rsidTr="00193291">
        <w:trPr>
          <w:trHeight w:hRule="exact" w:val="523"/>
        </w:trPr>
        <w:tc>
          <w:tcPr>
            <w:tcW w:w="2338" w:type="dxa"/>
            <w:tcBorders>
              <w:top w:val="single" w:sz="4" w:space="0" w:color="auto"/>
              <w:left w:val="single" w:sz="4" w:space="0" w:color="auto"/>
            </w:tcBorders>
            <w:shd w:val="clear" w:color="auto" w:fill="EBDEBC"/>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S1010-Y40R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- 1015 Светлая слоновая кость</w:t>
            </w:r>
          </w:p>
        </w:tc>
      </w:tr>
      <w:tr w:rsidR="00193291" w:rsidRPr="00BB0F75" w:rsidTr="00193291">
        <w:trPr>
          <w:trHeight w:hRule="exact" w:val="528"/>
        </w:trPr>
        <w:tc>
          <w:tcPr>
            <w:tcW w:w="2338" w:type="dxa"/>
            <w:tcBorders>
              <w:top w:val="single" w:sz="4" w:space="0" w:color="auto"/>
              <w:left w:val="single" w:sz="4" w:space="0" w:color="auto"/>
            </w:tcBorders>
            <w:shd w:val="clear" w:color="auto" w:fill="A4967C"/>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S3020-G70Y</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- 1019 Серо-бежевый</w:t>
            </w:r>
          </w:p>
        </w:tc>
      </w:tr>
      <w:tr w:rsidR="00193291" w:rsidRPr="00BB0F75" w:rsidTr="00193291">
        <w:trPr>
          <w:trHeight w:hRule="exact" w:val="538"/>
        </w:trPr>
        <w:tc>
          <w:tcPr>
            <w:tcW w:w="2338" w:type="dxa"/>
            <w:tcBorders>
              <w:top w:val="single" w:sz="4" w:space="0" w:color="auto"/>
              <w:left w:val="single" w:sz="4" w:space="0" w:color="auto"/>
              <w:bottom w:val="single" w:sz="4" w:space="0" w:color="auto"/>
            </w:tcBorders>
            <w:shd w:val="clear" w:color="auto" w:fill="B89D50"/>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bottom w:val="single" w:sz="4" w:space="0" w:color="auto"/>
            </w:tcBorders>
            <w:shd w:val="clear" w:color="auto" w:fill="auto"/>
          </w:tcPr>
          <w:p w:rsidR="00193291" w:rsidRPr="00BB0F75"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S2040-G70Y</w:t>
            </w:r>
          </w:p>
        </w:tc>
        <w:tc>
          <w:tcPr>
            <w:tcW w:w="4694" w:type="dxa"/>
            <w:tcBorders>
              <w:top w:val="single" w:sz="4" w:space="0" w:color="auto"/>
              <w:left w:val="single" w:sz="4" w:space="0" w:color="auto"/>
              <w:bottom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- 1024 Охра жёлтая</w:t>
            </w:r>
          </w:p>
        </w:tc>
      </w:tr>
    </w:tbl>
    <w:p w:rsidR="00193291" w:rsidRPr="00BB0F75" w:rsidRDefault="00193291" w:rsidP="00193291">
      <w:pPr>
        <w:widowControl w:val="0"/>
        <w:spacing w:after="0" w:line="1" w:lineRule="exact"/>
        <w:rPr>
          <w:rFonts w:ascii="Times New Roman" w:eastAsia="Arial Unicode MS" w:hAnsi="Times New Roman" w:cs="Times New Roman"/>
          <w:color w:val="000000"/>
          <w:sz w:val="24"/>
          <w:szCs w:val="24"/>
          <w:lang w:eastAsia="ru-RU" w:bidi="ru-RU"/>
        </w:rPr>
        <w:sectPr w:rsidR="00193291" w:rsidRPr="00BB0F75">
          <w:pgSz w:w="11900" w:h="16840"/>
          <w:pgMar w:top="360" w:right="360" w:bottom="360" w:left="360" w:header="0" w:footer="3" w:gutter="0"/>
          <w:cols w:space="720"/>
          <w:noEndnote/>
          <w:docGrid w:linePitch="360"/>
        </w:sectPr>
      </w:pPr>
    </w:p>
    <w:p w:rsidR="00193291" w:rsidRPr="00BB0F75" w:rsidRDefault="00193291" w:rsidP="00193291">
      <w:pPr>
        <w:widowControl w:val="0"/>
        <w:spacing w:after="0" w:line="1" w:lineRule="exact"/>
        <w:rPr>
          <w:rFonts w:ascii="Times New Roman" w:eastAsia="Arial Unicode MS" w:hAnsi="Times New Roman" w:cs="Times New Roman"/>
          <w:color w:val="000000"/>
          <w:sz w:val="24"/>
          <w:szCs w:val="24"/>
          <w:lang w:eastAsia="ru-RU" w:bidi="ru-RU"/>
        </w:rPr>
      </w:pPr>
    </w:p>
    <w:tbl>
      <w:tblPr>
        <w:tblpPr w:leftFromText="180" w:rightFromText="180" w:vertAnchor="text" w:horzAnchor="margin" w:tblpXSpec="center" w:tblpY="135"/>
        <w:tblOverlap w:val="never"/>
        <w:tblW w:w="0" w:type="auto"/>
        <w:tblLayout w:type="fixed"/>
        <w:tblCellMar>
          <w:left w:w="10" w:type="dxa"/>
          <w:right w:w="10" w:type="dxa"/>
        </w:tblCellMar>
        <w:tblLook w:val="04A0" w:firstRow="1" w:lastRow="0" w:firstColumn="1" w:lastColumn="0" w:noHBand="0" w:noVBand="1"/>
      </w:tblPr>
      <w:tblGrid>
        <w:gridCol w:w="2338"/>
        <w:gridCol w:w="2554"/>
        <w:gridCol w:w="4694"/>
      </w:tblGrid>
      <w:tr w:rsidR="00193291" w:rsidRPr="00BB0F75" w:rsidTr="00193291">
        <w:trPr>
          <w:trHeight w:hRule="exact" w:val="533"/>
        </w:trPr>
        <w:tc>
          <w:tcPr>
            <w:tcW w:w="2338" w:type="dxa"/>
            <w:tcBorders>
              <w:top w:val="single" w:sz="4" w:space="0" w:color="auto"/>
              <w:left w:val="single" w:sz="4" w:space="0" w:color="auto"/>
            </w:tcBorders>
            <w:shd w:val="clear" w:color="auto" w:fill="EDAB55"/>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S2050-Y50R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- 1034 </w:t>
            </w:r>
            <w:r w:rsidRPr="00BB0F75">
              <w:rPr>
                <w:rFonts w:ascii="Times New Roman" w:eastAsia="Times New Roman" w:hAnsi="Times New Roman" w:cs="Times New Roman"/>
                <w:color w:val="000000"/>
                <w:lang w:eastAsia="ru-RU" w:bidi="ru-RU"/>
              </w:rPr>
              <w:t>Пастельно-жёлтый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C63927"/>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S1070-Y50R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RAL-2002 </w:t>
            </w:r>
            <w:r w:rsidRPr="00BB0F75">
              <w:rPr>
                <w:rFonts w:ascii="Times New Roman" w:eastAsia="Times New Roman" w:hAnsi="Times New Roman" w:cs="Times New Roman"/>
                <w:color w:val="00000A"/>
                <w:lang w:eastAsia="ru-RU" w:bidi="ru-RU"/>
              </w:rPr>
              <w:t>Алый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F3752B"/>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S1070-Y50R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- 2008 </w:t>
            </w:r>
            <w:r w:rsidRPr="00BB0F75">
              <w:rPr>
                <w:rFonts w:ascii="Times New Roman" w:eastAsia="Times New Roman" w:hAnsi="Times New Roman" w:cs="Times New Roman"/>
                <w:color w:val="000000"/>
                <w:lang w:eastAsia="ru-RU" w:bidi="ru-RU"/>
              </w:rPr>
              <w:t>Ярко-красно-оранжевый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CB8D74"/>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 2030 Y 40R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- 3012 </w:t>
            </w:r>
            <w:r w:rsidRPr="00BB0F75">
              <w:rPr>
                <w:rFonts w:ascii="Times New Roman" w:eastAsia="Times New Roman" w:hAnsi="Times New Roman" w:cs="Times New Roman"/>
                <w:color w:val="000000"/>
                <w:lang w:eastAsia="ru-RU" w:bidi="ru-RU"/>
              </w:rPr>
              <w:t>Бежево-красный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CB8D74"/>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 2040-Y 70R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- 3012 </w:t>
            </w:r>
            <w:r w:rsidRPr="00BB0F75">
              <w:rPr>
                <w:rFonts w:ascii="Times New Roman" w:eastAsia="Times New Roman" w:hAnsi="Times New Roman" w:cs="Times New Roman"/>
                <w:color w:val="000000"/>
                <w:lang w:eastAsia="ru-RU" w:bidi="ru-RU"/>
              </w:rPr>
              <w:t>Бежево-красный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2A8696"/>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S1020-B</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- 5018 </w:t>
            </w:r>
            <w:r w:rsidRPr="00BB0F75">
              <w:rPr>
                <w:rFonts w:ascii="Times New Roman" w:eastAsia="Times New Roman" w:hAnsi="Times New Roman" w:cs="Times New Roman"/>
                <w:color w:val="000000"/>
                <w:lang w:eastAsia="ru-RU" w:bidi="ru-RU"/>
              </w:rPr>
              <w:t>Бирюзово-синий</w:t>
            </w:r>
          </w:p>
        </w:tc>
      </w:tr>
      <w:tr w:rsidR="00193291" w:rsidRPr="00BB0F75" w:rsidTr="00193291">
        <w:trPr>
          <w:trHeight w:hRule="exact" w:val="528"/>
        </w:trPr>
        <w:tc>
          <w:tcPr>
            <w:tcW w:w="2338" w:type="dxa"/>
            <w:tcBorders>
              <w:top w:val="single" w:sz="4" w:space="0" w:color="auto"/>
              <w:left w:val="single" w:sz="4" w:space="0" w:color="auto"/>
            </w:tcBorders>
            <w:shd w:val="clear" w:color="auto" w:fill="4B573F"/>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7010-G30Y</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RAL-6003 </w:t>
            </w:r>
            <w:r w:rsidRPr="00BB0F75">
              <w:rPr>
                <w:rFonts w:ascii="Times New Roman" w:eastAsia="Times New Roman" w:hAnsi="Times New Roman" w:cs="Times New Roman"/>
                <w:color w:val="00000A"/>
                <w:lang w:eastAsia="ru-RU" w:bidi="ru-RU"/>
              </w:rPr>
              <w:t>Оливково-зелёный</w:t>
            </w:r>
          </w:p>
        </w:tc>
      </w:tr>
      <w:tr w:rsidR="00193291" w:rsidRPr="00BB0F75" w:rsidTr="00193291">
        <w:trPr>
          <w:trHeight w:hRule="exact" w:val="523"/>
        </w:trPr>
        <w:tc>
          <w:tcPr>
            <w:tcW w:w="2338" w:type="dxa"/>
            <w:tcBorders>
              <w:top w:val="single" w:sz="4" w:space="0" w:color="auto"/>
              <w:left w:val="single" w:sz="4" w:space="0" w:color="auto"/>
            </w:tcBorders>
            <w:shd w:val="clear" w:color="auto" w:fill="66825A"/>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5010-G30Y</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RAL-6011 </w:t>
            </w:r>
            <w:r w:rsidRPr="00BB0F75">
              <w:rPr>
                <w:rFonts w:ascii="Times New Roman" w:eastAsia="Times New Roman" w:hAnsi="Times New Roman" w:cs="Times New Roman"/>
                <w:color w:val="00000A"/>
                <w:lang w:eastAsia="ru-RU" w:bidi="ru-RU"/>
              </w:rPr>
              <w:t>Резедово-зелёный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478640"/>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 3050-G20Y</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RAL</w:t>
            </w:r>
            <w:r w:rsidRPr="00BB0F75">
              <w:rPr>
                <w:rFonts w:ascii="Times New Roman" w:eastAsia="Times New Roman" w:hAnsi="Times New Roman" w:cs="Times New Roman"/>
                <w:color w:val="00000A"/>
                <w:lang w:val="en-US" w:bidi="en-US"/>
              </w:rPr>
              <w:t>-</w:t>
            </w:r>
            <w:r w:rsidRPr="00BB0F75">
              <w:rPr>
                <w:rFonts w:ascii="Times New Roman" w:eastAsia="Times New Roman" w:hAnsi="Times New Roman" w:cs="Times New Roman"/>
                <w:color w:val="000000"/>
                <w:lang w:val="en-US" w:bidi="en-US"/>
              </w:rPr>
              <w:t xml:space="preserve">6017 </w:t>
            </w:r>
            <w:r w:rsidRPr="00BB0F75">
              <w:rPr>
                <w:rFonts w:ascii="Times New Roman" w:eastAsia="Times New Roman" w:hAnsi="Times New Roman" w:cs="Times New Roman"/>
                <w:color w:val="000000"/>
                <w:lang w:eastAsia="ru-RU" w:bidi="ru-RU"/>
              </w:rPr>
              <w:t>Майский зеленый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48A43F"/>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1075-G20Y</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RAL</w:t>
            </w:r>
            <w:r w:rsidRPr="00BB0F75">
              <w:rPr>
                <w:rFonts w:ascii="Times New Roman" w:eastAsia="Times New Roman" w:hAnsi="Times New Roman" w:cs="Times New Roman"/>
                <w:color w:val="00000A"/>
                <w:lang w:val="en-US" w:bidi="en-US"/>
              </w:rPr>
              <w:t>-</w:t>
            </w:r>
            <w:r w:rsidRPr="00BB0F75">
              <w:rPr>
                <w:rFonts w:ascii="Times New Roman" w:eastAsia="Times New Roman" w:hAnsi="Times New Roman" w:cs="Times New Roman"/>
                <w:color w:val="000000"/>
                <w:lang w:val="en-US" w:bidi="en-US"/>
              </w:rPr>
              <w:t xml:space="preserve">6018 </w:t>
            </w:r>
            <w:r w:rsidRPr="00BB0F75">
              <w:rPr>
                <w:rFonts w:ascii="Times New Roman" w:eastAsia="Times New Roman" w:hAnsi="Times New Roman" w:cs="Times New Roman"/>
                <w:color w:val="000000"/>
                <w:lang w:eastAsia="ru-RU" w:bidi="ru-RU"/>
              </w:rPr>
              <w:t>Желто-зеленый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018754"/>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 3060-G</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RAL</w:t>
            </w:r>
            <w:r w:rsidRPr="00BB0F75">
              <w:rPr>
                <w:rFonts w:ascii="Times New Roman" w:eastAsia="Times New Roman" w:hAnsi="Times New Roman" w:cs="Times New Roman"/>
                <w:color w:val="00000A"/>
                <w:lang w:val="en-US" w:bidi="en-US"/>
              </w:rPr>
              <w:t>-</w:t>
            </w:r>
            <w:r w:rsidRPr="00BB0F75">
              <w:rPr>
                <w:rFonts w:ascii="Times New Roman" w:eastAsia="Times New Roman" w:hAnsi="Times New Roman" w:cs="Times New Roman"/>
                <w:color w:val="000000"/>
                <w:lang w:val="en-US" w:bidi="en-US"/>
              </w:rPr>
              <w:t xml:space="preserve">6024 </w:t>
            </w:r>
            <w:r w:rsidRPr="00BB0F75">
              <w:rPr>
                <w:rFonts w:ascii="Times New Roman" w:eastAsia="Times New Roman" w:hAnsi="Times New Roman" w:cs="Times New Roman"/>
                <w:color w:val="000000"/>
                <w:lang w:eastAsia="ru-RU" w:bidi="ru-RU"/>
              </w:rPr>
              <w:t>Транспортный зеленый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81B9B7"/>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S1040-B90G</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- 6027 </w:t>
            </w:r>
            <w:r w:rsidRPr="00BB0F75">
              <w:rPr>
                <w:rFonts w:ascii="Times New Roman" w:eastAsia="Times New Roman" w:hAnsi="Times New Roman" w:cs="Times New Roman"/>
                <w:color w:val="000000"/>
                <w:lang w:eastAsia="ru-RU" w:bidi="ru-RU"/>
              </w:rPr>
              <w:t>Светло-зелёный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81B9B7"/>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S2020 B50G</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- 6034 </w:t>
            </w:r>
            <w:r w:rsidRPr="00BB0F75">
              <w:rPr>
                <w:rFonts w:ascii="Times New Roman" w:eastAsia="Times New Roman" w:hAnsi="Times New Roman" w:cs="Times New Roman"/>
                <w:color w:val="000000"/>
                <w:lang w:eastAsia="ru-RU" w:bidi="ru-RU"/>
              </w:rPr>
              <w:t>Пастельно-бирюзовый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756F61"/>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S6005-Y50R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- 7006 </w:t>
            </w:r>
            <w:r w:rsidRPr="00BB0F75">
              <w:rPr>
                <w:rFonts w:ascii="Times New Roman" w:eastAsia="Times New Roman" w:hAnsi="Times New Roman" w:cs="Times New Roman"/>
                <w:color w:val="000000"/>
                <w:lang w:eastAsia="ru-RU" w:bidi="ru-RU"/>
              </w:rPr>
              <w:t>Бежево-серый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BBBBAC"/>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S2005-Y20R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- 7032 </w:t>
            </w:r>
            <w:r w:rsidRPr="00BB0F75">
              <w:rPr>
                <w:rFonts w:ascii="Times New Roman" w:eastAsia="Times New Roman" w:hAnsi="Times New Roman" w:cs="Times New Roman"/>
                <w:color w:val="000000"/>
                <w:lang w:eastAsia="ru-RU" w:bidi="ru-RU"/>
              </w:rPr>
              <w:t>Галечный серый</w:t>
            </w:r>
          </w:p>
        </w:tc>
      </w:tr>
      <w:tr w:rsidR="00193291" w:rsidRPr="00BB0F75" w:rsidTr="00193291">
        <w:trPr>
          <w:trHeight w:hRule="exact" w:val="523"/>
        </w:trPr>
        <w:tc>
          <w:tcPr>
            <w:tcW w:w="2338" w:type="dxa"/>
            <w:tcBorders>
              <w:top w:val="single" w:sz="4" w:space="0" w:color="auto"/>
              <w:left w:val="single" w:sz="4" w:space="0" w:color="auto"/>
            </w:tcBorders>
            <w:shd w:val="clear" w:color="auto" w:fill="858981"/>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S5010 G10Y</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- 7033 Цементно-серый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D3D5D0"/>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2002-G</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RAL </w:t>
            </w:r>
            <w:r w:rsidRPr="00BB0F75">
              <w:rPr>
                <w:rFonts w:ascii="Times New Roman" w:eastAsia="Times New Roman" w:hAnsi="Times New Roman" w:cs="Times New Roman"/>
                <w:color w:val="00000A"/>
                <w:lang w:eastAsia="ru-RU" w:bidi="ru-RU"/>
              </w:rPr>
              <w:t>- 7035 Светло-серый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BBBBAC"/>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 2005 Y80R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- 7044 Серый шёлк</w:t>
            </w:r>
          </w:p>
        </w:tc>
      </w:tr>
      <w:tr w:rsidR="00193291" w:rsidRPr="00BB0F75" w:rsidTr="00193291">
        <w:trPr>
          <w:trHeight w:hRule="exact" w:val="542"/>
        </w:trPr>
        <w:tc>
          <w:tcPr>
            <w:tcW w:w="2338" w:type="dxa"/>
            <w:tcBorders>
              <w:top w:val="single" w:sz="4" w:space="0" w:color="auto"/>
              <w:left w:val="single" w:sz="4" w:space="0" w:color="auto"/>
            </w:tcBorders>
            <w:shd w:val="clear" w:color="auto" w:fill="D3D5D0"/>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 1502-R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- 7047 Телегрей 4</w:t>
            </w:r>
          </w:p>
        </w:tc>
      </w:tr>
      <w:tr w:rsidR="00193291" w:rsidRPr="00BB0F75" w:rsidTr="00193291">
        <w:trPr>
          <w:trHeight w:hRule="exact" w:val="514"/>
        </w:trPr>
        <w:tc>
          <w:tcPr>
            <w:tcW w:w="2338" w:type="dxa"/>
            <w:tcBorders>
              <w:top w:val="single" w:sz="4" w:space="0" w:color="auto"/>
              <w:left w:val="single" w:sz="4" w:space="0" w:color="auto"/>
            </w:tcBorders>
            <w:shd w:val="clear" w:color="auto" w:fill="47362C"/>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7020-Y10R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RAL-8014 </w:t>
            </w:r>
            <w:r w:rsidRPr="00BB0F75">
              <w:rPr>
                <w:rFonts w:ascii="Times New Roman" w:eastAsia="Times New Roman" w:hAnsi="Times New Roman" w:cs="Times New Roman"/>
                <w:color w:val="00000A"/>
                <w:lang w:eastAsia="ru-RU" w:bidi="ru-RU"/>
              </w:rPr>
              <w:t>Сепия коричневый</w:t>
            </w:r>
          </w:p>
        </w:tc>
      </w:tr>
      <w:tr w:rsidR="00193291" w:rsidRPr="00BB0F75" w:rsidTr="00193291">
        <w:trPr>
          <w:trHeight w:hRule="exact" w:val="518"/>
        </w:trPr>
        <w:tc>
          <w:tcPr>
            <w:tcW w:w="2338" w:type="dxa"/>
            <w:tcBorders>
              <w:top w:val="single" w:sz="4" w:space="0" w:color="auto"/>
              <w:left w:val="single" w:sz="4" w:space="0" w:color="auto"/>
            </w:tcBorders>
            <w:shd w:val="clear" w:color="auto" w:fill="47362C"/>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7010-Y90R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RAL-8017 </w:t>
            </w:r>
            <w:r w:rsidRPr="00BB0F75">
              <w:rPr>
                <w:rFonts w:ascii="Times New Roman" w:eastAsia="Times New Roman" w:hAnsi="Times New Roman" w:cs="Times New Roman"/>
                <w:color w:val="00000A"/>
                <w:lang w:eastAsia="ru-RU" w:bidi="ru-RU"/>
              </w:rPr>
              <w:t>Шоколадно-коричневый</w:t>
            </w:r>
          </w:p>
        </w:tc>
      </w:tr>
      <w:tr w:rsidR="00193291" w:rsidRPr="00BB0F75" w:rsidTr="00193291">
        <w:trPr>
          <w:trHeight w:hRule="exact" w:val="538"/>
        </w:trPr>
        <w:tc>
          <w:tcPr>
            <w:tcW w:w="2338" w:type="dxa"/>
            <w:tcBorders>
              <w:top w:val="single" w:sz="4" w:space="0" w:color="auto"/>
              <w:left w:val="single" w:sz="4" w:space="0" w:color="auto"/>
            </w:tcBorders>
            <w:shd w:val="clear" w:color="auto" w:fill="ECE8D6"/>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 0505 Y40R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- 9001 Кремово-белый</w:t>
            </w:r>
          </w:p>
        </w:tc>
      </w:tr>
      <w:tr w:rsidR="00193291" w:rsidRPr="00BB0F75" w:rsidTr="00193291">
        <w:trPr>
          <w:trHeight w:hRule="exact" w:val="523"/>
        </w:trPr>
        <w:tc>
          <w:tcPr>
            <w:tcW w:w="2338" w:type="dxa"/>
            <w:tcBorders>
              <w:top w:val="single" w:sz="4" w:space="0" w:color="auto"/>
              <w:left w:val="single" w:sz="4" w:space="0" w:color="auto"/>
            </w:tcBorders>
            <w:shd w:val="clear" w:color="auto" w:fill="ECE8D6"/>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S0907-Y90R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- 9001 Кремово-белый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D3D5D0"/>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S1505-Y80R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- 9002 Светло-серый</w:t>
            </w:r>
          </w:p>
        </w:tc>
      </w:tr>
      <w:tr w:rsidR="00193291" w:rsidRPr="00BB0F75" w:rsidTr="00193291">
        <w:trPr>
          <w:trHeight w:hRule="exact" w:val="533"/>
        </w:trPr>
        <w:tc>
          <w:tcPr>
            <w:tcW w:w="2338"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0502-B50G</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RAL</w:t>
            </w:r>
            <w:r w:rsidRPr="00BB0F75">
              <w:rPr>
                <w:rFonts w:ascii="Times New Roman" w:eastAsia="Times New Roman" w:hAnsi="Times New Roman" w:cs="Times New Roman"/>
                <w:color w:val="00000A"/>
                <w:lang w:val="en-US" w:bidi="en-US"/>
              </w:rPr>
              <w:t>-</w:t>
            </w:r>
            <w:r w:rsidRPr="00BB0F75">
              <w:rPr>
                <w:rFonts w:ascii="Times New Roman" w:eastAsia="Times New Roman" w:hAnsi="Times New Roman" w:cs="Times New Roman"/>
                <w:color w:val="000000"/>
                <w:lang w:val="en-US" w:bidi="en-US"/>
              </w:rPr>
              <w:t xml:space="preserve">9003 </w:t>
            </w:r>
            <w:r w:rsidRPr="00BB0F75">
              <w:rPr>
                <w:rFonts w:ascii="Times New Roman" w:eastAsia="Times New Roman" w:hAnsi="Times New Roman" w:cs="Times New Roman"/>
                <w:color w:val="000000"/>
                <w:lang w:eastAsia="ru-RU" w:bidi="ru-RU"/>
              </w:rPr>
              <w:t>Сигнальный белый</w:t>
            </w:r>
          </w:p>
        </w:tc>
      </w:tr>
      <w:tr w:rsidR="00193291" w:rsidRPr="00BB0F75" w:rsidTr="00193291">
        <w:trPr>
          <w:trHeight w:hRule="exact" w:val="514"/>
        </w:trPr>
        <w:tc>
          <w:tcPr>
            <w:tcW w:w="2338" w:type="dxa"/>
            <w:tcBorders>
              <w:top w:val="single" w:sz="4" w:space="0" w:color="auto"/>
              <w:left w:val="single" w:sz="4" w:space="0" w:color="auto"/>
            </w:tcBorders>
            <w:shd w:val="clear" w:color="auto" w:fill="2C2E31"/>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7502-B</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RAL</w:t>
            </w:r>
            <w:r w:rsidRPr="00BB0F75">
              <w:rPr>
                <w:rFonts w:ascii="Times New Roman" w:eastAsia="Times New Roman" w:hAnsi="Times New Roman" w:cs="Times New Roman"/>
                <w:color w:val="00000A"/>
                <w:lang w:val="en-US" w:bidi="en-US"/>
              </w:rPr>
              <w:t>-</w:t>
            </w:r>
            <w:r w:rsidRPr="00BB0F75">
              <w:rPr>
                <w:rFonts w:ascii="Times New Roman" w:eastAsia="Times New Roman" w:hAnsi="Times New Roman" w:cs="Times New Roman"/>
                <w:color w:val="000000"/>
                <w:lang w:val="en-US" w:bidi="en-US"/>
              </w:rPr>
              <w:t xml:space="preserve">9004 </w:t>
            </w:r>
            <w:r w:rsidRPr="00BB0F75">
              <w:rPr>
                <w:rFonts w:ascii="Times New Roman" w:eastAsia="Times New Roman" w:hAnsi="Times New Roman" w:cs="Times New Roman"/>
                <w:color w:val="000000"/>
                <w:lang w:eastAsia="ru-RU" w:bidi="ru-RU"/>
              </w:rPr>
              <w:t>Сигнальный чёрный</w:t>
            </w:r>
          </w:p>
        </w:tc>
      </w:tr>
      <w:tr w:rsidR="00193291" w:rsidRPr="00BB0F75" w:rsidTr="00193291">
        <w:trPr>
          <w:trHeight w:hRule="exact" w:val="547"/>
        </w:trPr>
        <w:tc>
          <w:tcPr>
            <w:tcW w:w="2338" w:type="dxa"/>
            <w:tcBorders>
              <w:top w:val="single" w:sz="4" w:space="0" w:color="auto"/>
              <w:left w:val="single" w:sz="4" w:space="0" w:color="auto"/>
              <w:bottom w:val="single" w:sz="4" w:space="0" w:color="auto"/>
            </w:tcBorders>
            <w:shd w:val="clear" w:color="auto" w:fill="A6A8A7"/>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bottom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S3005 R50B</w:t>
            </w:r>
          </w:p>
        </w:tc>
        <w:tc>
          <w:tcPr>
            <w:tcW w:w="4694" w:type="dxa"/>
            <w:tcBorders>
              <w:top w:val="single" w:sz="4" w:space="0" w:color="auto"/>
              <w:left w:val="single" w:sz="4" w:space="0" w:color="auto"/>
              <w:bottom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- 9006 Бело-алюминиевый</w:t>
            </w:r>
          </w:p>
        </w:tc>
      </w:tr>
    </w:tbl>
    <w:p w:rsidR="00193291" w:rsidRPr="00BB0F75" w:rsidRDefault="00193291" w:rsidP="00193291">
      <w:pPr>
        <w:widowControl w:val="0"/>
        <w:spacing w:after="0" w:line="1" w:lineRule="exact"/>
        <w:rPr>
          <w:rFonts w:ascii="Times New Roman" w:eastAsia="Arial Unicode MS" w:hAnsi="Times New Roman" w:cs="Times New Roman"/>
          <w:color w:val="000000"/>
          <w:sz w:val="24"/>
          <w:szCs w:val="24"/>
          <w:lang w:eastAsia="ru-RU" w:bidi="ru-RU"/>
        </w:rPr>
        <w:sectPr w:rsidR="00193291" w:rsidRPr="00BB0F75">
          <w:pgSz w:w="11900" w:h="16840"/>
          <w:pgMar w:top="360" w:right="360" w:bottom="360" w:left="360" w:header="0" w:footer="3" w:gutter="0"/>
          <w:cols w:space="720"/>
          <w:noEndnote/>
          <w:docGrid w:linePitch="360"/>
        </w:sectPr>
      </w:pPr>
    </w:p>
    <w:p w:rsidR="00193291" w:rsidRPr="00BB0F75" w:rsidRDefault="00193291" w:rsidP="00193291">
      <w:pPr>
        <w:widowControl w:val="0"/>
        <w:spacing w:after="0" w:line="1" w:lineRule="exact"/>
        <w:rPr>
          <w:rFonts w:ascii="Times New Roman" w:eastAsia="Arial Unicode MS" w:hAnsi="Times New Roman" w:cs="Times New Roman"/>
          <w:color w:val="000000"/>
          <w:sz w:val="24"/>
          <w:szCs w:val="24"/>
          <w:lang w:eastAsia="ru-RU" w:bidi="ru-RU"/>
        </w:rPr>
      </w:pPr>
    </w:p>
    <w:tbl>
      <w:tblPr>
        <w:tblpPr w:leftFromText="180" w:rightFromText="180" w:vertAnchor="text" w:horzAnchor="margin" w:tblpXSpec="center" w:tblpY="-683"/>
        <w:tblOverlap w:val="never"/>
        <w:tblW w:w="0" w:type="auto"/>
        <w:tblLayout w:type="fixed"/>
        <w:tblCellMar>
          <w:left w:w="10" w:type="dxa"/>
          <w:right w:w="10" w:type="dxa"/>
        </w:tblCellMar>
        <w:tblLook w:val="04A0" w:firstRow="1" w:lastRow="0" w:firstColumn="1" w:lastColumn="0" w:noHBand="0" w:noVBand="1"/>
      </w:tblPr>
      <w:tblGrid>
        <w:gridCol w:w="2338"/>
        <w:gridCol w:w="2554"/>
        <w:gridCol w:w="4694"/>
      </w:tblGrid>
      <w:tr w:rsidR="00193291" w:rsidRPr="00BB0F75" w:rsidTr="00193291">
        <w:trPr>
          <w:trHeight w:hRule="exact" w:val="547"/>
        </w:trPr>
        <w:tc>
          <w:tcPr>
            <w:tcW w:w="2338" w:type="dxa"/>
            <w:tcBorders>
              <w:top w:val="single" w:sz="4" w:space="0" w:color="auto"/>
              <w:left w:val="single" w:sz="4" w:space="0" w:color="auto"/>
            </w:tcBorders>
            <w:shd w:val="clear" w:color="auto" w:fill="858981"/>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5500-N</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RAL-9007 </w:t>
            </w:r>
            <w:r w:rsidRPr="00BB0F75">
              <w:rPr>
                <w:rFonts w:ascii="Times New Roman" w:eastAsia="Times New Roman" w:hAnsi="Times New Roman" w:cs="Times New Roman"/>
                <w:color w:val="00000A"/>
                <w:lang w:eastAsia="ru-RU" w:bidi="ru-RU"/>
              </w:rPr>
              <w:t>Тёмно-алюминиевый</w:t>
            </w:r>
          </w:p>
        </w:tc>
      </w:tr>
      <w:tr w:rsidR="00193291" w:rsidRPr="00BB0F75" w:rsidTr="00193291">
        <w:trPr>
          <w:trHeight w:hRule="exact" w:val="504"/>
        </w:trPr>
        <w:tc>
          <w:tcPr>
            <w:tcW w:w="2338" w:type="dxa"/>
            <w:tcBorders>
              <w:top w:val="single" w:sz="4" w:space="0" w:color="auto"/>
              <w:left w:val="single" w:sz="4" w:space="0" w:color="auto"/>
            </w:tcBorders>
            <w:shd w:val="clear" w:color="auto" w:fill="2C2E31"/>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 9000-N</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- 9011 Графитно-чёрный</w:t>
            </w:r>
          </w:p>
        </w:tc>
      </w:tr>
      <w:tr w:rsidR="00193291" w:rsidRPr="00BB0F75" w:rsidTr="00193291">
        <w:trPr>
          <w:trHeight w:hRule="exact" w:val="538"/>
        </w:trPr>
        <w:tc>
          <w:tcPr>
            <w:tcW w:w="2338"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0502-G</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RAL-9016 </w:t>
            </w:r>
            <w:r w:rsidRPr="00BB0F75">
              <w:rPr>
                <w:rFonts w:ascii="Times New Roman" w:eastAsia="Times New Roman" w:hAnsi="Times New Roman" w:cs="Times New Roman"/>
                <w:color w:val="00000A"/>
                <w:lang w:eastAsia="ru-RU" w:bidi="ru-RU"/>
              </w:rPr>
              <w:t>Транспортный белый</w:t>
            </w:r>
          </w:p>
        </w:tc>
      </w:tr>
      <w:tr w:rsidR="00193291" w:rsidRPr="00BB0F75" w:rsidTr="00193291">
        <w:trPr>
          <w:trHeight w:hRule="exact" w:val="1368"/>
        </w:trPr>
        <w:tc>
          <w:tcPr>
            <w:tcW w:w="9586" w:type="dxa"/>
            <w:gridSpan w:val="3"/>
            <w:tcBorders>
              <w:top w:val="single" w:sz="4" w:space="0" w:color="auto"/>
              <w:left w:val="single" w:sz="4" w:space="0" w:color="auto"/>
              <w:right w:val="single" w:sz="4" w:space="0" w:color="auto"/>
            </w:tcBorders>
            <w:shd w:val="clear" w:color="auto" w:fill="auto"/>
            <w:vAlign w:val="center"/>
          </w:tcPr>
          <w:p w:rsidR="00193291" w:rsidRPr="00BB0F75" w:rsidRDefault="00193291" w:rsidP="00193291">
            <w:pPr>
              <w:widowControl w:val="0"/>
              <w:spacing w:after="0" w:line="262" w:lineRule="auto"/>
              <w:jc w:val="center"/>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eastAsia="ru-RU" w:bidi="ru-RU"/>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tc>
      </w:tr>
      <w:tr w:rsidR="00193291" w:rsidRPr="00BB0F75" w:rsidTr="00193291">
        <w:trPr>
          <w:trHeight w:hRule="exact" w:val="518"/>
        </w:trPr>
        <w:tc>
          <w:tcPr>
            <w:tcW w:w="2338" w:type="dxa"/>
            <w:tcBorders>
              <w:top w:val="single" w:sz="4" w:space="0" w:color="auto"/>
              <w:left w:val="single" w:sz="4" w:space="0" w:color="auto"/>
            </w:tcBorders>
            <w:shd w:val="clear" w:color="auto" w:fill="478640"/>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- 6005 Зеленый мох</w:t>
            </w:r>
          </w:p>
        </w:tc>
      </w:tr>
      <w:tr w:rsidR="00193291" w:rsidRPr="00BB0F75" w:rsidTr="00193291">
        <w:trPr>
          <w:trHeight w:hRule="exact" w:val="528"/>
        </w:trPr>
        <w:tc>
          <w:tcPr>
            <w:tcW w:w="2338" w:type="dxa"/>
            <w:tcBorders>
              <w:top w:val="single" w:sz="4" w:space="0" w:color="auto"/>
              <w:left w:val="single" w:sz="4" w:space="0" w:color="auto"/>
            </w:tcBorders>
            <w:shd w:val="clear" w:color="auto" w:fill="48A43F"/>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RAL</w:t>
            </w:r>
            <w:r w:rsidRPr="00BB0F75">
              <w:rPr>
                <w:rFonts w:ascii="Times New Roman" w:eastAsia="Times New Roman" w:hAnsi="Times New Roman" w:cs="Times New Roman"/>
                <w:color w:val="000000"/>
                <w:lang w:bidi="en-US"/>
              </w:rPr>
              <w:t xml:space="preserve"> </w:t>
            </w:r>
            <w:r w:rsidRPr="00BB0F75">
              <w:rPr>
                <w:rFonts w:ascii="Times New Roman" w:eastAsia="Times New Roman" w:hAnsi="Times New Roman" w:cs="Times New Roman"/>
                <w:color w:val="000000"/>
                <w:lang w:eastAsia="ru-RU" w:bidi="ru-RU"/>
              </w:rPr>
              <w:t>- 6002 Газонная трава, зеленый лист</w:t>
            </w:r>
          </w:p>
        </w:tc>
      </w:tr>
      <w:tr w:rsidR="00193291" w:rsidRPr="00BB0F75" w:rsidTr="00193291">
        <w:trPr>
          <w:trHeight w:hRule="exact" w:val="514"/>
        </w:trPr>
        <w:tc>
          <w:tcPr>
            <w:tcW w:w="2338" w:type="dxa"/>
            <w:tcBorders>
              <w:top w:val="single" w:sz="4" w:space="0" w:color="auto"/>
              <w:left w:val="single" w:sz="4" w:space="0" w:color="auto"/>
            </w:tcBorders>
            <w:shd w:val="clear" w:color="auto" w:fill="C00500"/>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- 3003 Красный рубин</w:t>
            </w:r>
          </w:p>
        </w:tc>
      </w:tr>
      <w:tr w:rsidR="00193291" w:rsidRPr="00BB0F75" w:rsidTr="00193291">
        <w:trPr>
          <w:trHeight w:hRule="exact" w:val="518"/>
        </w:trPr>
        <w:tc>
          <w:tcPr>
            <w:tcW w:w="2338" w:type="dxa"/>
            <w:tcBorders>
              <w:top w:val="single" w:sz="4" w:space="0" w:color="auto"/>
              <w:left w:val="single" w:sz="4" w:space="0" w:color="auto"/>
            </w:tcBorders>
            <w:shd w:val="clear" w:color="auto" w:fill="990100"/>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- 3005 Вишневый, красное вино</w:t>
            </w:r>
          </w:p>
        </w:tc>
      </w:tr>
      <w:tr w:rsidR="00193291" w:rsidRPr="00BB0F75" w:rsidTr="00193291">
        <w:trPr>
          <w:trHeight w:hRule="exact" w:val="523"/>
        </w:trPr>
        <w:tc>
          <w:tcPr>
            <w:tcW w:w="2338" w:type="dxa"/>
            <w:tcBorders>
              <w:top w:val="single" w:sz="4" w:space="0" w:color="auto"/>
              <w:left w:val="single" w:sz="4" w:space="0" w:color="auto"/>
            </w:tcBorders>
            <w:shd w:val="clear" w:color="auto" w:fill="AB270E"/>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- 3011 Терракотовый</w:t>
            </w:r>
          </w:p>
        </w:tc>
      </w:tr>
      <w:tr w:rsidR="00193291" w:rsidRPr="00BB0F75" w:rsidTr="00193291">
        <w:trPr>
          <w:trHeight w:hRule="exact" w:val="518"/>
        </w:trPr>
        <w:tc>
          <w:tcPr>
            <w:tcW w:w="2338" w:type="dxa"/>
            <w:tcBorders>
              <w:top w:val="single" w:sz="4" w:space="0" w:color="auto"/>
              <w:left w:val="single" w:sz="4" w:space="0" w:color="auto"/>
            </w:tcBorders>
            <w:shd w:val="clear" w:color="auto" w:fill="6D1106"/>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- 3009 Красная окись</w:t>
            </w:r>
          </w:p>
        </w:tc>
      </w:tr>
      <w:tr w:rsidR="00193291" w:rsidRPr="00BB0F75" w:rsidTr="00193291">
        <w:trPr>
          <w:trHeight w:hRule="exact" w:val="518"/>
        </w:trPr>
        <w:tc>
          <w:tcPr>
            <w:tcW w:w="2338" w:type="dxa"/>
            <w:tcBorders>
              <w:top w:val="single" w:sz="4" w:space="0" w:color="auto"/>
              <w:left w:val="single" w:sz="4" w:space="0" w:color="auto"/>
            </w:tcBorders>
            <w:shd w:val="clear" w:color="auto" w:fill="3C1E1E"/>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- 8017 Коричневый темный</w:t>
            </w:r>
          </w:p>
        </w:tc>
      </w:tr>
      <w:tr w:rsidR="00193291" w:rsidRPr="00BB0F75" w:rsidTr="00193291">
        <w:trPr>
          <w:trHeight w:hRule="exact" w:val="523"/>
        </w:trPr>
        <w:tc>
          <w:tcPr>
            <w:tcW w:w="2338" w:type="dxa"/>
            <w:tcBorders>
              <w:left w:val="single" w:sz="4" w:space="0" w:color="auto"/>
            </w:tcBorders>
            <w:shd w:val="clear" w:color="auto" w:fill="2A8696"/>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RAL</w:t>
            </w:r>
            <w:r w:rsidRPr="00BB0F75">
              <w:rPr>
                <w:rFonts w:ascii="Times New Roman" w:eastAsia="Times New Roman" w:hAnsi="Times New Roman" w:cs="Times New Roman"/>
                <w:color w:val="000000"/>
                <w:lang w:bidi="en-US"/>
              </w:rPr>
              <w:t xml:space="preserve"> </w:t>
            </w:r>
            <w:r w:rsidRPr="00BB0F75">
              <w:rPr>
                <w:rFonts w:ascii="Times New Roman" w:eastAsia="Times New Roman" w:hAnsi="Times New Roman" w:cs="Times New Roman"/>
                <w:color w:val="000000"/>
                <w:lang w:eastAsia="ru-RU" w:bidi="ru-RU"/>
              </w:rPr>
              <w:t>- 5021 Морская вода, синяя вода</w:t>
            </w:r>
          </w:p>
        </w:tc>
      </w:tr>
      <w:tr w:rsidR="00193291" w:rsidRPr="00BB0F75" w:rsidTr="00193291">
        <w:trPr>
          <w:trHeight w:hRule="exact" w:val="518"/>
        </w:trPr>
        <w:tc>
          <w:tcPr>
            <w:tcW w:w="2338" w:type="dxa"/>
            <w:tcBorders>
              <w:top w:val="single" w:sz="4" w:space="0" w:color="auto"/>
              <w:left w:val="single" w:sz="4" w:space="0" w:color="auto"/>
            </w:tcBorders>
            <w:shd w:val="clear" w:color="auto" w:fill="BFBFBF"/>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- 7004 Серый сигнальный</w:t>
            </w:r>
          </w:p>
        </w:tc>
      </w:tr>
      <w:tr w:rsidR="00193291" w:rsidRPr="00BB0F75" w:rsidTr="00E64A5B">
        <w:trPr>
          <w:trHeight w:hRule="exact" w:val="518"/>
        </w:trPr>
        <w:tc>
          <w:tcPr>
            <w:tcW w:w="2338" w:type="dxa"/>
            <w:tcBorders>
              <w:top w:val="single" w:sz="4" w:space="0" w:color="auto"/>
              <w:left w:val="single" w:sz="4" w:space="0" w:color="auto"/>
              <w:bottom w:val="single" w:sz="4" w:space="0" w:color="auto"/>
            </w:tcBorders>
            <w:shd w:val="clear" w:color="auto" w:fill="858981"/>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- 7005 Серая мышь</w:t>
            </w:r>
          </w:p>
        </w:tc>
      </w:tr>
      <w:tr w:rsidR="00193291" w:rsidRPr="00BB0F75" w:rsidTr="00E64A5B">
        <w:trPr>
          <w:trHeight w:hRule="exact" w:val="523"/>
        </w:trPr>
        <w:tc>
          <w:tcPr>
            <w:tcW w:w="2338" w:type="dxa"/>
            <w:tcBorders>
              <w:top w:val="single" w:sz="4" w:space="0" w:color="auto"/>
              <w:left w:val="single" w:sz="4" w:space="0" w:color="auto"/>
              <w:bottom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- 9010 Белый</w:t>
            </w:r>
          </w:p>
        </w:tc>
      </w:tr>
      <w:tr w:rsidR="00193291" w:rsidRPr="00BB0F75" w:rsidTr="00E64A5B">
        <w:trPr>
          <w:trHeight w:hRule="exact" w:val="528"/>
        </w:trPr>
        <w:tc>
          <w:tcPr>
            <w:tcW w:w="2338" w:type="dxa"/>
            <w:tcBorders>
              <w:top w:val="single" w:sz="4" w:space="0" w:color="auto"/>
              <w:left w:val="single" w:sz="4" w:space="0" w:color="auto"/>
              <w:bottom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bottom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bottom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- 9011 Графитно-чёрный</w:t>
            </w:r>
          </w:p>
        </w:tc>
      </w:tr>
    </w:tbl>
    <w:p w:rsidR="00193291" w:rsidRPr="00BB0F75" w:rsidRDefault="00193291" w:rsidP="00193291">
      <w:pPr>
        <w:spacing w:after="0" w:line="240" w:lineRule="auto"/>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tabs>
          <w:tab w:val="left" w:pos="2490"/>
        </w:tabs>
        <w:rPr>
          <w:rFonts w:ascii="Times New Roman" w:hAnsi="Times New Roman" w:cs="Times New Roman"/>
        </w:rPr>
      </w:pPr>
    </w:p>
    <w:p w:rsidR="008B3AED" w:rsidRPr="00BB0F75" w:rsidRDefault="00193291" w:rsidP="00193291">
      <w:pPr>
        <w:tabs>
          <w:tab w:val="left" w:pos="2490"/>
        </w:tabs>
        <w:ind w:right="707"/>
        <w:jc w:val="right"/>
        <w:rPr>
          <w:rFonts w:ascii="Times New Roman" w:hAnsi="Times New Roman" w:cs="Times New Roman"/>
        </w:rPr>
      </w:pPr>
      <w:r w:rsidRPr="00BB0F75">
        <w:rPr>
          <w:rFonts w:ascii="Times New Roman" w:hAnsi="Times New Roman" w:cs="Times New Roman"/>
        </w:rPr>
        <w:t>Таблица 2</w:t>
      </w:r>
    </w:p>
    <w:p w:rsidR="00193291" w:rsidRPr="00BB0F75" w:rsidRDefault="00193291" w:rsidP="00193291">
      <w:pPr>
        <w:ind w:firstLine="708"/>
        <w:jc w:val="both"/>
        <w:rPr>
          <w:rFonts w:ascii="Times New Roman" w:hAnsi="Times New Roman" w:cs="Times New Roman"/>
        </w:rPr>
      </w:pPr>
      <w:r w:rsidRPr="00BB0F75">
        <w:rPr>
          <w:rFonts w:ascii="Times New Roman" w:hAnsi="Times New Roman" w:cs="Times New Roman"/>
        </w:rPr>
        <w:t>Образцы оформления фасадов зданий</w:t>
      </w:r>
    </w:p>
    <w:p w:rsidR="00193291" w:rsidRPr="00BB0F75" w:rsidRDefault="00193291" w:rsidP="00193291">
      <w:pPr>
        <w:ind w:firstLine="708"/>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5943600" cy="2157730"/>
            <wp:effectExtent l="0" t="0" r="0" b="0"/>
            <wp:docPr id="147"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5" cstate="print"/>
                    <a:stretch/>
                  </pic:blipFill>
                  <pic:spPr>
                    <a:xfrm>
                      <a:off x="0" y="0"/>
                      <a:ext cx="5943600" cy="2157730"/>
                    </a:xfrm>
                    <a:prstGeom prst="rect">
                      <a:avLst/>
                    </a:prstGeom>
                  </pic:spPr>
                </pic:pic>
              </a:graphicData>
            </a:graphic>
          </wp:inline>
        </w:drawing>
      </w:r>
    </w:p>
    <w:p w:rsidR="00193291" w:rsidRPr="00BB0F75" w:rsidRDefault="00193291" w:rsidP="00193291">
      <w:pPr>
        <w:ind w:firstLine="708"/>
        <w:jc w:val="both"/>
        <w:rPr>
          <w:rFonts w:ascii="Times New Roman" w:hAnsi="Times New Roman" w:cs="Times New Roman"/>
        </w:rPr>
      </w:pPr>
    </w:p>
    <w:p w:rsidR="00193291" w:rsidRPr="00BB0F75" w:rsidRDefault="00193291" w:rsidP="00193291">
      <w:pPr>
        <w:ind w:firstLine="708"/>
        <w:jc w:val="both"/>
        <w:rPr>
          <w:rFonts w:ascii="Times New Roman" w:hAnsi="Times New Roman" w:cs="Times New Roman"/>
        </w:rPr>
      </w:pPr>
    </w:p>
    <w:p w:rsidR="00193291" w:rsidRPr="00BB0F75" w:rsidRDefault="00193291" w:rsidP="00193291">
      <w:pPr>
        <w:ind w:firstLine="708"/>
        <w:jc w:val="both"/>
        <w:rPr>
          <w:rFonts w:ascii="Times New Roman" w:hAnsi="Times New Roman" w:cs="Times New Roman"/>
        </w:rPr>
      </w:pPr>
      <w:r w:rsidRPr="00BB0F75">
        <w:rPr>
          <w:rFonts w:ascii="Times New Roman" w:hAnsi="Times New Roman" w:cs="Times New Roman"/>
          <w:noProof/>
          <w:lang w:eastAsia="ru-RU"/>
        </w:rPr>
        <w:lastRenderedPageBreak/>
        <w:drawing>
          <wp:inline distT="0" distB="0" distL="0" distR="0">
            <wp:extent cx="5943600" cy="8449310"/>
            <wp:effectExtent l="0" t="0" r="0" b="0"/>
            <wp:docPr id="148"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6" cstate="print"/>
                    <a:stretch/>
                  </pic:blipFill>
                  <pic:spPr>
                    <a:xfrm>
                      <a:off x="0" y="0"/>
                      <a:ext cx="5943600" cy="8449310"/>
                    </a:xfrm>
                    <a:prstGeom prst="rect">
                      <a:avLst/>
                    </a:prstGeom>
                  </pic:spPr>
                </pic:pic>
              </a:graphicData>
            </a:graphic>
          </wp:inline>
        </w:drawing>
      </w:r>
    </w:p>
    <w:p w:rsidR="00193291" w:rsidRPr="00BB0F75" w:rsidRDefault="00193291" w:rsidP="00193291">
      <w:pPr>
        <w:ind w:firstLine="708"/>
        <w:jc w:val="both"/>
        <w:rPr>
          <w:rFonts w:ascii="Times New Roman" w:hAnsi="Times New Roman" w:cs="Times New Roman"/>
        </w:rPr>
      </w:pPr>
    </w:p>
    <w:p w:rsidR="00193291" w:rsidRPr="00BB0F75" w:rsidRDefault="00193291" w:rsidP="00193291">
      <w:pPr>
        <w:ind w:firstLine="708"/>
        <w:jc w:val="both"/>
        <w:rPr>
          <w:rFonts w:ascii="Times New Roman" w:hAnsi="Times New Roman" w:cs="Times New Roman"/>
        </w:rPr>
      </w:pPr>
    </w:p>
    <w:p w:rsidR="00193291" w:rsidRPr="00BB0F75" w:rsidRDefault="00193291" w:rsidP="00193291">
      <w:pPr>
        <w:spacing w:after="0" w:line="240" w:lineRule="auto"/>
        <w:ind w:firstLine="709"/>
        <w:jc w:val="both"/>
        <w:rPr>
          <w:rFonts w:ascii="Times New Roman" w:hAnsi="Times New Roman" w:cs="Times New Roman"/>
        </w:rPr>
      </w:pPr>
      <w:r w:rsidRPr="00BB0F75">
        <w:rPr>
          <w:rFonts w:ascii="Times New Roman" w:hAnsi="Times New Roman" w:cs="Times New Roman"/>
          <w:noProof/>
          <w:lang w:eastAsia="ru-RU"/>
        </w:rPr>
        <w:lastRenderedPageBreak/>
        <w:drawing>
          <wp:inline distT="0" distB="0" distL="0" distR="0">
            <wp:extent cx="5937250" cy="3328670"/>
            <wp:effectExtent l="0" t="0" r="0" b="0"/>
            <wp:docPr id="149"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7" cstate="print"/>
                    <a:stretch/>
                  </pic:blipFill>
                  <pic:spPr>
                    <a:xfrm>
                      <a:off x="0" y="0"/>
                      <a:ext cx="5937250" cy="3328670"/>
                    </a:xfrm>
                    <a:prstGeom prst="rect">
                      <a:avLst/>
                    </a:prstGeom>
                  </pic:spPr>
                </pic:pic>
              </a:graphicData>
            </a:graphic>
          </wp:inline>
        </w:drawing>
      </w:r>
    </w:p>
    <w:p w:rsidR="00193291" w:rsidRPr="00BB0F75" w:rsidRDefault="00193291" w:rsidP="00193291">
      <w:pPr>
        <w:spacing w:after="0" w:line="240" w:lineRule="auto"/>
        <w:ind w:firstLine="709"/>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5937250" cy="3121025"/>
            <wp:effectExtent l="0" t="0" r="6350" b="3175"/>
            <wp:docPr id="150"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8" cstate="print"/>
                    <a:stretch/>
                  </pic:blipFill>
                  <pic:spPr>
                    <a:xfrm>
                      <a:off x="0" y="0"/>
                      <a:ext cx="5937250" cy="3121025"/>
                    </a:xfrm>
                    <a:prstGeom prst="rect">
                      <a:avLst/>
                    </a:prstGeom>
                  </pic:spPr>
                </pic:pic>
              </a:graphicData>
            </a:graphic>
          </wp:inline>
        </w:drawing>
      </w:r>
    </w:p>
    <w:p w:rsidR="00193291" w:rsidRPr="00BB0F75" w:rsidRDefault="00193291" w:rsidP="00193291">
      <w:pPr>
        <w:spacing w:after="0" w:line="240" w:lineRule="auto"/>
        <w:ind w:firstLine="709"/>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5937250" cy="1164590"/>
            <wp:effectExtent l="0" t="0" r="6350" b="0"/>
            <wp:docPr id="151"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9" cstate="print"/>
                    <a:stretch/>
                  </pic:blipFill>
                  <pic:spPr>
                    <a:xfrm>
                      <a:off x="0" y="0"/>
                      <a:ext cx="5937250" cy="1164590"/>
                    </a:xfrm>
                    <a:prstGeom prst="rect">
                      <a:avLst/>
                    </a:prstGeom>
                  </pic:spPr>
                </pic:pic>
              </a:graphicData>
            </a:graphic>
          </wp:inline>
        </w:drawing>
      </w:r>
    </w:p>
    <w:p w:rsidR="00193291" w:rsidRPr="00BB0F75" w:rsidRDefault="00193291" w:rsidP="00193291">
      <w:pPr>
        <w:spacing w:after="0" w:line="240" w:lineRule="auto"/>
        <w:ind w:firstLine="709"/>
        <w:jc w:val="both"/>
        <w:rPr>
          <w:rFonts w:ascii="Times New Roman" w:hAnsi="Times New Roman" w:cs="Times New Roman"/>
        </w:rPr>
      </w:pPr>
    </w:p>
    <w:p w:rsidR="009A603F" w:rsidRPr="00BB0F75" w:rsidRDefault="009A603F" w:rsidP="009A603F">
      <w:pPr>
        <w:spacing w:after="0" w:line="240" w:lineRule="auto"/>
        <w:ind w:firstLine="709"/>
        <w:jc w:val="both"/>
        <w:rPr>
          <w:rFonts w:ascii="Times New Roman" w:hAnsi="Times New Roman" w:cs="Times New Roman"/>
          <w:b/>
          <w:bCs/>
          <w:lang w:bidi="ru-RU"/>
        </w:rPr>
      </w:pPr>
      <w:r w:rsidRPr="00BB0F75">
        <w:rPr>
          <w:rFonts w:ascii="Times New Roman" w:hAnsi="Times New Roman" w:cs="Times New Roman"/>
          <w:lang w:bidi="ru-RU"/>
        </w:rPr>
        <w:t>Представленные образцы необходимо использовать непрерывной полосой</w:t>
      </w:r>
    </w:p>
    <w:p w:rsidR="009A603F" w:rsidRPr="00BB0F75" w:rsidRDefault="009A603F" w:rsidP="00193291">
      <w:pPr>
        <w:spacing w:after="0" w:line="240" w:lineRule="auto"/>
        <w:ind w:firstLine="709"/>
        <w:jc w:val="both"/>
        <w:rPr>
          <w:rFonts w:ascii="Times New Roman" w:hAnsi="Times New Roman" w:cs="Times New Roman"/>
        </w:rPr>
      </w:pPr>
    </w:p>
    <w:sectPr w:rsidR="009A603F" w:rsidRPr="00BB0F75" w:rsidSect="008B3AED">
      <w:pgSz w:w="11906" w:h="16838"/>
      <w:pgMar w:top="1134" w:right="567" w:bottom="113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979DD"/>
    <w:multiLevelType w:val="multilevel"/>
    <w:tmpl w:val="B30EA696"/>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BD43E6"/>
    <w:multiLevelType w:val="multilevel"/>
    <w:tmpl w:val="2FFC3ED2"/>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381EFC"/>
    <w:multiLevelType w:val="multilevel"/>
    <w:tmpl w:val="B0E0FA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4676B1"/>
    <w:multiLevelType w:val="multilevel"/>
    <w:tmpl w:val="533A3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24655B"/>
    <w:multiLevelType w:val="multilevel"/>
    <w:tmpl w:val="53EAD06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B92951"/>
    <w:multiLevelType w:val="multilevel"/>
    <w:tmpl w:val="701E8D1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9E0B85"/>
    <w:multiLevelType w:val="multilevel"/>
    <w:tmpl w:val="201C57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A65817"/>
    <w:multiLevelType w:val="multilevel"/>
    <w:tmpl w:val="7D824E26"/>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485FE4"/>
    <w:multiLevelType w:val="multilevel"/>
    <w:tmpl w:val="DFD8F3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A6642D8"/>
    <w:multiLevelType w:val="multilevel"/>
    <w:tmpl w:val="4BC656A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336BB4"/>
    <w:multiLevelType w:val="multilevel"/>
    <w:tmpl w:val="62108270"/>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580428"/>
    <w:multiLevelType w:val="multilevel"/>
    <w:tmpl w:val="3E523A9E"/>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7D3D9C"/>
    <w:multiLevelType w:val="multilevel"/>
    <w:tmpl w:val="A300BD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8F761E"/>
    <w:multiLevelType w:val="multilevel"/>
    <w:tmpl w:val="5ADAD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282108"/>
    <w:multiLevelType w:val="multilevel"/>
    <w:tmpl w:val="F1BAFAB4"/>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5D292D"/>
    <w:multiLevelType w:val="multilevel"/>
    <w:tmpl w:val="DEDAE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4B31A3"/>
    <w:multiLevelType w:val="multilevel"/>
    <w:tmpl w:val="C9C2C640"/>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D82856"/>
    <w:multiLevelType w:val="multilevel"/>
    <w:tmpl w:val="51801D24"/>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072A59"/>
    <w:multiLevelType w:val="multilevel"/>
    <w:tmpl w:val="90429CC2"/>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030D72"/>
    <w:multiLevelType w:val="multilevel"/>
    <w:tmpl w:val="FF0E867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6DF246D"/>
    <w:multiLevelType w:val="multilevel"/>
    <w:tmpl w:val="4AC6DE40"/>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5142B2"/>
    <w:multiLevelType w:val="multilevel"/>
    <w:tmpl w:val="BA4A4A8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75F1DF6"/>
    <w:multiLevelType w:val="multilevel"/>
    <w:tmpl w:val="4E92C19C"/>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C893F6B"/>
    <w:multiLevelType w:val="multilevel"/>
    <w:tmpl w:val="73B2F3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D61108E"/>
    <w:multiLevelType w:val="multilevel"/>
    <w:tmpl w:val="94A4F80A"/>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5293424"/>
    <w:multiLevelType w:val="multilevel"/>
    <w:tmpl w:val="FC4A5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A836575"/>
    <w:multiLevelType w:val="multilevel"/>
    <w:tmpl w:val="162E3AD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45535BA"/>
    <w:multiLevelType w:val="multilevel"/>
    <w:tmpl w:val="D87EED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5AF1573"/>
    <w:multiLevelType w:val="multilevel"/>
    <w:tmpl w:val="3A9AA04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98821E7"/>
    <w:multiLevelType w:val="multilevel"/>
    <w:tmpl w:val="87CE5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F897931"/>
    <w:multiLevelType w:val="multilevel"/>
    <w:tmpl w:val="22209A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FEA0912"/>
    <w:multiLevelType w:val="multilevel"/>
    <w:tmpl w:val="72663F0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6"/>
  </w:num>
  <w:num w:numId="3">
    <w:abstractNumId w:val="18"/>
  </w:num>
  <w:num w:numId="4">
    <w:abstractNumId w:val="13"/>
  </w:num>
  <w:num w:numId="5">
    <w:abstractNumId w:val="25"/>
  </w:num>
  <w:num w:numId="6">
    <w:abstractNumId w:val="30"/>
  </w:num>
  <w:num w:numId="7">
    <w:abstractNumId w:val="8"/>
  </w:num>
  <w:num w:numId="8">
    <w:abstractNumId w:val="26"/>
  </w:num>
  <w:num w:numId="9">
    <w:abstractNumId w:val="12"/>
  </w:num>
  <w:num w:numId="10">
    <w:abstractNumId w:val="3"/>
  </w:num>
  <w:num w:numId="11">
    <w:abstractNumId w:val="23"/>
  </w:num>
  <w:num w:numId="12">
    <w:abstractNumId w:val="28"/>
  </w:num>
  <w:num w:numId="13">
    <w:abstractNumId w:val="2"/>
  </w:num>
  <w:num w:numId="14">
    <w:abstractNumId w:val="1"/>
  </w:num>
  <w:num w:numId="15">
    <w:abstractNumId w:val="20"/>
  </w:num>
  <w:num w:numId="16">
    <w:abstractNumId w:val="31"/>
  </w:num>
  <w:num w:numId="17">
    <w:abstractNumId w:val="0"/>
  </w:num>
  <w:num w:numId="18">
    <w:abstractNumId w:val="17"/>
  </w:num>
  <w:num w:numId="19">
    <w:abstractNumId w:val="14"/>
  </w:num>
  <w:num w:numId="20">
    <w:abstractNumId w:val="11"/>
  </w:num>
  <w:num w:numId="21">
    <w:abstractNumId w:val="5"/>
  </w:num>
  <w:num w:numId="22">
    <w:abstractNumId w:val="29"/>
  </w:num>
  <w:num w:numId="23">
    <w:abstractNumId w:val="4"/>
  </w:num>
  <w:num w:numId="24">
    <w:abstractNumId w:val="19"/>
  </w:num>
  <w:num w:numId="25">
    <w:abstractNumId w:val="24"/>
  </w:num>
  <w:num w:numId="26">
    <w:abstractNumId w:val="9"/>
  </w:num>
  <w:num w:numId="27">
    <w:abstractNumId w:val="16"/>
  </w:num>
  <w:num w:numId="28">
    <w:abstractNumId w:val="7"/>
  </w:num>
  <w:num w:numId="29">
    <w:abstractNumId w:val="21"/>
  </w:num>
  <w:num w:numId="30">
    <w:abstractNumId w:val="10"/>
  </w:num>
  <w:num w:numId="31">
    <w:abstractNumId w:val="15"/>
  </w:num>
  <w:num w:numId="32">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22D"/>
    <w:rsid w:val="00012851"/>
    <w:rsid w:val="00042735"/>
    <w:rsid w:val="00075D6D"/>
    <w:rsid w:val="00077AD7"/>
    <w:rsid w:val="000B5AD5"/>
    <w:rsid w:val="00132302"/>
    <w:rsid w:val="00193291"/>
    <w:rsid w:val="001A6991"/>
    <w:rsid w:val="001D260A"/>
    <w:rsid w:val="001F1469"/>
    <w:rsid w:val="00223202"/>
    <w:rsid w:val="00225466"/>
    <w:rsid w:val="0024063A"/>
    <w:rsid w:val="002856B1"/>
    <w:rsid w:val="002973CF"/>
    <w:rsid w:val="00305FCC"/>
    <w:rsid w:val="003139A6"/>
    <w:rsid w:val="003249DA"/>
    <w:rsid w:val="00390823"/>
    <w:rsid w:val="003F536F"/>
    <w:rsid w:val="00414B80"/>
    <w:rsid w:val="00434268"/>
    <w:rsid w:val="004A15E6"/>
    <w:rsid w:val="004A3877"/>
    <w:rsid w:val="004B7C77"/>
    <w:rsid w:val="004F4355"/>
    <w:rsid w:val="004F613D"/>
    <w:rsid w:val="00502ADB"/>
    <w:rsid w:val="00537B39"/>
    <w:rsid w:val="005B406F"/>
    <w:rsid w:val="005B7A4F"/>
    <w:rsid w:val="00607A8C"/>
    <w:rsid w:val="006448BA"/>
    <w:rsid w:val="006A70D5"/>
    <w:rsid w:val="006D028B"/>
    <w:rsid w:val="006D28DC"/>
    <w:rsid w:val="006E39B5"/>
    <w:rsid w:val="006F1EF3"/>
    <w:rsid w:val="00705602"/>
    <w:rsid w:val="00763428"/>
    <w:rsid w:val="00765C56"/>
    <w:rsid w:val="00775185"/>
    <w:rsid w:val="0077656C"/>
    <w:rsid w:val="007A0B82"/>
    <w:rsid w:val="007C17A0"/>
    <w:rsid w:val="007E0AD3"/>
    <w:rsid w:val="007E3053"/>
    <w:rsid w:val="00847F11"/>
    <w:rsid w:val="00863A2E"/>
    <w:rsid w:val="008B3AED"/>
    <w:rsid w:val="00915884"/>
    <w:rsid w:val="00917035"/>
    <w:rsid w:val="00953470"/>
    <w:rsid w:val="009A603F"/>
    <w:rsid w:val="009E2C53"/>
    <w:rsid w:val="00A26ABD"/>
    <w:rsid w:val="00A47C8E"/>
    <w:rsid w:val="00A6636C"/>
    <w:rsid w:val="00A84441"/>
    <w:rsid w:val="00A87304"/>
    <w:rsid w:val="00A92026"/>
    <w:rsid w:val="00A94E20"/>
    <w:rsid w:val="00B07D39"/>
    <w:rsid w:val="00B14698"/>
    <w:rsid w:val="00B3676B"/>
    <w:rsid w:val="00B4054E"/>
    <w:rsid w:val="00B76916"/>
    <w:rsid w:val="00B912D0"/>
    <w:rsid w:val="00BA2F32"/>
    <w:rsid w:val="00BB0F75"/>
    <w:rsid w:val="00BD72D6"/>
    <w:rsid w:val="00BE6A5F"/>
    <w:rsid w:val="00C11A34"/>
    <w:rsid w:val="00CA622D"/>
    <w:rsid w:val="00CE4395"/>
    <w:rsid w:val="00D57BDC"/>
    <w:rsid w:val="00D9428C"/>
    <w:rsid w:val="00DB0967"/>
    <w:rsid w:val="00DE258C"/>
    <w:rsid w:val="00E4576C"/>
    <w:rsid w:val="00E64A5B"/>
    <w:rsid w:val="00E72954"/>
    <w:rsid w:val="00E81F79"/>
    <w:rsid w:val="00EA6D55"/>
    <w:rsid w:val="00EC2A33"/>
    <w:rsid w:val="00EC4B8E"/>
    <w:rsid w:val="00EF6117"/>
    <w:rsid w:val="00F0510A"/>
    <w:rsid w:val="00F11147"/>
    <w:rsid w:val="00F16C7C"/>
    <w:rsid w:val="00F32E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F2A14"/>
  <w15:docId w15:val="{E109735B-CC9B-4D86-AEA6-336BE3339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2F32"/>
    <w:pPr>
      <w:ind w:left="720"/>
      <w:contextualSpacing/>
    </w:pPr>
  </w:style>
  <w:style w:type="table" w:styleId="a4">
    <w:name w:val="Table Grid"/>
    <w:basedOn w:val="a1"/>
    <w:uiPriority w:val="39"/>
    <w:rsid w:val="001D2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94E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4E20"/>
    <w:rPr>
      <w:rFonts w:ascii="Tahoma" w:hAnsi="Tahoma" w:cs="Tahoma"/>
      <w:sz w:val="16"/>
      <w:szCs w:val="16"/>
    </w:rPr>
  </w:style>
  <w:style w:type="paragraph" w:styleId="a7">
    <w:name w:val="Normal (Web)"/>
    <w:basedOn w:val="a"/>
    <w:uiPriority w:val="99"/>
    <w:semiHidden/>
    <w:unhideWhenUsed/>
    <w:rsid w:val="00F11147"/>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caaieiaie1">
    <w:name w:val="caaieiaie 1"/>
    <w:basedOn w:val="a"/>
    <w:next w:val="a"/>
    <w:rsid w:val="00BB0F75"/>
    <w:pPr>
      <w:keepNext/>
      <w:widowControl w:val="0"/>
      <w:spacing w:after="0" w:line="240" w:lineRule="auto"/>
      <w:jc w:val="center"/>
    </w:pPr>
    <w:rPr>
      <w:rFonts w:ascii="Times New Roman" w:eastAsia="Times New Roman" w:hAnsi="Times New Roman" w:cs="Times New Roman"/>
      <w:b/>
      <w:bCs/>
      <w:sz w:val="32"/>
      <w:szCs w:val="32"/>
      <w:lang w:eastAsia="ru-RU"/>
    </w:rPr>
  </w:style>
  <w:style w:type="paragraph" w:styleId="a8">
    <w:name w:val="Body Text"/>
    <w:basedOn w:val="a"/>
    <w:link w:val="a9"/>
    <w:rsid w:val="00B07D39"/>
    <w:pPr>
      <w:widowControl w:val="0"/>
      <w:suppressAutoHyphens/>
      <w:spacing w:after="120" w:line="240" w:lineRule="auto"/>
    </w:pPr>
    <w:rPr>
      <w:rFonts w:ascii="Arial" w:eastAsia="Arial Unicode MS" w:hAnsi="Arial" w:cs="Times New Roman"/>
      <w:kern w:val="1"/>
      <w:sz w:val="20"/>
      <w:szCs w:val="24"/>
    </w:rPr>
  </w:style>
  <w:style w:type="character" w:customStyle="1" w:styleId="a9">
    <w:name w:val="Основной текст Знак"/>
    <w:basedOn w:val="a0"/>
    <w:link w:val="a8"/>
    <w:rsid w:val="00B07D39"/>
    <w:rPr>
      <w:rFonts w:ascii="Arial" w:eastAsia="Arial Unicode MS" w:hAnsi="Arial" w:cs="Times New Roman"/>
      <w:kern w:val="1"/>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466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emf"/><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image" Target="media/image43.emf"/><Relationship Id="rId50" Type="http://schemas.openxmlformats.org/officeDocument/2006/relationships/image" Target="media/image46.emf"/><Relationship Id="rId55" Type="http://schemas.openxmlformats.org/officeDocument/2006/relationships/image" Target="media/image51.jpeg"/><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5.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3" Type="http://schemas.openxmlformats.org/officeDocument/2006/relationships/image" Target="media/image49.emf"/><Relationship Id="rId58" Type="http://schemas.openxmlformats.org/officeDocument/2006/relationships/image" Target="media/image54.jpeg"/><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image" Target="media/image15.emf"/><Relationship Id="rId14" Type="http://schemas.openxmlformats.org/officeDocument/2006/relationships/image" Target="media/image10.jpeg"/><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image" Target="media/image44.emf"/><Relationship Id="rId56" Type="http://schemas.openxmlformats.org/officeDocument/2006/relationships/image" Target="media/image52.jpeg"/><Relationship Id="rId8" Type="http://schemas.openxmlformats.org/officeDocument/2006/relationships/image" Target="media/image4.emf"/><Relationship Id="rId51" Type="http://schemas.openxmlformats.org/officeDocument/2006/relationships/image" Target="media/image47.emf"/><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59" Type="http://schemas.openxmlformats.org/officeDocument/2006/relationships/image" Target="media/image55.jpeg"/><Relationship Id="rId20" Type="http://schemas.openxmlformats.org/officeDocument/2006/relationships/image" Target="media/image16.emf"/><Relationship Id="rId41" Type="http://schemas.openxmlformats.org/officeDocument/2006/relationships/image" Target="media/image37.emf"/><Relationship Id="rId54" Type="http://schemas.openxmlformats.org/officeDocument/2006/relationships/image" Target="media/image50.emf"/><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emf"/><Relationship Id="rId57" Type="http://schemas.openxmlformats.org/officeDocument/2006/relationships/image" Target="media/image53.jpeg"/><Relationship Id="rId10" Type="http://schemas.openxmlformats.org/officeDocument/2006/relationships/image" Target="media/image6.emf"/><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image" Target="media/image48.e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24833</Words>
  <Characters>141550</Characters>
  <Application>Microsoft Office Word</Application>
  <DocSecurity>0</DocSecurity>
  <Lines>1179</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comp</cp:lastModifiedBy>
  <cp:revision>13</cp:revision>
  <cp:lastPrinted>2023-11-27T08:58:00Z</cp:lastPrinted>
  <dcterms:created xsi:type="dcterms:W3CDTF">2023-09-13T02:52:00Z</dcterms:created>
  <dcterms:modified xsi:type="dcterms:W3CDTF">2023-11-28T05:01:00Z</dcterms:modified>
</cp:coreProperties>
</file>