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5C64CC" w:rsidRDefault="005C64CC" w:rsidP="005C64CC">
                  <w:pPr>
                    <w:rPr>
                      <w:b/>
                      <w:sz w:val="28"/>
                      <w:szCs w:val="28"/>
                    </w:rPr>
                  </w:pPr>
                </w:p>
                <w:p w:rsidR="00ED021F" w:rsidRPr="001F43C3" w:rsidRDefault="005C64CC" w:rsidP="00D06D67">
                  <w:pPr>
                    <w:jc w:val="center"/>
                    <w:rPr>
                      <w:b/>
                      <w:sz w:val="28"/>
                      <w:szCs w:val="28"/>
                    </w:rPr>
                  </w:pPr>
                  <w:r>
                    <w:rPr>
                      <w:b/>
                      <w:sz w:val="28"/>
                      <w:szCs w:val="28"/>
                    </w:rPr>
                    <w:t>3</w:t>
                  </w:r>
                  <w:r w:rsidR="005F764E">
                    <w:rPr>
                      <w:b/>
                      <w:sz w:val="28"/>
                      <w:szCs w:val="28"/>
                    </w:rPr>
                    <w:t xml:space="preserve"> </w:t>
                  </w:r>
                  <w:r>
                    <w:rPr>
                      <w:b/>
                      <w:sz w:val="28"/>
                      <w:szCs w:val="28"/>
                    </w:rPr>
                    <w:t xml:space="preserve">июня    </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5C64CC">
                    <w:rPr>
                      <w:b/>
                      <w:sz w:val="28"/>
                      <w:szCs w:val="28"/>
                    </w:rPr>
                    <w:t>52</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484320" w:rsidRPr="00484320" w:rsidRDefault="00484320" w:rsidP="00484320">
      <w:pPr>
        <w:suppressAutoHyphens/>
        <w:adjustRightInd w:val="0"/>
        <w:ind w:firstLine="720"/>
        <w:jc w:val="center"/>
        <w:rPr>
          <w:b/>
          <w:sz w:val="28"/>
          <w:szCs w:val="28"/>
          <w:lang w:eastAsia="ar-SA"/>
        </w:rPr>
      </w:pPr>
      <w:bookmarkStart w:id="0" w:name="_Hlk21697277"/>
      <w:r w:rsidRPr="00484320">
        <w:rPr>
          <w:b/>
          <w:noProof/>
          <w:sz w:val="28"/>
          <w:szCs w:val="28"/>
          <w:lang w:eastAsia="ru-RU"/>
        </w:rPr>
        <w:drawing>
          <wp:inline distT="0" distB="0" distL="0" distR="0" wp14:anchorId="49A6E27B" wp14:editId="224B70B0">
            <wp:extent cx="57150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484320" w:rsidRPr="00484320" w:rsidRDefault="00484320" w:rsidP="00484320">
      <w:pPr>
        <w:adjustRightInd w:val="0"/>
        <w:ind w:firstLine="720"/>
        <w:jc w:val="center"/>
        <w:rPr>
          <w:b/>
          <w:caps/>
          <w:color w:val="000000"/>
          <w:sz w:val="20"/>
          <w:szCs w:val="20"/>
          <w:lang w:eastAsia="ru-RU"/>
        </w:rPr>
      </w:pPr>
      <w:r w:rsidRPr="00484320">
        <w:rPr>
          <w:b/>
          <w:caps/>
          <w:color w:val="000000"/>
          <w:sz w:val="20"/>
          <w:szCs w:val="20"/>
          <w:lang w:eastAsia="ru-RU"/>
        </w:rPr>
        <w:t>Курганская область</w:t>
      </w:r>
    </w:p>
    <w:p w:rsidR="00484320" w:rsidRPr="00484320" w:rsidRDefault="00484320" w:rsidP="00484320">
      <w:pPr>
        <w:adjustRightInd w:val="0"/>
        <w:ind w:firstLine="720"/>
        <w:jc w:val="center"/>
        <w:rPr>
          <w:b/>
          <w:caps/>
          <w:color w:val="000000"/>
          <w:sz w:val="20"/>
          <w:szCs w:val="20"/>
          <w:lang w:eastAsia="ru-RU"/>
        </w:rPr>
      </w:pPr>
      <w:r w:rsidRPr="00484320">
        <w:rPr>
          <w:b/>
          <w:caps/>
          <w:color w:val="000000"/>
          <w:sz w:val="20"/>
          <w:szCs w:val="20"/>
          <w:lang w:eastAsia="ru-RU"/>
        </w:rPr>
        <w:t>Мокроусовский муниципальный округ</w:t>
      </w:r>
    </w:p>
    <w:p w:rsidR="00484320" w:rsidRPr="00484320" w:rsidRDefault="00484320" w:rsidP="00484320">
      <w:pPr>
        <w:adjustRightInd w:val="0"/>
        <w:ind w:firstLine="720"/>
        <w:jc w:val="center"/>
        <w:rPr>
          <w:b/>
          <w:caps/>
          <w:color w:val="000000"/>
          <w:sz w:val="20"/>
          <w:szCs w:val="20"/>
          <w:lang w:eastAsia="ru-RU"/>
        </w:rPr>
      </w:pPr>
      <w:r w:rsidRPr="00484320">
        <w:rPr>
          <w:b/>
          <w:caps/>
          <w:color w:val="000000"/>
          <w:sz w:val="20"/>
          <w:szCs w:val="20"/>
          <w:lang w:eastAsia="ru-RU"/>
        </w:rPr>
        <w:t xml:space="preserve">Администрация Мокроусовского </w:t>
      </w:r>
    </w:p>
    <w:p w:rsidR="00484320" w:rsidRPr="00484320" w:rsidRDefault="00484320" w:rsidP="00484320">
      <w:pPr>
        <w:adjustRightInd w:val="0"/>
        <w:ind w:firstLine="720"/>
        <w:jc w:val="center"/>
        <w:rPr>
          <w:b/>
          <w:caps/>
          <w:color w:val="000000"/>
          <w:sz w:val="20"/>
          <w:szCs w:val="20"/>
          <w:lang w:eastAsia="ru-RU"/>
        </w:rPr>
      </w:pPr>
      <w:r w:rsidRPr="00484320">
        <w:rPr>
          <w:b/>
          <w:caps/>
          <w:color w:val="000000"/>
          <w:sz w:val="20"/>
          <w:szCs w:val="20"/>
          <w:lang w:eastAsia="ru-RU"/>
        </w:rPr>
        <w:t>муниципального округа</w:t>
      </w:r>
    </w:p>
    <w:p w:rsidR="00484320" w:rsidRPr="00484320" w:rsidRDefault="00484320" w:rsidP="00484320">
      <w:pPr>
        <w:widowControl/>
        <w:autoSpaceDE/>
        <w:autoSpaceDN/>
        <w:ind w:right="-26"/>
        <w:jc w:val="center"/>
        <w:rPr>
          <w:b/>
          <w:spacing w:val="-2"/>
          <w:w w:val="110"/>
          <w:sz w:val="20"/>
          <w:szCs w:val="20"/>
          <w:lang w:eastAsia="ru-RU"/>
        </w:rPr>
      </w:pPr>
      <w:r w:rsidRPr="00484320">
        <w:rPr>
          <w:b/>
          <w:spacing w:val="-2"/>
          <w:w w:val="110"/>
          <w:sz w:val="20"/>
          <w:szCs w:val="20"/>
          <w:lang w:eastAsia="ru-RU"/>
        </w:rPr>
        <w:t>ПОСТАНОВЛЕНИЕ</w:t>
      </w:r>
    </w:p>
    <w:p w:rsidR="00484320" w:rsidRPr="00484320" w:rsidRDefault="00484320" w:rsidP="00484320">
      <w:pPr>
        <w:widowControl/>
        <w:autoSpaceDE/>
        <w:autoSpaceDN/>
        <w:ind w:right="-26"/>
        <w:jc w:val="center"/>
        <w:rPr>
          <w:b/>
          <w:sz w:val="20"/>
          <w:szCs w:val="20"/>
          <w:lang w:eastAsia="ru-RU"/>
        </w:rPr>
      </w:pPr>
    </w:p>
    <w:p w:rsidR="00484320" w:rsidRPr="00484320" w:rsidRDefault="00484320" w:rsidP="00484320">
      <w:pPr>
        <w:widowControl/>
        <w:autoSpaceDE/>
        <w:autoSpaceDN/>
        <w:spacing w:before="5"/>
        <w:ind w:right="3683"/>
        <w:rPr>
          <w:sz w:val="20"/>
          <w:szCs w:val="20"/>
          <w:u w:val="single"/>
          <w:lang w:eastAsia="ru-RU"/>
        </w:rPr>
      </w:pPr>
      <w:r w:rsidRPr="00484320">
        <w:rPr>
          <w:sz w:val="20"/>
          <w:szCs w:val="20"/>
          <w:lang w:eastAsia="ru-RU"/>
        </w:rPr>
        <w:t>от  29 мая 2024 года  № 369</w:t>
      </w:r>
    </w:p>
    <w:p w:rsidR="00484320" w:rsidRPr="00484320" w:rsidRDefault="00484320" w:rsidP="00484320">
      <w:pPr>
        <w:widowControl/>
        <w:autoSpaceDE/>
        <w:autoSpaceDN/>
        <w:spacing w:before="5"/>
        <w:ind w:right="6519"/>
        <w:rPr>
          <w:sz w:val="20"/>
          <w:szCs w:val="20"/>
          <w:lang w:eastAsia="ru-RU"/>
        </w:rPr>
      </w:pPr>
      <w:r w:rsidRPr="00484320">
        <w:rPr>
          <w:sz w:val="20"/>
          <w:szCs w:val="20"/>
          <w:lang w:eastAsia="ru-RU"/>
        </w:rPr>
        <w:t>с. Мокроусово</w:t>
      </w:r>
    </w:p>
    <w:p w:rsidR="00484320" w:rsidRPr="00484320" w:rsidRDefault="00484320" w:rsidP="00484320">
      <w:pPr>
        <w:widowControl/>
        <w:autoSpaceDE/>
        <w:autoSpaceDN/>
        <w:spacing w:before="5"/>
        <w:ind w:right="6519"/>
        <w:rPr>
          <w:sz w:val="20"/>
          <w:szCs w:val="20"/>
          <w:lang w:eastAsia="ru-RU"/>
        </w:rPr>
      </w:pPr>
    </w:p>
    <w:bookmarkEnd w:id="0"/>
    <w:p w:rsidR="00484320" w:rsidRPr="00484320" w:rsidRDefault="00484320" w:rsidP="00484320">
      <w:pPr>
        <w:widowControl/>
        <w:suppressAutoHyphens/>
        <w:autoSpaceDE/>
        <w:autoSpaceDN/>
        <w:rPr>
          <w:b/>
          <w:sz w:val="20"/>
          <w:szCs w:val="20"/>
          <w:lang w:eastAsia="ar-SA"/>
        </w:rPr>
      </w:pPr>
    </w:p>
    <w:p w:rsidR="00484320" w:rsidRPr="00484320" w:rsidRDefault="00484320" w:rsidP="00484320">
      <w:pPr>
        <w:widowControl/>
        <w:suppressAutoHyphens/>
        <w:autoSpaceDE/>
        <w:autoSpaceDN/>
        <w:rPr>
          <w:sz w:val="20"/>
          <w:szCs w:val="20"/>
          <w:lang w:eastAsia="ar-SA"/>
        </w:rPr>
      </w:pPr>
      <w:r w:rsidRPr="00484320">
        <w:rPr>
          <w:sz w:val="20"/>
          <w:szCs w:val="20"/>
          <w:lang w:eastAsia="ar-SA"/>
        </w:rPr>
        <w:t xml:space="preserve">Об установлении нормативных затрат на оказание </w:t>
      </w:r>
    </w:p>
    <w:p w:rsidR="00484320" w:rsidRPr="00484320" w:rsidRDefault="00484320" w:rsidP="00484320">
      <w:pPr>
        <w:widowControl/>
        <w:suppressAutoHyphens/>
        <w:autoSpaceDE/>
        <w:autoSpaceDN/>
        <w:rPr>
          <w:sz w:val="20"/>
          <w:szCs w:val="20"/>
          <w:lang w:eastAsia="ar-SA"/>
        </w:rPr>
      </w:pPr>
      <w:r w:rsidRPr="00484320">
        <w:rPr>
          <w:sz w:val="20"/>
          <w:szCs w:val="20"/>
          <w:lang w:eastAsia="ar-SA"/>
        </w:rPr>
        <w:t xml:space="preserve">муниципальных услуг по реализации </w:t>
      </w:r>
    </w:p>
    <w:p w:rsidR="00484320" w:rsidRPr="00484320" w:rsidRDefault="00484320" w:rsidP="00484320">
      <w:pPr>
        <w:widowControl/>
        <w:suppressAutoHyphens/>
        <w:autoSpaceDE/>
        <w:autoSpaceDN/>
        <w:rPr>
          <w:sz w:val="20"/>
          <w:szCs w:val="20"/>
          <w:lang w:eastAsia="ar-SA"/>
        </w:rPr>
      </w:pPr>
      <w:r w:rsidRPr="00484320">
        <w:rPr>
          <w:sz w:val="20"/>
          <w:szCs w:val="20"/>
          <w:lang w:eastAsia="ar-SA"/>
        </w:rPr>
        <w:t xml:space="preserve">дополнительных общеразвивающих программ </w:t>
      </w:r>
    </w:p>
    <w:p w:rsidR="00484320" w:rsidRPr="00484320" w:rsidRDefault="00484320" w:rsidP="00484320">
      <w:pPr>
        <w:widowControl/>
        <w:suppressAutoHyphens/>
        <w:autoSpaceDE/>
        <w:autoSpaceDN/>
        <w:rPr>
          <w:sz w:val="20"/>
          <w:szCs w:val="20"/>
          <w:lang w:eastAsia="ar-SA"/>
        </w:rPr>
      </w:pPr>
      <w:r w:rsidRPr="00484320">
        <w:rPr>
          <w:sz w:val="20"/>
          <w:szCs w:val="20"/>
          <w:lang w:eastAsia="ar-SA"/>
        </w:rPr>
        <w:t xml:space="preserve">в соответствии с социальными </w:t>
      </w:r>
    </w:p>
    <w:p w:rsidR="00484320" w:rsidRPr="00484320" w:rsidRDefault="00484320" w:rsidP="00484320">
      <w:pPr>
        <w:widowControl/>
        <w:suppressAutoHyphens/>
        <w:autoSpaceDE/>
        <w:autoSpaceDN/>
        <w:rPr>
          <w:sz w:val="20"/>
          <w:szCs w:val="20"/>
          <w:lang w:eastAsia="ar-SA"/>
        </w:rPr>
      </w:pPr>
      <w:r w:rsidRPr="00484320">
        <w:rPr>
          <w:sz w:val="20"/>
          <w:szCs w:val="20"/>
          <w:lang w:eastAsia="ar-SA"/>
        </w:rPr>
        <w:t>сертификатами на 2024 год</w:t>
      </w:r>
    </w:p>
    <w:p w:rsidR="00484320" w:rsidRPr="00484320" w:rsidRDefault="00484320" w:rsidP="00484320">
      <w:pPr>
        <w:widowControl/>
        <w:suppressAutoHyphens/>
        <w:autoSpaceDE/>
        <w:autoSpaceDN/>
        <w:rPr>
          <w:sz w:val="20"/>
          <w:szCs w:val="20"/>
          <w:lang w:eastAsia="ar-SA"/>
        </w:rPr>
      </w:pPr>
    </w:p>
    <w:p w:rsidR="00484320" w:rsidRPr="00484320" w:rsidRDefault="00484320" w:rsidP="00484320">
      <w:pPr>
        <w:widowControl/>
        <w:adjustRightInd w:val="0"/>
        <w:ind w:firstLine="709"/>
        <w:jc w:val="both"/>
        <w:rPr>
          <w:rFonts w:eastAsia="Calibri"/>
          <w:sz w:val="20"/>
          <w:szCs w:val="20"/>
          <w:lang w:eastAsia="ar-SA"/>
        </w:rPr>
      </w:pPr>
      <w:r w:rsidRPr="00484320">
        <w:rPr>
          <w:rFonts w:eastAsia="Calibri"/>
          <w:bCs/>
          <w:sz w:val="20"/>
          <w:szCs w:val="20"/>
        </w:rPr>
        <w:t xml:space="preserve">Во исполнение постановления Администрации </w:t>
      </w:r>
      <w:proofErr w:type="spellStart"/>
      <w:r w:rsidRPr="00484320">
        <w:rPr>
          <w:rFonts w:eastAsia="Calibri"/>
          <w:bCs/>
          <w:sz w:val="20"/>
          <w:szCs w:val="20"/>
        </w:rPr>
        <w:t>Мокроусовского</w:t>
      </w:r>
      <w:proofErr w:type="spellEnd"/>
      <w:r w:rsidRPr="00484320">
        <w:rPr>
          <w:rFonts w:eastAsia="Calibri"/>
          <w:bCs/>
          <w:sz w:val="20"/>
          <w:szCs w:val="20"/>
        </w:rPr>
        <w:t xml:space="preserve"> муниципального округа от 11.01.2024 г. №50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484320">
        <w:rPr>
          <w:rFonts w:eastAsia="Calibri"/>
          <w:bCs/>
          <w:sz w:val="20"/>
          <w:szCs w:val="20"/>
        </w:rPr>
        <w:t>Мокроусовского</w:t>
      </w:r>
      <w:proofErr w:type="spellEnd"/>
      <w:r w:rsidRPr="00484320">
        <w:rPr>
          <w:rFonts w:eastAsia="Calibri"/>
          <w:bCs/>
          <w:sz w:val="20"/>
          <w:szCs w:val="20"/>
        </w:rPr>
        <w:t xml:space="preserve"> муниципального округа», постановления Администрации </w:t>
      </w:r>
      <w:proofErr w:type="spellStart"/>
      <w:r w:rsidRPr="00484320">
        <w:rPr>
          <w:rFonts w:eastAsia="Calibri"/>
          <w:bCs/>
          <w:sz w:val="20"/>
          <w:szCs w:val="20"/>
        </w:rPr>
        <w:t>Мокроусовского</w:t>
      </w:r>
      <w:proofErr w:type="spellEnd"/>
      <w:r w:rsidRPr="00484320">
        <w:rPr>
          <w:rFonts w:eastAsia="Calibri"/>
          <w:bCs/>
          <w:sz w:val="20"/>
          <w:szCs w:val="20"/>
        </w:rPr>
        <w:t xml:space="preserve"> муниципального округа от 22 марта 2024 г. № 218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proofErr w:type="spellStart"/>
      <w:r w:rsidRPr="00484320">
        <w:rPr>
          <w:rFonts w:eastAsia="Calibri"/>
          <w:bCs/>
          <w:sz w:val="20"/>
          <w:szCs w:val="20"/>
        </w:rPr>
        <w:t>Мокроусовского</w:t>
      </w:r>
      <w:proofErr w:type="spellEnd"/>
      <w:r w:rsidRPr="00484320">
        <w:rPr>
          <w:rFonts w:eastAsia="Calibri"/>
          <w:bCs/>
          <w:sz w:val="20"/>
          <w:szCs w:val="20"/>
        </w:rPr>
        <w:t xml:space="preserve"> муниципального округа, о форме и сроках формирования отчета об их исполнении», на основании Порядка определения нормативных затрат на оказание муниципальной услуги</w:t>
      </w:r>
      <w:r w:rsidRPr="00484320">
        <w:rPr>
          <w:rFonts w:eastAsia="Calibri"/>
          <w:sz w:val="20"/>
          <w:szCs w:val="20"/>
        </w:rPr>
        <w:t xml:space="preserve"> </w:t>
      </w:r>
      <w:r w:rsidRPr="00484320">
        <w:rPr>
          <w:rFonts w:eastAsia="Calibri"/>
          <w:bCs/>
          <w:sz w:val="20"/>
          <w:szCs w:val="20"/>
        </w:rPr>
        <w:t>«Реализация дополнительных общеразвивающих программ» в соответствии с социальным сертификатом</w:t>
      </w:r>
      <w:r w:rsidRPr="00484320">
        <w:rPr>
          <w:rFonts w:eastAsia="Calibri"/>
          <w:color w:val="000000"/>
          <w:sz w:val="20"/>
          <w:szCs w:val="20"/>
        </w:rPr>
        <w:t xml:space="preserve">, Администрация </w:t>
      </w:r>
      <w:proofErr w:type="spellStart"/>
      <w:r w:rsidRPr="00484320">
        <w:rPr>
          <w:rFonts w:eastAsia="Calibri"/>
          <w:sz w:val="20"/>
          <w:szCs w:val="20"/>
          <w:lang w:eastAsia="ar-SA"/>
        </w:rPr>
        <w:t>Мокроусовского</w:t>
      </w:r>
      <w:proofErr w:type="spellEnd"/>
      <w:r w:rsidRPr="00484320">
        <w:rPr>
          <w:rFonts w:eastAsia="Calibri"/>
          <w:sz w:val="20"/>
          <w:szCs w:val="20"/>
          <w:lang w:eastAsia="ar-SA"/>
        </w:rPr>
        <w:t xml:space="preserve"> муниципального округа</w:t>
      </w:r>
    </w:p>
    <w:p w:rsidR="00484320" w:rsidRPr="00484320" w:rsidRDefault="00484320" w:rsidP="00484320">
      <w:pPr>
        <w:widowControl/>
        <w:adjustRightInd w:val="0"/>
        <w:ind w:firstLine="709"/>
        <w:jc w:val="both"/>
        <w:rPr>
          <w:rFonts w:eastAsia="Calibri"/>
          <w:sz w:val="20"/>
          <w:szCs w:val="20"/>
          <w:lang w:eastAsia="ar-SA"/>
        </w:rPr>
      </w:pPr>
      <w:r w:rsidRPr="00484320">
        <w:rPr>
          <w:rFonts w:eastAsia="Calibri"/>
          <w:sz w:val="20"/>
          <w:szCs w:val="20"/>
        </w:rPr>
        <w:t xml:space="preserve"> </w:t>
      </w:r>
      <w:r w:rsidRPr="00484320">
        <w:rPr>
          <w:rFonts w:eastAsia="Calibri"/>
          <w:sz w:val="20"/>
          <w:szCs w:val="20"/>
          <w:lang w:eastAsia="ar-SA"/>
        </w:rPr>
        <w:t>ПОСТАНОВЛЯЕТ:</w:t>
      </w:r>
    </w:p>
    <w:p w:rsidR="00484320" w:rsidRPr="00484320" w:rsidRDefault="00484320" w:rsidP="00484320">
      <w:pPr>
        <w:widowControl/>
        <w:suppressAutoHyphens/>
        <w:autoSpaceDE/>
        <w:autoSpaceDN/>
        <w:ind w:firstLine="540"/>
        <w:jc w:val="both"/>
        <w:rPr>
          <w:sz w:val="20"/>
          <w:szCs w:val="20"/>
          <w:lang w:eastAsia="ar-SA"/>
        </w:rPr>
      </w:pPr>
      <w:r w:rsidRPr="00484320">
        <w:rPr>
          <w:sz w:val="20"/>
          <w:szCs w:val="20"/>
          <w:lang w:eastAsia="ar-SA"/>
        </w:rPr>
        <w:t>1.  Утвердить 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на 2024 год (приложение 1).</w:t>
      </w:r>
    </w:p>
    <w:p w:rsidR="00484320" w:rsidRPr="00484320" w:rsidRDefault="00484320" w:rsidP="00484320">
      <w:pPr>
        <w:widowControl/>
        <w:suppressAutoHyphens/>
        <w:autoSpaceDE/>
        <w:autoSpaceDN/>
        <w:ind w:firstLine="540"/>
        <w:jc w:val="both"/>
        <w:rPr>
          <w:sz w:val="20"/>
          <w:szCs w:val="20"/>
          <w:lang w:eastAsia="ar-SA"/>
        </w:rPr>
      </w:pPr>
      <w:r w:rsidRPr="00484320">
        <w:rPr>
          <w:sz w:val="20"/>
          <w:szCs w:val="20"/>
          <w:lang w:eastAsia="ar-SA"/>
        </w:rPr>
        <w:t xml:space="preserve">2. Утвердить отраслевые коэффициенты,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(приложение 2). </w:t>
      </w:r>
    </w:p>
    <w:p w:rsidR="00484320" w:rsidRPr="00484320" w:rsidRDefault="00484320" w:rsidP="00484320">
      <w:pPr>
        <w:widowControl/>
        <w:suppressAutoHyphens/>
        <w:autoSpaceDE/>
        <w:autoSpaceDN/>
        <w:ind w:firstLine="540"/>
        <w:jc w:val="both"/>
        <w:rPr>
          <w:sz w:val="20"/>
          <w:szCs w:val="20"/>
          <w:lang w:eastAsia="ar-SA"/>
        </w:rPr>
      </w:pPr>
      <w:r w:rsidRPr="00484320">
        <w:rPr>
          <w:sz w:val="20"/>
          <w:szCs w:val="20"/>
          <w:lang w:eastAsia="ar-SA"/>
        </w:rPr>
        <w:lastRenderedPageBreak/>
        <w:t>3. Постановление вступает в силу со дня принятия и распространяет действия на правоотношения, возникшие с 01.01.2024 года.</w:t>
      </w:r>
    </w:p>
    <w:p w:rsidR="00484320" w:rsidRPr="00484320" w:rsidRDefault="00484320" w:rsidP="00484320">
      <w:pPr>
        <w:widowControl/>
        <w:suppressAutoHyphens/>
        <w:autoSpaceDE/>
        <w:autoSpaceDN/>
        <w:ind w:firstLine="540"/>
        <w:jc w:val="both"/>
        <w:rPr>
          <w:sz w:val="20"/>
          <w:szCs w:val="20"/>
          <w:lang w:eastAsia="ar-SA"/>
        </w:rPr>
      </w:pPr>
      <w:r w:rsidRPr="00484320">
        <w:rPr>
          <w:sz w:val="20"/>
          <w:szCs w:val="20"/>
          <w:lang w:eastAsia="ar-SA"/>
        </w:rPr>
        <w:t xml:space="preserve">4. Администрации </w:t>
      </w:r>
      <w:proofErr w:type="spellStart"/>
      <w:r w:rsidRPr="00484320">
        <w:rPr>
          <w:sz w:val="20"/>
          <w:szCs w:val="20"/>
          <w:lang w:eastAsia="ar-SA"/>
        </w:rPr>
        <w:t>Мокроусовского</w:t>
      </w:r>
      <w:proofErr w:type="spellEnd"/>
      <w:r w:rsidRPr="00484320">
        <w:rPr>
          <w:sz w:val="20"/>
          <w:szCs w:val="20"/>
          <w:lang w:eastAsia="ar-SA"/>
        </w:rPr>
        <w:t xml:space="preserve"> муниципального округа разместить настоящее постановление на официальном сайте Администрации </w:t>
      </w:r>
      <w:proofErr w:type="spellStart"/>
      <w:r w:rsidRPr="00484320">
        <w:rPr>
          <w:sz w:val="20"/>
          <w:szCs w:val="20"/>
          <w:lang w:eastAsia="ar-SA"/>
        </w:rPr>
        <w:t>Мокроусовского</w:t>
      </w:r>
      <w:proofErr w:type="spellEnd"/>
      <w:r w:rsidRPr="00484320">
        <w:rPr>
          <w:sz w:val="20"/>
          <w:szCs w:val="20"/>
          <w:lang w:eastAsia="ar-SA"/>
        </w:rPr>
        <w:t xml:space="preserve"> муниципального округа в информационно-коммуникационной сети Интернет.</w:t>
      </w:r>
    </w:p>
    <w:p w:rsidR="00484320" w:rsidRPr="00484320" w:rsidRDefault="00484320" w:rsidP="00484320">
      <w:pPr>
        <w:widowControl/>
        <w:suppressAutoHyphens/>
        <w:autoSpaceDE/>
        <w:autoSpaceDN/>
        <w:jc w:val="both"/>
        <w:rPr>
          <w:sz w:val="20"/>
          <w:szCs w:val="20"/>
          <w:lang w:eastAsia="ar-SA"/>
        </w:rPr>
      </w:pPr>
      <w:r w:rsidRPr="00484320">
        <w:rPr>
          <w:sz w:val="20"/>
          <w:szCs w:val="20"/>
          <w:lang w:eastAsia="ar-SA"/>
        </w:rPr>
        <w:t xml:space="preserve">        5. Контроль за выполнением настоящего постановления возложить на заместителя Главы Администрации </w:t>
      </w:r>
      <w:proofErr w:type="spellStart"/>
      <w:r w:rsidRPr="00484320">
        <w:rPr>
          <w:sz w:val="20"/>
          <w:szCs w:val="20"/>
          <w:lang w:eastAsia="ar-SA"/>
        </w:rPr>
        <w:t>Мокроусовского</w:t>
      </w:r>
      <w:proofErr w:type="spellEnd"/>
      <w:r w:rsidRPr="00484320">
        <w:rPr>
          <w:sz w:val="20"/>
          <w:szCs w:val="20"/>
          <w:lang w:eastAsia="ar-SA"/>
        </w:rPr>
        <w:t xml:space="preserve"> муниципального округа по социальным вопросам.  </w:t>
      </w:r>
    </w:p>
    <w:p w:rsidR="00484320" w:rsidRPr="00484320" w:rsidRDefault="00484320" w:rsidP="00484320">
      <w:pPr>
        <w:widowControl/>
        <w:suppressAutoHyphens/>
        <w:autoSpaceDE/>
        <w:autoSpaceDN/>
        <w:ind w:firstLine="540"/>
        <w:jc w:val="both"/>
        <w:rPr>
          <w:sz w:val="20"/>
          <w:szCs w:val="20"/>
          <w:lang w:eastAsia="ar-SA"/>
        </w:rPr>
      </w:pPr>
    </w:p>
    <w:p w:rsid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widowControl/>
        <w:suppressAutoHyphens/>
        <w:autoSpaceDE/>
        <w:autoSpaceDN/>
        <w:ind w:firstLine="540"/>
        <w:jc w:val="both"/>
        <w:rPr>
          <w:sz w:val="20"/>
          <w:szCs w:val="20"/>
          <w:lang w:eastAsia="ar-SA"/>
        </w:rPr>
      </w:pPr>
      <w:r w:rsidRPr="00484320">
        <w:rPr>
          <w:sz w:val="20"/>
          <w:szCs w:val="20"/>
          <w:lang w:eastAsia="ar-SA"/>
        </w:rPr>
        <w:t>Глава Администрации</w:t>
      </w:r>
    </w:p>
    <w:p w:rsidR="00484320" w:rsidRPr="00484320" w:rsidRDefault="00484320" w:rsidP="00484320">
      <w:pPr>
        <w:widowControl/>
        <w:suppressAutoHyphens/>
        <w:autoSpaceDE/>
        <w:autoSpaceDN/>
        <w:ind w:firstLine="540"/>
        <w:jc w:val="both"/>
        <w:rPr>
          <w:sz w:val="20"/>
          <w:szCs w:val="20"/>
          <w:lang w:eastAsia="ar-SA"/>
        </w:rPr>
      </w:pPr>
      <w:proofErr w:type="spellStart"/>
      <w:r w:rsidRPr="00484320">
        <w:rPr>
          <w:sz w:val="20"/>
          <w:szCs w:val="20"/>
          <w:lang w:eastAsia="ar-SA"/>
        </w:rPr>
        <w:t>Мокроусовского</w:t>
      </w:r>
      <w:proofErr w:type="spellEnd"/>
      <w:r w:rsidRPr="00484320">
        <w:rPr>
          <w:sz w:val="20"/>
          <w:szCs w:val="20"/>
          <w:lang w:eastAsia="ar-SA"/>
        </w:rPr>
        <w:t xml:space="preserve"> муниципального округа                     </w:t>
      </w:r>
      <w:r>
        <w:rPr>
          <w:sz w:val="20"/>
          <w:szCs w:val="20"/>
          <w:lang w:eastAsia="ar-SA"/>
        </w:rPr>
        <w:t xml:space="preserve">                                  </w:t>
      </w:r>
      <w:r w:rsidRPr="00484320">
        <w:rPr>
          <w:sz w:val="20"/>
          <w:szCs w:val="20"/>
          <w:lang w:eastAsia="ar-SA"/>
        </w:rPr>
        <w:t xml:space="preserve">  В.В. </w:t>
      </w:r>
      <w:proofErr w:type="spellStart"/>
      <w:r w:rsidRPr="00484320">
        <w:rPr>
          <w:sz w:val="20"/>
          <w:szCs w:val="20"/>
          <w:lang w:eastAsia="ar-SA"/>
        </w:rPr>
        <w:t>Демешкин</w:t>
      </w:r>
      <w:proofErr w:type="spellEnd"/>
    </w:p>
    <w:p w:rsidR="00484320" w:rsidRDefault="00484320" w:rsidP="00484320">
      <w:pPr>
        <w:widowControl/>
        <w:autoSpaceDE/>
        <w:autoSpaceDN/>
        <w:spacing w:after="160" w:line="259" w:lineRule="auto"/>
        <w:jc w:val="right"/>
        <w:rPr>
          <w:sz w:val="20"/>
          <w:szCs w:val="20"/>
          <w:lang w:eastAsia="ar-SA"/>
        </w:rPr>
      </w:pPr>
    </w:p>
    <w:p w:rsidR="00484320" w:rsidRDefault="00484320" w:rsidP="00484320">
      <w:pPr>
        <w:widowControl/>
        <w:autoSpaceDE/>
        <w:autoSpaceDN/>
        <w:spacing w:after="160" w:line="259" w:lineRule="auto"/>
        <w:jc w:val="right"/>
        <w:rPr>
          <w:sz w:val="20"/>
          <w:szCs w:val="20"/>
          <w:lang w:eastAsia="ar-SA"/>
        </w:rPr>
      </w:pPr>
    </w:p>
    <w:p w:rsidR="00484320" w:rsidRPr="00484320" w:rsidRDefault="00484320" w:rsidP="00484320">
      <w:pPr>
        <w:widowControl/>
        <w:autoSpaceDE/>
        <w:autoSpaceDN/>
        <w:spacing w:after="160" w:line="259" w:lineRule="auto"/>
        <w:jc w:val="right"/>
        <w:rPr>
          <w:sz w:val="20"/>
          <w:szCs w:val="20"/>
          <w:lang w:eastAsia="ar-SA"/>
        </w:rPr>
      </w:pPr>
      <w:r w:rsidRPr="00484320">
        <w:rPr>
          <w:sz w:val="20"/>
          <w:szCs w:val="20"/>
          <w:lang w:eastAsia="ar-SA"/>
        </w:rPr>
        <w:t>Приложение 1</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к постановлению администрации </w:t>
      </w:r>
      <w:proofErr w:type="spellStart"/>
      <w:r w:rsidRPr="00484320">
        <w:rPr>
          <w:sz w:val="20"/>
          <w:szCs w:val="20"/>
          <w:lang w:eastAsia="ar-SA"/>
        </w:rPr>
        <w:t>Мокроусовского</w:t>
      </w:r>
      <w:proofErr w:type="spellEnd"/>
      <w:r w:rsidRPr="00484320">
        <w:rPr>
          <w:sz w:val="20"/>
          <w:szCs w:val="20"/>
          <w:lang w:eastAsia="ar-SA"/>
        </w:rPr>
        <w:t xml:space="preserve">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муниципального округа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                                                                          от    29 мая 2024  года №369</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«Об установлении нормативных затрат на оказание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муниципальных услуг по реализации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дополнительных общеразвивающих программ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в соответствии с социальными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сертификатами на 2024 год»</w:t>
      </w:r>
    </w:p>
    <w:p w:rsidR="00484320" w:rsidRPr="00484320" w:rsidRDefault="00484320" w:rsidP="00484320">
      <w:pPr>
        <w:widowControl/>
        <w:autoSpaceDE/>
        <w:autoSpaceDN/>
        <w:spacing w:after="160" w:line="259" w:lineRule="auto"/>
        <w:jc w:val="right"/>
        <w:rPr>
          <w:sz w:val="20"/>
          <w:szCs w:val="20"/>
          <w:lang w:eastAsia="ar-SA"/>
        </w:rPr>
      </w:pP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                                                                                                                                            </w:t>
      </w:r>
    </w:p>
    <w:p w:rsidR="00484320" w:rsidRP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adjustRightInd w:val="0"/>
        <w:jc w:val="center"/>
        <w:rPr>
          <w:rFonts w:eastAsia="Calibri"/>
          <w:sz w:val="20"/>
          <w:szCs w:val="20"/>
          <w:lang w:eastAsia="ar-SA"/>
        </w:rPr>
      </w:pPr>
      <w:r w:rsidRPr="00484320">
        <w:rPr>
          <w:b/>
          <w:bCs/>
          <w:sz w:val="20"/>
          <w:szCs w:val="20"/>
          <w:lang w:eastAsia="ar-SA"/>
        </w:rPr>
        <w:t xml:space="preserve">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w:t>
      </w:r>
      <w:proofErr w:type="spellStart"/>
      <w:r w:rsidRPr="00484320">
        <w:rPr>
          <w:rFonts w:eastAsia="Calibri"/>
          <w:b/>
          <w:bCs/>
          <w:sz w:val="20"/>
          <w:szCs w:val="20"/>
        </w:rPr>
        <w:t>Мокроусовском</w:t>
      </w:r>
      <w:proofErr w:type="spellEnd"/>
      <w:r w:rsidRPr="00484320">
        <w:rPr>
          <w:rFonts w:eastAsia="Calibri"/>
          <w:b/>
          <w:bCs/>
          <w:sz w:val="20"/>
          <w:szCs w:val="20"/>
        </w:rPr>
        <w:t xml:space="preserve"> муниципальном округе Курганской области</w:t>
      </w:r>
      <w:r w:rsidRPr="00484320">
        <w:rPr>
          <w:rFonts w:eastAsia="Calibri"/>
          <w:sz w:val="20"/>
          <w:szCs w:val="20"/>
        </w:rPr>
        <w:t xml:space="preserve"> </w:t>
      </w:r>
      <w:r w:rsidRPr="00484320">
        <w:rPr>
          <w:rFonts w:eastAsia="Calibri"/>
          <w:b/>
          <w:bCs/>
          <w:sz w:val="20"/>
          <w:szCs w:val="20"/>
        </w:rPr>
        <w:t>на 2024 год</w:t>
      </w:r>
    </w:p>
    <w:p w:rsidR="00484320" w:rsidRPr="00484320" w:rsidRDefault="00484320" w:rsidP="00484320">
      <w:pPr>
        <w:adjustRightInd w:val="0"/>
        <w:ind w:firstLine="709"/>
        <w:jc w:val="both"/>
        <w:rPr>
          <w:sz w:val="20"/>
          <w:szCs w:val="20"/>
          <w:lang w:eastAsia="ru-RU"/>
        </w:rPr>
      </w:pPr>
    </w:p>
    <w:tbl>
      <w:tblPr>
        <w:tblStyle w:val="38"/>
        <w:tblW w:w="4941" w:type="pct"/>
        <w:tblInd w:w="-147" w:type="dxa"/>
        <w:tblLook w:val="04A0" w:firstRow="1" w:lastRow="0" w:firstColumn="1" w:lastColumn="0" w:noHBand="0" w:noVBand="1"/>
      </w:tblPr>
      <w:tblGrid>
        <w:gridCol w:w="5950"/>
        <w:gridCol w:w="1943"/>
        <w:gridCol w:w="1951"/>
      </w:tblGrid>
      <w:tr w:rsidR="00484320" w:rsidRPr="00484320" w:rsidTr="00554F29">
        <w:trPr>
          <w:trHeight w:val="1108"/>
        </w:trPr>
        <w:tc>
          <w:tcPr>
            <w:tcW w:w="3022" w:type="pct"/>
          </w:tcPr>
          <w:p w:rsidR="00484320" w:rsidRPr="00484320" w:rsidRDefault="00484320" w:rsidP="00484320">
            <w:pPr>
              <w:widowControl/>
              <w:autoSpaceDE/>
              <w:autoSpaceDN/>
              <w:jc w:val="center"/>
              <w:rPr>
                <w:rFonts w:eastAsia="Calibri"/>
                <w:sz w:val="20"/>
                <w:szCs w:val="20"/>
              </w:rPr>
            </w:pPr>
          </w:p>
          <w:p w:rsidR="00484320" w:rsidRPr="00484320" w:rsidRDefault="00484320" w:rsidP="00484320">
            <w:pPr>
              <w:widowControl/>
              <w:autoSpaceDE/>
              <w:autoSpaceDN/>
              <w:jc w:val="center"/>
              <w:rPr>
                <w:rFonts w:eastAsia="Calibri"/>
                <w:sz w:val="20"/>
                <w:szCs w:val="20"/>
              </w:rPr>
            </w:pPr>
            <w:r w:rsidRPr="00484320">
              <w:rPr>
                <w:rFonts w:eastAsia="Calibri"/>
                <w:sz w:val="20"/>
                <w:szCs w:val="20"/>
              </w:rPr>
              <w:t>Направленности программ</w:t>
            </w:r>
          </w:p>
        </w:tc>
        <w:tc>
          <w:tcPr>
            <w:tcW w:w="987"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Единицы измерения</w:t>
            </w: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Значение параметра на человеко-час</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bookmarkStart w:id="1" w:name="_Hlk22038637"/>
            <w:r w:rsidRPr="00484320">
              <w:rPr>
                <w:rFonts w:eastAsia="Calibri"/>
                <w:sz w:val="20"/>
                <w:szCs w:val="20"/>
              </w:rPr>
              <w:t>Техническая</w:t>
            </w:r>
          </w:p>
        </w:tc>
        <w:tc>
          <w:tcPr>
            <w:tcW w:w="987" w:type="pct"/>
            <w:vMerge w:val="restar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 xml:space="preserve">Рублей </w:t>
            </w: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145,07</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r w:rsidRPr="00484320">
              <w:rPr>
                <w:rFonts w:eastAsia="Calibri"/>
                <w:sz w:val="20"/>
                <w:szCs w:val="20"/>
              </w:rPr>
              <w:t>Естественнонаучная</w:t>
            </w:r>
          </w:p>
        </w:tc>
        <w:tc>
          <w:tcPr>
            <w:tcW w:w="987" w:type="pct"/>
            <w:vMerge/>
          </w:tcPr>
          <w:p w:rsidR="00484320" w:rsidRPr="00484320" w:rsidRDefault="00484320" w:rsidP="00484320">
            <w:pPr>
              <w:widowControl/>
              <w:autoSpaceDE/>
              <w:autoSpaceDN/>
              <w:jc w:val="center"/>
              <w:rPr>
                <w:rFonts w:eastAsia="Calibri"/>
                <w:sz w:val="20"/>
                <w:szCs w:val="20"/>
              </w:rPr>
            </w:pP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143,44</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r w:rsidRPr="00484320">
              <w:rPr>
                <w:rFonts w:eastAsia="Calibri"/>
                <w:sz w:val="20"/>
                <w:szCs w:val="20"/>
              </w:rPr>
              <w:t>Художественная</w:t>
            </w:r>
          </w:p>
        </w:tc>
        <w:tc>
          <w:tcPr>
            <w:tcW w:w="987" w:type="pct"/>
            <w:vMerge/>
          </w:tcPr>
          <w:p w:rsidR="00484320" w:rsidRPr="00484320" w:rsidRDefault="00484320" w:rsidP="00484320">
            <w:pPr>
              <w:widowControl/>
              <w:autoSpaceDE/>
              <w:autoSpaceDN/>
              <w:jc w:val="center"/>
              <w:rPr>
                <w:rFonts w:eastAsia="Calibri"/>
                <w:sz w:val="20"/>
                <w:szCs w:val="20"/>
              </w:rPr>
            </w:pP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119,60</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r w:rsidRPr="00484320">
              <w:rPr>
                <w:rFonts w:eastAsia="Calibri"/>
                <w:sz w:val="20"/>
                <w:szCs w:val="20"/>
              </w:rPr>
              <w:t>Туристско-краеведческая</w:t>
            </w:r>
          </w:p>
        </w:tc>
        <w:tc>
          <w:tcPr>
            <w:tcW w:w="987" w:type="pct"/>
            <w:vMerge/>
          </w:tcPr>
          <w:p w:rsidR="00484320" w:rsidRPr="00484320" w:rsidRDefault="00484320" w:rsidP="00484320">
            <w:pPr>
              <w:widowControl/>
              <w:autoSpaceDE/>
              <w:autoSpaceDN/>
              <w:jc w:val="center"/>
              <w:rPr>
                <w:rFonts w:eastAsia="Calibri"/>
                <w:sz w:val="20"/>
                <w:szCs w:val="20"/>
              </w:rPr>
            </w:pP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143,44</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r w:rsidRPr="00484320">
              <w:rPr>
                <w:rFonts w:eastAsia="Calibri"/>
                <w:sz w:val="20"/>
                <w:szCs w:val="20"/>
              </w:rPr>
              <w:t>Физкультурно-спортивная</w:t>
            </w:r>
          </w:p>
        </w:tc>
        <w:tc>
          <w:tcPr>
            <w:tcW w:w="987" w:type="pct"/>
            <w:vMerge/>
          </w:tcPr>
          <w:p w:rsidR="00484320" w:rsidRPr="00484320" w:rsidRDefault="00484320" w:rsidP="00484320">
            <w:pPr>
              <w:widowControl/>
              <w:autoSpaceDE/>
              <w:autoSpaceDN/>
              <w:jc w:val="center"/>
              <w:rPr>
                <w:rFonts w:eastAsia="Calibri"/>
                <w:sz w:val="20"/>
                <w:szCs w:val="20"/>
              </w:rPr>
            </w:pP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113,04</w:t>
            </w:r>
          </w:p>
        </w:tc>
      </w:tr>
      <w:tr w:rsidR="00484320" w:rsidRPr="00484320" w:rsidTr="00554F29">
        <w:trPr>
          <w:trHeight w:val="654"/>
        </w:trPr>
        <w:tc>
          <w:tcPr>
            <w:tcW w:w="3022" w:type="pct"/>
          </w:tcPr>
          <w:p w:rsidR="00484320" w:rsidRPr="00484320" w:rsidRDefault="00484320" w:rsidP="00484320">
            <w:pPr>
              <w:widowControl/>
              <w:autoSpaceDE/>
              <w:autoSpaceDN/>
              <w:rPr>
                <w:rFonts w:eastAsia="Calibri"/>
                <w:sz w:val="20"/>
                <w:szCs w:val="20"/>
              </w:rPr>
            </w:pPr>
            <w:r w:rsidRPr="00484320">
              <w:rPr>
                <w:rFonts w:eastAsia="Calibri"/>
                <w:sz w:val="20"/>
                <w:szCs w:val="20"/>
              </w:rPr>
              <w:t>Социально-гуманитарная</w:t>
            </w:r>
          </w:p>
        </w:tc>
        <w:tc>
          <w:tcPr>
            <w:tcW w:w="987" w:type="pct"/>
            <w:vMerge/>
          </w:tcPr>
          <w:p w:rsidR="00484320" w:rsidRPr="00484320" w:rsidRDefault="00484320" w:rsidP="00484320">
            <w:pPr>
              <w:widowControl/>
              <w:autoSpaceDE/>
              <w:autoSpaceDN/>
              <w:jc w:val="center"/>
              <w:rPr>
                <w:rFonts w:eastAsia="Calibri"/>
                <w:sz w:val="20"/>
                <w:szCs w:val="20"/>
              </w:rPr>
            </w:pPr>
          </w:p>
        </w:tc>
        <w:tc>
          <w:tcPr>
            <w:tcW w:w="991" w:type="pct"/>
          </w:tcPr>
          <w:p w:rsidR="00484320" w:rsidRPr="00484320" w:rsidRDefault="00484320" w:rsidP="00484320">
            <w:pPr>
              <w:widowControl/>
              <w:autoSpaceDE/>
              <w:autoSpaceDN/>
              <w:jc w:val="center"/>
              <w:rPr>
                <w:rFonts w:eastAsia="Calibri"/>
                <w:sz w:val="20"/>
                <w:szCs w:val="20"/>
              </w:rPr>
            </w:pPr>
            <w:r w:rsidRPr="00484320">
              <w:rPr>
                <w:rFonts w:eastAsia="Calibri"/>
                <w:sz w:val="20"/>
                <w:szCs w:val="20"/>
              </w:rPr>
              <w:t>126,37</w:t>
            </w:r>
          </w:p>
        </w:tc>
      </w:tr>
      <w:bookmarkEnd w:id="1"/>
    </w:tbl>
    <w:p w:rsidR="00484320" w:rsidRP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widowControl/>
        <w:suppressAutoHyphens/>
        <w:autoSpaceDE/>
        <w:autoSpaceDN/>
        <w:ind w:firstLine="540"/>
        <w:jc w:val="both"/>
        <w:rPr>
          <w:sz w:val="20"/>
          <w:szCs w:val="20"/>
          <w:lang w:eastAsia="ar-SA"/>
        </w:rPr>
      </w:pPr>
    </w:p>
    <w:p w:rsidR="00484320" w:rsidRPr="00484320" w:rsidRDefault="00484320" w:rsidP="00484320">
      <w:pPr>
        <w:widowControl/>
        <w:suppressAutoHyphens/>
        <w:autoSpaceDE/>
        <w:autoSpaceDN/>
        <w:ind w:firstLine="540"/>
        <w:jc w:val="both"/>
        <w:rPr>
          <w:sz w:val="20"/>
          <w:szCs w:val="20"/>
          <w:lang w:eastAsia="ar-SA"/>
        </w:rPr>
      </w:pPr>
    </w:p>
    <w:p w:rsidR="00484320" w:rsidRDefault="00484320" w:rsidP="00484320">
      <w:pPr>
        <w:widowControl/>
        <w:suppressAutoHyphens/>
        <w:autoSpaceDE/>
        <w:autoSpaceDN/>
        <w:ind w:firstLine="540"/>
        <w:jc w:val="right"/>
        <w:rPr>
          <w:sz w:val="20"/>
          <w:szCs w:val="20"/>
          <w:lang w:eastAsia="ar-SA"/>
        </w:rPr>
      </w:pP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Приложение 2</w:t>
      </w:r>
    </w:p>
    <w:p w:rsidR="00484320" w:rsidRPr="00484320" w:rsidRDefault="00484320" w:rsidP="00484320">
      <w:pPr>
        <w:widowControl/>
        <w:suppressAutoHyphens/>
        <w:autoSpaceDE/>
        <w:autoSpaceDN/>
        <w:ind w:firstLine="540"/>
        <w:jc w:val="right"/>
        <w:rPr>
          <w:sz w:val="20"/>
          <w:szCs w:val="20"/>
          <w:lang w:eastAsia="ar-SA"/>
        </w:rPr>
      </w:pP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к постановлению администрации </w:t>
      </w:r>
      <w:proofErr w:type="spellStart"/>
      <w:r w:rsidRPr="00484320">
        <w:rPr>
          <w:sz w:val="20"/>
          <w:szCs w:val="20"/>
          <w:lang w:eastAsia="ar-SA"/>
        </w:rPr>
        <w:t>Мокроусовского</w:t>
      </w:r>
      <w:proofErr w:type="spellEnd"/>
      <w:r w:rsidRPr="00484320">
        <w:rPr>
          <w:sz w:val="20"/>
          <w:szCs w:val="20"/>
          <w:lang w:eastAsia="ar-SA"/>
        </w:rPr>
        <w:t xml:space="preserve">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муниципального округа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                                                                          от    29 мая 2024  года №369</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«Об установлении нормативных затрат на оказание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lastRenderedPageBreak/>
        <w:t xml:space="preserve">муниципальных услуг по реализации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дополнительных общеразвивающих программ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 xml:space="preserve">в соответствии с социальными </w:t>
      </w:r>
    </w:p>
    <w:p w:rsidR="00484320" w:rsidRPr="00484320" w:rsidRDefault="00484320" w:rsidP="00484320">
      <w:pPr>
        <w:widowControl/>
        <w:suppressAutoHyphens/>
        <w:autoSpaceDE/>
        <w:autoSpaceDN/>
        <w:ind w:firstLine="540"/>
        <w:jc w:val="right"/>
        <w:rPr>
          <w:sz w:val="20"/>
          <w:szCs w:val="20"/>
          <w:lang w:eastAsia="ar-SA"/>
        </w:rPr>
      </w:pPr>
      <w:r w:rsidRPr="00484320">
        <w:rPr>
          <w:sz w:val="20"/>
          <w:szCs w:val="20"/>
          <w:lang w:eastAsia="ar-SA"/>
        </w:rPr>
        <w:t>сертификатами на 2024 год»</w:t>
      </w:r>
    </w:p>
    <w:p w:rsidR="00484320" w:rsidRPr="00484320" w:rsidRDefault="00484320" w:rsidP="00484320">
      <w:pPr>
        <w:widowControl/>
        <w:suppressAutoHyphens/>
        <w:autoSpaceDE/>
        <w:autoSpaceDN/>
        <w:ind w:firstLine="540"/>
        <w:jc w:val="right"/>
        <w:rPr>
          <w:sz w:val="20"/>
          <w:szCs w:val="20"/>
          <w:lang w:eastAsia="ar-SA"/>
        </w:rPr>
      </w:pPr>
    </w:p>
    <w:p w:rsidR="00484320" w:rsidRPr="00484320" w:rsidRDefault="00484320" w:rsidP="00484320">
      <w:pPr>
        <w:widowControl/>
        <w:suppressAutoHyphens/>
        <w:autoSpaceDE/>
        <w:autoSpaceDN/>
        <w:ind w:firstLine="540"/>
        <w:jc w:val="right"/>
        <w:rPr>
          <w:sz w:val="20"/>
          <w:szCs w:val="20"/>
          <w:lang w:eastAsia="ar-SA"/>
        </w:rPr>
      </w:pPr>
    </w:p>
    <w:p w:rsidR="00484320" w:rsidRPr="00484320" w:rsidRDefault="00484320" w:rsidP="00484320">
      <w:pPr>
        <w:widowControl/>
        <w:suppressAutoHyphens/>
        <w:autoSpaceDE/>
        <w:autoSpaceDN/>
        <w:ind w:firstLine="540"/>
        <w:jc w:val="right"/>
        <w:rPr>
          <w:sz w:val="20"/>
          <w:szCs w:val="20"/>
          <w:lang w:eastAsia="ar-SA"/>
        </w:rPr>
      </w:pPr>
    </w:p>
    <w:p w:rsidR="00484320" w:rsidRPr="00484320" w:rsidRDefault="00484320" w:rsidP="00484320">
      <w:pPr>
        <w:widowControl/>
        <w:autoSpaceDE/>
        <w:autoSpaceDN/>
        <w:spacing w:after="160" w:line="360" w:lineRule="auto"/>
        <w:jc w:val="center"/>
        <w:rPr>
          <w:rFonts w:eastAsia="Calibri"/>
          <w:b/>
          <w:sz w:val="20"/>
          <w:szCs w:val="20"/>
        </w:rPr>
      </w:pPr>
      <w:r w:rsidRPr="00484320">
        <w:rPr>
          <w:rFonts w:eastAsia="Calibri"/>
          <w:b/>
          <w:sz w:val="20"/>
          <w:szCs w:val="20"/>
        </w:rPr>
        <w:t xml:space="preserve">Отраслевые коэффициенты, применяемые </w:t>
      </w:r>
      <w:r w:rsidRPr="00484320">
        <w:rPr>
          <w:b/>
          <w:bCs/>
          <w:sz w:val="20"/>
          <w:szCs w:val="20"/>
          <w:lang w:eastAsia="ar-SA"/>
        </w:rPr>
        <w:t xml:space="preserve">на оказание муниципальных услуг по реализации дополнительных общеразвивающих программ в соответствии с социальными сертификатами </w:t>
      </w:r>
      <w:r w:rsidRPr="00484320">
        <w:rPr>
          <w:rFonts w:eastAsia="Calibri"/>
          <w:b/>
          <w:sz w:val="20"/>
          <w:szCs w:val="20"/>
        </w:rPr>
        <w:t xml:space="preserve">в </w:t>
      </w:r>
      <w:proofErr w:type="spellStart"/>
      <w:r w:rsidRPr="00484320">
        <w:rPr>
          <w:rFonts w:eastAsia="Calibri"/>
          <w:b/>
          <w:sz w:val="20"/>
          <w:szCs w:val="20"/>
          <w:lang w:eastAsia="ar-SA"/>
        </w:rPr>
        <w:t>Мокроусовском</w:t>
      </w:r>
      <w:proofErr w:type="spellEnd"/>
      <w:r w:rsidRPr="00484320">
        <w:rPr>
          <w:rFonts w:eastAsia="Calibri"/>
          <w:b/>
          <w:sz w:val="20"/>
          <w:szCs w:val="20"/>
          <w:lang w:eastAsia="ar-SA"/>
        </w:rPr>
        <w:t xml:space="preserve"> муниципальном округе Курганской области на 2024 год</w:t>
      </w:r>
    </w:p>
    <w:tbl>
      <w:tblPr>
        <w:tblStyle w:val="38"/>
        <w:tblW w:w="0" w:type="auto"/>
        <w:tblLook w:val="04A0" w:firstRow="1" w:lastRow="0" w:firstColumn="1" w:lastColumn="0" w:noHBand="0" w:noVBand="1"/>
      </w:tblPr>
      <w:tblGrid>
        <w:gridCol w:w="6345"/>
        <w:gridCol w:w="3226"/>
      </w:tblGrid>
      <w:tr w:rsidR="00484320" w:rsidRPr="00484320" w:rsidTr="00554F29">
        <w:tc>
          <w:tcPr>
            <w:tcW w:w="6345" w:type="dxa"/>
          </w:tcPr>
          <w:p w:rsidR="00484320" w:rsidRPr="00484320" w:rsidRDefault="00484320" w:rsidP="00484320">
            <w:pPr>
              <w:widowControl/>
              <w:autoSpaceDE/>
              <w:autoSpaceDN/>
              <w:spacing w:line="360" w:lineRule="auto"/>
              <w:jc w:val="center"/>
              <w:rPr>
                <w:rFonts w:eastAsia="Calibri"/>
                <w:b/>
                <w:sz w:val="20"/>
                <w:szCs w:val="20"/>
              </w:rPr>
            </w:pPr>
            <w:r w:rsidRPr="00484320">
              <w:rPr>
                <w:rFonts w:eastAsia="Calibri"/>
                <w:b/>
                <w:sz w:val="20"/>
                <w:szCs w:val="20"/>
              </w:rPr>
              <w:t>Наименование</w:t>
            </w:r>
          </w:p>
        </w:tc>
        <w:tc>
          <w:tcPr>
            <w:tcW w:w="3226" w:type="dxa"/>
          </w:tcPr>
          <w:p w:rsidR="00484320" w:rsidRPr="00484320" w:rsidRDefault="00484320" w:rsidP="00484320">
            <w:pPr>
              <w:widowControl/>
              <w:autoSpaceDE/>
              <w:autoSpaceDN/>
              <w:spacing w:line="360" w:lineRule="auto"/>
              <w:jc w:val="center"/>
              <w:rPr>
                <w:rFonts w:eastAsia="Calibri"/>
                <w:b/>
                <w:sz w:val="20"/>
                <w:szCs w:val="20"/>
              </w:rPr>
            </w:pPr>
            <w:r w:rsidRPr="00484320">
              <w:rPr>
                <w:rFonts w:eastAsia="Calibri"/>
                <w:b/>
                <w:sz w:val="20"/>
                <w:szCs w:val="20"/>
              </w:rPr>
              <w:t>Значение</w:t>
            </w:r>
          </w:p>
        </w:tc>
      </w:tr>
      <w:tr w:rsidR="00484320" w:rsidRPr="00484320" w:rsidTr="00554F29">
        <w:tc>
          <w:tcPr>
            <w:tcW w:w="6345"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Адаптированная программа для детей с ОВЗ</w:t>
            </w:r>
          </w:p>
        </w:tc>
        <w:tc>
          <w:tcPr>
            <w:tcW w:w="3226"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1,0</w:t>
            </w:r>
          </w:p>
        </w:tc>
      </w:tr>
      <w:tr w:rsidR="00484320" w:rsidRPr="00484320" w:rsidTr="00554F29">
        <w:tc>
          <w:tcPr>
            <w:tcW w:w="6345"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Программа в дистанционной форме</w:t>
            </w:r>
          </w:p>
        </w:tc>
        <w:tc>
          <w:tcPr>
            <w:tcW w:w="3226"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1,0</w:t>
            </w:r>
          </w:p>
        </w:tc>
      </w:tr>
      <w:tr w:rsidR="00484320" w:rsidRPr="00484320" w:rsidTr="00554F29">
        <w:tc>
          <w:tcPr>
            <w:tcW w:w="6345"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Программа в очно-заочной форме</w:t>
            </w:r>
          </w:p>
        </w:tc>
        <w:tc>
          <w:tcPr>
            <w:tcW w:w="3226" w:type="dxa"/>
          </w:tcPr>
          <w:p w:rsidR="00484320" w:rsidRPr="00484320" w:rsidRDefault="00484320" w:rsidP="00484320">
            <w:pPr>
              <w:widowControl/>
              <w:autoSpaceDE/>
              <w:autoSpaceDN/>
              <w:spacing w:line="360" w:lineRule="auto"/>
              <w:jc w:val="center"/>
              <w:rPr>
                <w:rFonts w:eastAsia="Calibri"/>
                <w:sz w:val="20"/>
                <w:szCs w:val="20"/>
              </w:rPr>
            </w:pPr>
            <w:r w:rsidRPr="00484320">
              <w:rPr>
                <w:rFonts w:eastAsia="Calibri"/>
                <w:sz w:val="20"/>
                <w:szCs w:val="20"/>
              </w:rPr>
              <w:t>1,0</w:t>
            </w:r>
          </w:p>
        </w:tc>
      </w:tr>
    </w:tbl>
    <w:p w:rsidR="00484320" w:rsidRPr="00484320" w:rsidRDefault="00484320" w:rsidP="00484320">
      <w:pPr>
        <w:widowControl/>
        <w:autoSpaceDE/>
        <w:autoSpaceDN/>
        <w:spacing w:after="160" w:line="259" w:lineRule="auto"/>
        <w:jc w:val="both"/>
        <w:rPr>
          <w:rFonts w:eastAsia="Calibri"/>
          <w:sz w:val="20"/>
          <w:szCs w:val="20"/>
        </w:rPr>
      </w:pPr>
    </w:p>
    <w:p w:rsidR="00484320" w:rsidRPr="00484320" w:rsidRDefault="00484320" w:rsidP="00484320">
      <w:pPr>
        <w:widowControl/>
        <w:autoSpaceDE/>
        <w:autoSpaceDN/>
        <w:ind w:firstLine="709"/>
        <w:rPr>
          <w:rFonts w:eastAsia="Calibri"/>
          <w:sz w:val="20"/>
          <w:szCs w:val="20"/>
        </w:rPr>
      </w:pPr>
    </w:p>
    <w:p w:rsidR="008B7C29" w:rsidRPr="008B7C29" w:rsidRDefault="008B7C29" w:rsidP="008B7C29">
      <w:pPr>
        <w:suppressAutoHyphens/>
        <w:adjustRightInd w:val="0"/>
        <w:ind w:firstLine="720"/>
        <w:jc w:val="center"/>
        <w:rPr>
          <w:b/>
          <w:sz w:val="28"/>
          <w:szCs w:val="28"/>
          <w:lang w:eastAsia="ar-SA"/>
        </w:rPr>
      </w:pPr>
      <w:r w:rsidRPr="008B7C29">
        <w:rPr>
          <w:b/>
          <w:noProof/>
          <w:sz w:val="28"/>
          <w:szCs w:val="28"/>
          <w:lang w:eastAsia="ru-RU"/>
        </w:rPr>
        <w:drawing>
          <wp:inline distT="0" distB="0" distL="0" distR="0" wp14:anchorId="663275D2" wp14:editId="38DED681">
            <wp:extent cx="571500" cy="685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8B7C29" w:rsidRPr="008B7C29" w:rsidRDefault="008B7C29" w:rsidP="008B7C29">
      <w:pPr>
        <w:adjustRightInd w:val="0"/>
        <w:ind w:firstLine="720"/>
        <w:jc w:val="center"/>
        <w:rPr>
          <w:b/>
          <w:caps/>
          <w:color w:val="000000"/>
          <w:sz w:val="20"/>
          <w:szCs w:val="20"/>
          <w:lang w:eastAsia="ru-RU"/>
        </w:rPr>
      </w:pPr>
      <w:r w:rsidRPr="008B7C29">
        <w:rPr>
          <w:b/>
          <w:caps/>
          <w:color w:val="000000"/>
          <w:sz w:val="20"/>
          <w:szCs w:val="20"/>
          <w:lang w:eastAsia="ru-RU"/>
        </w:rPr>
        <w:t>Курганская область</w:t>
      </w:r>
    </w:p>
    <w:p w:rsidR="008B7C29" w:rsidRPr="008B7C29" w:rsidRDefault="008B7C29" w:rsidP="008B7C29">
      <w:pPr>
        <w:adjustRightInd w:val="0"/>
        <w:ind w:firstLine="720"/>
        <w:jc w:val="center"/>
        <w:rPr>
          <w:b/>
          <w:caps/>
          <w:color w:val="000000"/>
          <w:sz w:val="20"/>
          <w:szCs w:val="20"/>
          <w:lang w:eastAsia="ru-RU"/>
        </w:rPr>
      </w:pPr>
      <w:r w:rsidRPr="008B7C29">
        <w:rPr>
          <w:b/>
          <w:caps/>
          <w:color w:val="000000"/>
          <w:sz w:val="20"/>
          <w:szCs w:val="20"/>
          <w:lang w:eastAsia="ru-RU"/>
        </w:rPr>
        <w:t>Мокроусовский муниципальный округ</w:t>
      </w:r>
    </w:p>
    <w:p w:rsidR="008B7C29" w:rsidRPr="008B7C29" w:rsidRDefault="008B7C29" w:rsidP="008B7C29">
      <w:pPr>
        <w:adjustRightInd w:val="0"/>
        <w:ind w:firstLine="720"/>
        <w:jc w:val="center"/>
        <w:rPr>
          <w:b/>
          <w:caps/>
          <w:color w:val="000000"/>
          <w:sz w:val="20"/>
          <w:szCs w:val="20"/>
          <w:lang w:eastAsia="ru-RU"/>
        </w:rPr>
      </w:pPr>
      <w:r w:rsidRPr="008B7C29">
        <w:rPr>
          <w:b/>
          <w:caps/>
          <w:color w:val="000000"/>
          <w:sz w:val="20"/>
          <w:szCs w:val="20"/>
          <w:lang w:eastAsia="ru-RU"/>
        </w:rPr>
        <w:t>Администрация Мокроусовского муниципального округа</w:t>
      </w:r>
    </w:p>
    <w:p w:rsidR="008B7C29" w:rsidRPr="008B7C29" w:rsidRDefault="008B7C29" w:rsidP="008B7C29">
      <w:pPr>
        <w:widowControl/>
        <w:autoSpaceDE/>
        <w:autoSpaceDN/>
        <w:ind w:right="-26"/>
        <w:jc w:val="center"/>
        <w:rPr>
          <w:b/>
          <w:spacing w:val="-2"/>
          <w:w w:val="110"/>
          <w:sz w:val="20"/>
          <w:szCs w:val="20"/>
          <w:lang w:eastAsia="ru-RU"/>
        </w:rPr>
      </w:pPr>
      <w:r w:rsidRPr="008B7C29">
        <w:rPr>
          <w:b/>
          <w:spacing w:val="-2"/>
          <w:w w:val="110"/>
          <w:sz w:val="20"/>
          <w:szCs w:val="20"/>
          <w:lang w:eastAsia="ru-RU"/>
        </w:rPr>
        <w:t>ПОСТАНОВЛЕНИЕ</w:t>
      </w:r>
    </w:p>
    <w:p w:rsidR="008B7C29" w:rsidRPr="008B7C29" w:rsidRDefault="008B7C29" w:rsidP="008B7C29">
      <w:pPr>
        <w:widowControl/>
        <w:autoSpaceDE/>
        <w:autoSpaceDN/>
        <w:ind w:right="-26"/>
        <w:jc w:val="center"/>
        <w:rPr>
          <w:b/>
          <w:sz w:val="20"/>
          <w:szCs w:val="20"/>
          <w:lang w:eastAsia="ru-RU"/>
        </w:rPr>
      </w:pPr>
    </w:p>
    <w:p w:rsidR="008B7C29" w:rsidRPr="008B7C29" w:rsidRDefault="008B7C29" w:rsidP="008B7C29">
      <w:pPr>
        <w:widowControl/>
        <w:autoSpaceDE/>
        <w:autoSpaceDN/>
        <w:spacing w:before="5"/>
        <w:ind w:right="3683"/>
        <w:rPr>
          <w:sz w:val="20"/>
          <w:szCs w:val="20"/>
          <w:u w:val="single"/>
          <w:lang w:eastAsia="ru-RU"/>
        </w:rPr>
      </w:pPr>
      <w:r w:rsidRPr="008B7C29">
        <w:rPr>
          <w:sz w:val="20"/>
          <w:szCs w:val="20"/>
          <w:lang w:eastAsia="ru-RU"/>
        </w:rPr>
        <w:t>от  29 мая 2024 года  № 370</w:t>
      </w:r>
    </w:p>
    <w:p w:rsidR="008B7C29" w:rsidRPr="008B7C29" w:rsidRDefault="008B7C29" w:rsidP="008B7C29">
      <w:pPr>
        <w:widowControl/>
        <w:autoSpaceDE/>
        <w:autoSpaceDN/>
        <w:spacing w:before="5"/>
        <w:ind w:right="6519"/>
        <w:rPr>
          <w:sz w:val="20"/>
          <w:szCs w:val="20"/>
          <w:lang w:eastAsia="ru-RU"/>
        </w:rPr>
      </w:pPr>
      <w:r w:rsidRPr="008B7C29">
        <w:rPr>
          <w:sz w:val="20"/>
          <w:szCs w:val="20"/>
          <w:lang w:eastAsia="ru-RU"/>
        </w:rPr>
        <w:t>с. Мокроусово</w:t>
      </w:r>
    </w:p>
    <w:p w:rsidR="008B7C29" w:rsidRPr="008B7C29" w:rsidRDefault="008B7C29" w:rsidP="008B7C29">
      <w:pPr>
        <w:widowControl/>
        <w:autoSpaceDE/>
        <w:autoSpaceDN/>
        <w:spacing w:before="5"/>
        <w:ind w:right="6519"/>
        <w:rPr>
          <w:sz w:val="20"/>
          <w:szCs w:val="20"/>
          <w:lang w:eastAsia="ru-RU"/>
        </w:rPr>
      </w:pPr>
    </w:p>
    <w:p w:rsidR="008B7C29" w:rsidRPr="008B7C29" w:rsidRDefault="008B7C29" w:rsidP="008B7C29">
      <w:pPr>
        <w:widowControl/>
        <w:suppressAutoHyphens/>
        <w:autoSpaceDE/>
        <w:autoSpaceDN/>
        <w:rPr>
          <w:sz w:val="20"/>
          <w:szCs w:val="20"/>
          <w:lang w:eastAsia="ar-SA"/>
        </w:rPr>
      </w:pPr>
      <w:r w:rsidRPr="008B7C29">
        <w:rPr>
          <w:sz w:val="20"/>
          <w:szCs w:val="20"/>
          <w:lang w:eastAsia="ar-SA"/>
        </w:rPr>
        <w:t xml:space="preserve">Об утверждении программы </w:t>
      </w:r>
    </w:p>
    <w:p w:rsidR="008B7C29" w:rsidRPr="008B7C29" w:rsidRDefault="008B7C29" w:rsidP="008B7C29">
      <w:pPr>
        <w:widowControl/>
        <w:suppressAutoHyphens/>
        <w:autoSpaceDE/>
        <w:autoSpaceDN/>
        <w:rPr>
          <w:bCs/>
          <w:sz w:val="20"/>
          <w:szCs w:val="20"/>
          <w:lang w:eastAsia="ar-SA"/>
        </w:rPr>
      </w:pPr>
      <w:r w:rsidRPr="008B7C29">
        <w:rPr>
          <w:bCs/>
          <w:sz w:val="20"/>
          <w:szCs w:val="20"/>
          <w:lang w:eastAsia="ar-SA"/>
        </w:rPr>
        <w:t xml:space="preserve">персонифицированного финансирования </w:t>
      </w:r>
    </w:p>
    <w:p w:rsidR="008B7C29" w:rsidRPr="008B7C29" w:rsidRDefault="008B7C29" w:rsidP="008B7C29">
      <w:pPr>
        <w:widowControl/>
        <w:suppressAutoHyphens/>
        <w:autoSpaceDE/>
        <w:autoSpaceDN/>
        <w:rPr>
          <w:bCs/>
          <w:sz w:val="20"/>
          <w:szCs w:val="20"/>
          <w:lang w:eastAsia="ar-SA"/>
        </w:rPr>
      </w:pPr>
      <w:r w:rsidRPr="008B7C29">
        <w:rPr>
          <w:bCs/>
          <w:sz w:val="20"/>
          <w:szCs w:val="20"/>
          <w:lang w:eastAsia="ar-SA"/>
        </w:rPr>
        <w:t xml:space="preserve">дополнительного образования детей </w:t>
      </w:r>
    </w:p>
    <w:p w:rsidR="008B7C29" w:rsidRPr="008B7C29" w:rsidRDefault="008B7C29" w:rsidP="008B7C29">
      <w:pPr>
        <w:widowControl/>
        <w:suppressAutoHyphens/>
        <w:autoSpaceDE/>
        <w:autoSpaceDN/>
        <w:rPr>
          <w:sz w:val="20"/>
          <w:szCs w:val="20"/>
          <w:lang w:eastAsia="ar-SA"/>
        </w:rPr>
      </w:pPr>
      <w:r w:rsidRPr="008B7C29">
        <w:rPr>
          <w:bCs/>
          <w:sz w:val="20"/>
          <w:szCs w:val="20"/>
          <w:lang w:eastAsia="ar-SA"/>
        </w:rPr>
        <w:t xml:space="preserve">в </w:t>
      </w:r>
      <w:proofErr w:type="spellStart"/>
      <w:r w:rsidRPr="008B7C29">
        <w:rPr>
          <w:sz w:val="20"/>
          <w:szCs w:val="20"/>
          <w:lang w:eastAsia="ar-SA"/>
        </w:rPr>
        <w:t>Мокроусовском</w:t>
      </w:r>
      <w:proofErr w:type="spellEnd"/>
      <w:r w:rsidRPr="008B7C29">
        <w:rPr>
          <w:sz w:val="20"/>
          <w:szCs w:val="20"/>
          <w:lang w:eastAsia="ar-SA"/>
        </w:rPr>
        <w:t xml:space="preserve"> муниципальном </w:t>
      </w:r>
    </w:p>
    <w:p w:rsidR="008B7C29" w:rsidRPr="008B7C29" w:rsidRDefault="008B7C29" w:rsidP="008B7C29">
      <w:pPr>
        <w:widowControl/>
        <w:suppressAutoHyphens/>
        <w:autoSpaceDE/>
        <w:autoSpaceDN/>
        <w:rPr>
          <w:sz w:val="20"/>
          <w:szCs w:val="20"/>
          <w:lang w:eastAsia="ar-SA"/>
        </w:rPr>
      </w:pPr>
      <w:r w:rsidRPr="008B7C29">
        <w:rPr>
          <w:sz w:val="20"/>
          <w:szCs w:val="20"/>
          <w:lang w:eastAsia="ar-SA"/>
        </w:rPr>
        <w:t>округе Курганской области на 2024 год</w:t>
      </w:r>
    </w:p>
    <w:p w:rsidR="008B7C29" w:rsidRPr="008B7C29" w:rsidRDefault="008B7C29" w:rsidP="008B7C29">
      <w:pPr>
        <w:widowControl/>
        <w:adjustRightInd w:val="0"/>
        <w:spacing w:line="360" w:lineRule="auto"/>
        <w:ind w:firstLine="709"/>
        <w:jc w:val="both"/>
        <w:outlineLvl w:val="0"/>
        <w:rPr>
          <w:bCs/>
          <w:sz w:val="20"/>
          <w:szCs w:val="20"/>
          <w:lang w:eastAsia="ru-RU"/>
        </w:rPr>
      </w:pPr>
    </w:p>
    <w:p w:rsidR="008B7C29" w:rsidRPr="008B7C29" w:rsidRDefault="008B7C29" w:rsidP="008B7C29">
      <w:pPr>
        <w:widowControl/>
        <w:adjustRightInd w:val="0"/>
        <w:ind w:firstLine="709"/>
        <w:jc w:val="both"/>
        <w:rPr>
          <w:sz w:val="20"/>
          <w:szCs w:val="20"/>
          <w:lang w:eastAsia="ar-SA"/>
        </w:rPr>
      </w:pPr>
      <w:r w:rsidRPr="008B7C29">
        <w:rPr>
          <w:bCs/>
          <w:sz w:val="20"/>
          <w:szCs w:val="20"/>
          <w:lang w:eastAsia="ru-RU"/>
        </w:rPr>
        <w:t xml:space="preserve">Во исполнение постановления Администрации </w:t>
      </w:r>
      <w:proofErr w:type="spellStart"/>
      <w:r w:rsidRPr="008B7C29">
        <w:rPr>
          <w:sz w:val="20"/>
          <w:szCs w:val="20"/>
          <w:lang w:eastAsia="ar-SA"/>
        </w:rPr>
        <w:t>Мокроусовского</w:t>
      </w:r>
      <w:proofErr w:type="spellEnd"/>
      <w:r w:rsidRPr="008B7C29">
        <w:rPr>
          <w:sz w:val="20"/>
          <w:szCs w:val="20"/>
          <w:lang w:eastAsia="ar-SA"/>
        </w:rPr>
        <w:t xml:space="preserve"> муниципального округа от 11.01.2024 г. №50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8B7C29">
        <w:rPr>
          <w:sz w:val="20"/>
          <w:szCs w:val="20"/>
          <w:lang w:eastAsia="ar-SA"/>
        </w:rPr>
        <w:t>Мокроусовского</w:t>
      </w:r>
      <w:proofErr w:type="spellEnd"/>
      <w:r w:rsidRPr="008B7C29">
        <w:rPr>
          <w:sz w:val="20"/>
          <w:szCs w:val="20"/>
          <w:lang w:eastAsia="ar-SA"/>
        </w:rPr>
        <w:t xml:space="preserve"> муниципального округа»</w:t>
      </w:r>
      <w:r w:rsidRPr="008B7C29">
        <w:rPr>
          <w:color w:val="000000"/>
          <w:sz w:val="20"/>
          <w:szCs w:val="20"/>
          <w:lang w:eastAsia="ru-RU"/>
        </w:rPr>
        <w:t xml:space="preserve"> Администрация </w:t>
      </w:r>
      <w:proofErr w:type="spellStart"/>
      <w:r w:rsidRPr="008B7C29">
        <w:rPr>
          <w:sz w:val="20"/>
          <w:szCs w:val="20"/>
          <w:lang w:eastAsia="ar-SA"/>
        </w:rPr>
        <w:t>Мокроусовского</w:t>
      </w:r>
      <w:proofErr w:type="spellEnd"/>
      <w:r w:rsidRPr="008B7C29">
        <w:rPr>
          <w:sz w:val="20"/>
          <w:szCs w:val="20"/>
          <w:lang w:eastAsia="ar-SA"/>
        </w:rPr>
        <w:t xml:space="preserve"> муниципального округа</w:t>
      </w:r>
    </w:p>
    <w:p w:rsidR="008B7C29" w:rsidRPr="008B7C29" w:rsidRDefault="008B7C29" w:rsidP="008B7C29">
      <w:pPr>
        <w:widowControl/>
        <w:adjustRightInd w:val="0"/>
        <w:ind w:firstLine="709"/>
        <w:jc w:val="both"/>
        <w:rPr>
          <w:sz w:val="20"/>
          <w:szCs w:val="20"/>
          <w:lang w:eastAsia="ar-SA"/>
        </w:rPr>
      </w:pPr>
      <w:r w:rsidRPr="008B7C29">
        <w:rPr>
          <w:sz w:val="20"/>
          <w:szCs w:val="20"/>
          <w:lang w:eastAsia="ru-RU"/>
        </w:rPr>
        <w:t xml:space="preserve"> </w:t>
      </w:r>
      <w:r w:rsidRPr="008B7C29">
        <w:rPr>
          <w:sz w:val="20"/>
          <w:szCs w:val="20"/>
          <w:lang w:eastAsia="ar-SA"/>
        </w:rPr>
        <w:t>ПОСТАНОВЛЯЕТ:</w:t>
      </w:r>
    </w:p>
    <w:p w:rsidR="008B7C29" w:rsidRPr="008B7C29" w:rsidRDefault="008B7C29" w:rsidP="008B7C29">
      <w:pPr>
        <w:widowControl/>
        <w:adjustRightInd w:val="0"/>
        <w:ind w:firstLine="709"/>
        <w:jc w:val="both"/>
        <w:rPr>
          <w:bCs/>
          <w:sz w:val="20"/>
          <w:szCs w:val="20"/>
          <w:lang w:eastAsia="ru-RU"/>
        </w:rPr>
      </w:pPr>
      <w:r w:rsidRPr="008B7C29">
        <w:rPr>
          <w:bCs/>
          <w:sz w:val="20"/>
          <w:szCs w:val="20"/>
          <w:lang w:eastAsia="ru-RU"/>
        </w:rPr>
        <w:t xml:space="preserve">1. Утвердить программу персонифицированного финансирования дополнительного образования детей по социальным сертификатам в </w:t>
      </w:r>
      <w:proofErr w:type="spellStart"/>
      <w:r w:rsidRPr="008B7C29">
        <w:rPr>
          <w:sz w:val="20"/>
          <w:szCs w:val="20"/>
          <w:lang w:eastAsia="ru-RU"/>
        </w:rPr>
        <w:t>Мокроусовском</w:t>
      </w:r>
      <w:proofErr w:type="spellEnd"/>
      <w:r w:rsidRPr="008B7C29">
        <w:rPr>
          <w:sz w:val="20"/>
          <w:szCs w:val="20"/>
          <w:lang w:eastAsia="ru-RU"/>
        </w:rPr>
        <w:t xml:space="preserve"> муниципальном округе Курганской области</w:t>
      </w:r>
      <w:r w:rsidRPr="008B7C29">
        <w:rPr>
          <w:bCs/>
          <w:sz w:val="20"/>
          <w:szCs w:val="20"/>
          <w:lang w:eastAsia="ru-RU"/>
        </w:rPr>
        <w:t xml:space="preserve"> на 2024 год (приложение).</w:t>
      </w:r>
    </w:p>
    <w:p w:rsidR="008B7C29" w:rsidRPr="008B7C29" w:rsidRDefault="008B7C29" w:rsidP="008B7C29">
      <w:pPr>
        <w:widowControl/>
        <w:tabs>
          <w:tab w:val="left" w:pos="1134"/>
        </w:tabs>
        <w:adjustRightInd w:val="0"/>
        <w:jc w:val="both"/>
        <w:rPr>
          <w:bCs/>
          <w:sz w:val="20"/>
          <w:szCs w:val="20"/>
          <w:lang w:eastAsia="ru-RU"/>
        </w:rPr>
      </w:pPr>
      <w:r w:rsidRPr="008B7C29">
        <w:rPr>
          <w:bCs/>
          <w:sz w:val="20"/>
          <w:szCs w:val="20"/>
          <w:lang w:eastAsia="ru-RU"/>
        </w:rPr>
        <w:t xml:space="preserve">        </w:t>
      </w:r>
      <w:r w:rsidR="00A47D87">
        <w:rPr>
          <w:bCs/>
          <w:sz w:val="20"/>
          <w:szCs w:val="20"/>
          <w:lang w:eastAsia="ru-RU"/>
        </w:rPr>
        <w:t xml:space="preserve">     </w:t>
      </w:r>
      <w:r w:rsidRPr="008B7C29">
        <w:rPr>
          <w:bCs/>
          <w:sz w:val="20"/>
          <w:szCs w:val="20"/>
          <w:lang w:eastAsia="ru-RU"/>
        </w:rPr>
        <w:t xml:space="preserve"> 2.  Организовать обеспечение предоставления детям, проживающим на территории </w:t>
      </w:r>
      <w:proofErr w:type="spellStart"/>
      <w:r w:rsidRPr="008B7C29">
        <w:rPr>
          <w:sz w:val="20"/>
          <w:szCs w:val="20"/>
          <w:lang w:eastAsia="ar-SA"/>
        </w:rPr>
        <w:t>Мокроусовского</w:t>
      </w:r>
      <w:proofErr w:type="spellEnd"/>
      <w:r w:rsidRPr="008B7C29">
        <w:rPr>
          <w:sz w:val="20"/>
          <w:szCs w:val="20"/>
          <w:lang w:eastAsia="ar-SA"/>
        </w:rPr>
        <w:t xml:space="preserve"> муниципального округа</w:t>
      </w:r>
      <w:r w:rsidRPr="008B7C29">
        <w:rPr>
          <w:color w:val="000000"/>
          <w:sz w:val="20"/>
          <w:szCs w:val="20"/>
          <w:lang w:eastAsia="ru-RU"/>
        </w:rPr>
        <w:t>,</w:t>
      </w:r>
      <w:r w:rsidRPr="008B7C29">
        <w:rPr>
          <w:bCs/>
          <w:sz w:val="20"/>
          <w:szCs w:val="20"/>
          <w:lang w:eastAsia="ru-RU"/>
        </w:rPr>
        <w:t xml:space="preserve"> социальных сертификатов 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proofErr w:type="spellStart"/>
      <w:r w:rsidRPr="008B7C29">
        <w:rPr>
          <w:sz w:val="20"/>
          <w:szCs w:val="20"/>
          <w:lang w:eastAsia="ar-SA"/>
        </w:rPr>
        <w:t>Мокроусовского</w:t>
      </w:r>
      <w:proofErr w:type="spellEnd"/>
      <w:r w:rsidRPr="008B7C29">
        <w:rPr>
          <w:sz w:val="20"/>
          <w:szCs w:val="20"/>
          <w:lang w:eastAsia="ar-SA"/>
        </w:rPr>
        <w:t xml:space="preserve"> муниципального округа</w:t>
      </w:r>
      <w:r w:rsidRPr="008B7C29">
        <w:rPr>
          <w:bCs/>
          <w:sz w:val="20"/>
          <w:szCs w:val="20"/>
          <w:lang w:eastAsia="ru-RU"/>
        </w:rPr>
        <w:t>.</w:t>
      </w:r>
    </w:p>
    <w:p w:rsidR="008B7C29" w:rsidRPr="008B7C29" w:rsidRDefault="00A47D87" w:rsidP="00A47D87">
      <w:pPr>
        <w:widowControl/>
        <w:suppressAutoHyphens/>
        <w:autoSpaceDE/>
        <w:autoSpaceDN/>
        <w:ind w:firstLine="540"/>
        <w:rPr>
          <w:sz w:val="20"/>
          <w:szCs w:val="20"/>
          <w:lang w:eastAsia="ar-SA"/>
        </w:rPr>
      </w:pPr>
      <w:r>
        <w:rPr>
          <w:sz w:val="20"/>
          <w:szCs w:val="20"/>
          <w:lang w:eastAsia="ar-SA"/>
        </w:rPr>
        <w:t xml:space="preserve">  </w:t>
      </w:r>
      <w:r w:rsidR="008B7C29" w:rsidRPr="008B7C29">
        <w:rPr>
          <w:sz w:val="20"/>
          <w:szCs w:val="20"/>
          <w:lang w:eastAsia="ar-SA"/>
        </w:rPr>
        <w:t>2. Постановление вступает в силу со дня принятия и распространяет действия на правоотношения, возникшие с 01.01.2024 года.</w:t>
      </w:r>
    </w:p>
    <w:p w:rsidR="008B7C29" w:rsidRPr="008B7C29" w:rsidRDefault="00A47D87" w:rsidP="00A47D87">
      <w:pPr>
        <w:widowControl/>
        <w:suppressAutoHyphens/>
        <w:autoSpaceDE/>
        <w:autoSpaceDN/>
        <w:ind w:firstLine="540"/>
        <w:rPr>
          <w:color w:val="000000"/>
          <w:sz w:val="20"/>
          <w:szCs w:val="20"/>
          <w:lang w:eastAsia="ru-RU"/>
        </w:rPr>
      </w:pPr>
      <w:r>
        <w:rPr>
          <w:sz w:val="20"/>
          <w:szCs w:val="20"/>
          <w:lang w:eastAsia="ar-SA"/>
        </w:rPr>
        <w:t xml:space="preserve">  </w:t>
      </w:r>
      <w:r w:rsidR="008B7C29" w:rsidRPr="008B7C29">
        <w:rPr>
          <w:sz w:val="20"/>
          <w:szCs w:val="20"/>
          <w:lang w:eastAsia="ar-SA"/>
        </w:rPr>
        <w:t xml:space="preserve">3. </w:t>
      </w:r>
      <w:r w:rsidR="008B7C29" w:rsidRPr="008B7C29">
        <w:rPr>
          <w:color w:val="000000"/>
          <w:sz w:val="20"/>
          <w:szCs w:val="20"/>
          <w:lang w:eastAsia="ru-RU"/>
        </w:rPr>
        <w:t xml:space="preserve">Администрации </w:t>
      </w:r>
      <w:proofErr w:type="spellStart"/>
      <w:r w:rsidR="008B7C29" w:rsidRPr="008B7C29">
        <w:rPr>
          <w:color w:val="000000"/>
          <w:sz w:val="20"/>
          <w:szCs w:val="20"/>
          <w:lang w:eastAsia="ru-RU"/>
        </w:rPr>
        <w:t>Мокроусовского</w:t>
      </w:r>
      <w:proofErr w:type="spellEnd"/>
      <w:r w:rsidR="008B7C29" w:rsidRPr="008B7C29">
        <w:rPr>
          <w:color w:val="000000"/>
          <w:sz w:val="20"/>
          <w:szCs w:val="20"/>
          <w:lang w:eastAsia="ru-RU"/>
        </w:rPr>
        <w:t xml:space="preserve"> муниципального округа разместить настоящее</w:t>
      </w:r>
      <w:r w:rsidR="008B7C29" w:rsidRPr="008B7C29">
        <w:rPr>
          <w:sz w:val="20"/>
          <w:szCs w:val="20"/>
          <w:lang w:eastAsia="ar-SA"/>
        </w:rPr>
        <w:t xml:space="preserve"> </w:t>
      </w:r>
      <w:r w:rsidR="008B7C29" w:rsidRPr="008B7C29">
        <w:rPr>
          <w:color w:val="000000"/>
          <w:sz w:val="20"/>
          <w:szCs w:val="20"/>
          <w:lang w:eastAsia="ru-RU"/>
        </w:rPr>
        <w:t xml:space="preserve">постановление на официальном сайте Администрации </w:t>
      </w:r>
      <w:proofErr w:type="spellStart"/>
      <w:r w:rsidR="008B7C29" w:rsidRPr="008B7C29">
        <w:rPr>
          <w:color w:val="000000"/>
          <w:sz w:val="20"/>
          <w:szCs w:val="20"/>
          <w:lang w:eastAsia="ru-RU"/>
        </w:rPr>
        <w:t>Мокроусовского</w:t>
      </w:r>
      <w:proofErr w:type="spellEnd"/>
      <w:r w:rsidR="008B7C29" w:rsidRPr="008B7C29">
        <w:rPr>
          <w:color w:val="000000"/>
          <w:sz w:val="20"/>
          <w:szCs w:val="20"/>
          <w:lang w:eastAsia="ru-RU"/>
        </w:rPr>
        <w:t xml:space="preserve"> муниципального округа в информационно-коммуникационной сети Интернет.</w:t>
      </w:r>
    </w:p>
    <w:p w:rsidR="008B7C29" w:rsidRPr="008B7C29" w:rsidRDefault="008B7C29" w:rsidP="00A47D87">
      <w:pPr>
        <w:widowControl/>
        <w:autoSpaceDE/>
        <w:autoSpaceDN/>
        <w:rPr>
          <w:sz w:val="20"/>
          <w:szCs w:val="20"/>
        </w:rPr>
      </w:pPr>
      <w:r w:rsidRPr="008B7C29">
        <w:rPr>
          <w:color w:val="000000"/>
          <w:sz w:val="20"/>
          <w:szCs w:val="20"/>
          <w:lang w:eastAsia="ru-RU"/>
        </w:rPr>
        <w:t xml:space="preserve">        </w:t>
      </w:r>
      <w:r w:rsidR="00A47D87">
        <w:rPr>
          <w:color w:val="000000"/>
          <w:sz w:val="20"/>
          <w:szCs w:val="20"/>
          <w:lang w:eastAsia="ru-RU"/>
        </w:rPr>
        <w:t xml:space="preserve">   </w:t>
      </w:r>
      <w:r w:rsidRPr="008B7C29">
        <w:rPr>
          <w:color w:val="000000"/>
          <w:sz w:val="20"/>
          <w:szCs w:val="20"/>
          <w:lang w:eastAsia="ru-RU"/>
        </w:rPr>
        <w:t xml:space="preserve"> 4. Контроль за выполнением настоящего постановления возложить на заместителя Главы Администрации </w:t>
      </w:r>
      <w:proofErr w:type="spellStart"/>
      <w:r w:rsidRPr="008B7C29">
        <w:rPr>
          <w:color w:val="000000"/>
          <w:sz w:val="20"/>
          <w:szCs w:val="20"/>
          <w:lang w:eastAsia="ru-RU"/>
        </w:rPr>
        <w:t>Мокроусовского</w:t>
      </w:r>
      <w:proofErr w:type="spellEnd"/>
      <w:r w:rsidRPr="008B7C29">
        <w:rPr>
          <w:color w:val="000000"/>
          <w:sz w:val="20"/>
          <w:szCs w:val="20"/>
          <w:lang w:eastAsia="ru-RU"/>
        </w:rPr>
        <w:t xml:space="preserve"> муниципального округа по социальным вопросам.  </w:t>
      </w:r>
    </w:p>
    <w:p w:rsidR="008B7C29" w:rsidRDefault="008B7C29" w:rsidP="008B7C29">
      <w:pPr>
        <w:widowControl/>
        <w:tabs>
          <w:tab w:val="left" w:pos="426"/>
        </w:tabs>
        <w:autoSpaceDE/>
        <w:autoSpaceDN/>
        <w:rPr>
          <w:sz w:val="20"/>
          <w:szCs w:val="20"/>
          <w:lang w:eastAsia="ru-RU"/>
        </w:rPr>
      </w:pPr>
    </w:p>
    <w:p w:rsidR="00A47D87" w:rsidRDefault="00A47D87" w:rsidP="008B7C29">
      <w:pPr>
        <w:widowControl/>
        <w:tabs>
          <w:tab w:val="left" w:pos="426"/>
        </w:tabs>
        <w:autoSpaceDE/>
        <w:autoSpaceDN/>
        <w:rPr>
          <w:sz w:val="20"/>
          <w:szCs w:val="20"/>
          <w:lang w:eastAsia="ru-RU"/>
        </w:rPr>
      </w:pPr>
    </w:p>
    <w:p w:rsidR="008B7C29" w:rsidRPr="008B7C29" w:rsidRDefault="008B7C29" w:rsidP="008B7C29">
      <w:pPr>
        <w:widowControl/>
        <w:tabs>
          <w:tab w:val="left" w:pos="426"/>
        </w:tabs>
        <w:autoSpaceDE/>
        <w:autoSpaceDN/>
        <w:rPr>
          <w:sz w:val="20"/>
          <w:szCs w:val="20"/>
          <w:lang w:eastAsia="ru-RU"/>
        </w:rPr>
      </w:pPr>
    </w:p>
    <w:p w:rsidR="008B7C29" w:rsidRPr="008B7C29" w:rsidRDefault="008B7C29" w:rsidP="008B7C29">
      <w:pPr>
        <w:widowControl/>
        <w:tabs>
          <w:tab w:val="left" w:pos="426"/>
        </w:tabs>
        <w:autoSpaceDE/>
        <w:autoSpaceDN/>
        <w:rPr>
          <w:sz w:val="20"/>
          <w:szCs w:val="20"/>
          <w:lang w:eastAsia="ru-RU"/>
        </w:rPr>
      </w:pPr>
      <w:r w:rsidRPr="008B7C29">
        <w:rPr>
          <w:sz w:val="20"/>
          <w:szCs w:val="20"/>
          <w:lang w:eastAsia="ru-RU"/>
        </w:rPr>
        <w:t>Глава Администрации</w:t>
      </w:r>
    </w:p>
    <w:p w:rsidR="008B7C29" w:rsidRPr="008B7C29" w:rsidRDefault="008B7C29" w:rsidP="008B7C29">
      <w:pPr>
        <w:widowControl/>
        <w:tabs>
          <w:tab w:val="left" w:pos="426"/>
        </w:tabs>
        <w:autoSpaceDE/>
        <w:autoSpaceDN/>
        <w:rPr>
          <w:sz w:val="20"/>
          <w:szCs w:val="20"/>
          <w:lang w:eastAsia="ru-RU"/>
        </w:rPr>
      </w:pPr>
      <w:proofErr w:type="spellStart"/>
      <w:r w:rsidRPr="008B7C29">
        <w:rPr>
          <w:sz w:val="20"/>
          <w:szCs w:val="20"/>
          <w:lang w:eastAsia="ru-RU"/>
        </w:rPr>
        <w:t>Мокроусовского</w:t>
      </w:r>
      <w:proofErr w:type="spellEnd"/>
      <w:r w:rsidRPr="008B7C29">
        <w:rPr>
          <w:sz w:val="20"/>
          <w:szCs w:val="20"/>
          <w:lang w:eastAsia="ru-RU"/>
        </w:rPr>
        <w:t xml:space="preserve"> муниципального округа                       В.В. </w:t>
      </w:r>
      <w:proofErr w:type="spellStart"/>
      <w:r w:rsidRPr="008B7C29">
        <w:rPr>
          <w:sz w:val="20"/>
          <w:szCs w:val="20"/>
          <w:lang w:eastAsia="ru-RU"/>
        </w:rPr>
        <w:t>Демешкин</w:t>
      </w:r>
      <w:proofErr w:type="spellEnd"/>
    </w:p>
    <w:p w:rsidR="008B7C29" w:rsidRPr="008B7C29" w:rsidRDefault="008B7C29" w:rsidP="008B7C29">
      <w:pPr>
        <w:widowControl/>
        <w:tabs>
          <w:tab w:val="left" w:pos="426"/>
        </w:tabs>
        <w:autoSpaceDE/>
        <w:autoSpaceDN/>
        <w:spacing w:after="200" w:line="360" w:lineRule="auto"/>
        <w:rPr>
          <w:sz w:val="20"/>
          <w:szCs w:val="20"/>
          <w:lang w:eastAsia="ru-RU"/>
        </w:rPr>
      </w:pPr>
    </w:p>
    <w:p w:rsidR="008B7C29" w:rsidRPr="008B7C29" w:rsidRDefault="008B7C29" w:rsidP="008B7C29">
      <w:pPr>
        <w:widowControl/>
        <w:tabs>
          <w:tab w:val="left" w:pos="426"/>
        </w:tabs>
        <w:autoSpaceDE/>
        <w:autoSpaceDN/>
        <w:spacing w:after="200" w:line="360" w:lineRule="auto"/>
        <w:rPr>
          <w:sz w:val="20"/>
          <w:szCs w:val="20"/>
          <w:lang w:eastAsia="ru-RU"/>
        </w:rPr>
      </w:pPr>
    </w:p>
    <w:p w:rsidR="008B7C29" w:rsidRPr="008B7C29" w:rsidRDefault="008B7C29" w:rsidP="00A47D87">
      <w:pPr>
        <w:widowControl/>
        <w:suppressAutoHyphens/>
        <w:autoSpaceDE/>
        <w:autoSpaceDN/>
        <w:spacing w:line="276" w:lineRule="auto"/>
        <w:jc w:val="right"/>
        <w:rPr>
          <w:rFonts w:eastAsia="Calibri"/>
          <w:sz w:val="20"/>
          <w:szCs w:val="20"/>
          <w:lang w:eastAsia="ar-SA"/>
        </w:rPr>
      </w:pPr>
      <w:r w:rsidRPr="008B7C29">
        <w:rPr>
          <w:rFonts w:eastAsia="Calibri"/>
          <w:sz w:val="20"/>
          <w:szCs w:val="20"/>
          <w:lang w:eastAsia="ar-SA"/>
        </w:rPr>
        <w:lastRenderedPageBreak/>
        <w:t xml:space="preserve">                                                                                                             Приложение </w:t>
      </w:r>
    </w:p>
    <w:p w:rsidR="00A47D87" w:rsidRDefault="008B7C29" w:rsidP="00A47D87">
      <w:pPr>
        <w:widowControl/>
        <w:suppressAutoHyphens/>
        <w:autoSpaceDE/>
        <w:autoSpaceDN/>
        <w:spacing w:line="276" w:lineRule="auto"/>
        <w:jc w:val="right"/>
        <w:rPr>
          <w:rFonts w:eastAsia="Calibri"/>
          <w:sz w:val="20"/>
          <w:szCs w:val="20"/>
          <w:lang w:eastAsia="ar-SA"/>
        </w:rPr>
      </w:pPr>
      <w:r w:rsidRPr="008B7C29">
        <w:rPr>
          <w:rFonts w:eastAsia="Calibri"/>
          <w:sz w:val="20"/>
          <w:szCs w:val="20"/>
          <w:lang w:eastAsia="ar-SA"/>
        </w:rPr>
        <w:t xml:space="preserve">                                                                           к постановлению Администрации</w:t>
      </w:r>
    </w:p>
    <w:p w:rsidR="008B7C29" w:rsidRPr="008B7C29" w:rsidRDefault="008B7C29" w:rsidP="00A47D87">
      <w:pPr>
        <w:widowControl/>
        <w:suppressAutoHyphens/>
        <w:autoSpaceDE/>
        <w:autoSpaceDN/>
        <w:spacing w:line="276" w:lineRule="auto"/>
        <w:jc w:val="right"/>
        <w:rPr>
          <w:rFonts w:eastAsia="Calibri"/>
          <w:sz w:val="20"/>
          <w:szCs w:val="20"/>
          <w:lang w:eastAsia="ar-SA"/>
        </w:rPr>
      </w:pPr>
      <w:r w:rsidRPr="008B7C29">
        <w:rPr>
          <w:rFonts w:eastAsia="Calibri"/>
          <w:sz w:val="20"/>
          <w:szCs w:val="20"/>
          <w:lang w:eastAsia="ar-SA"/>
        </w:rPr>
        <w:t xml:space="preserve"> </w:t>
      </w:r>
      <w:proofErr w:type="spellStart"/>
      <w:r w:rsidRPr="008B7C29">
        <w:rPr>
          <w:rFonts w:eastAsia="Calibri"/>
          <w:sz w:val="20"/>
          <w:szCs w:val="20"/>
          <w:lang w:eastAsia="ar-SA"/>
        </w:rPr>
        <w:t>Мокроусовского</w:t>
      </w:r>
      <w:proofErr w:type="spellEnd"/>
      <w:r w:rsidRPr="008B7C29">
        <w:rPr>
          <w:rFonts w:eastAsia="Calibri"/>
          <w:sz w:val="20"/>
          <w:szCs w:val="20"/>
          <w:lang w:eastAsia="ar-SA"/>
        </w:rPr>
        <w:t xml:space="preserve"> муниципального округа   </w:t>
      </w:r>
    </w:p>
    <w:p w:rsidR="008B7C29" w:rsidRPr="008B7C29" w:rsidRDefault="008B7C29" w:rsidP="00A47D87">
      <w:pPr>
        <w:widowControl/>
        <w:suppressAutoHyphens/>
        <w:autoSpaceDE/>
        <w:autoSpaceDN/>
        <w:spacing w:line="276" w:lineRule="auto"/>
        <w:jc w:val="right"/>
        <w:rPr>
          <w:rFonts w:eastAsia="Calibri"/>
          <w:sz w:val="20"/>
          <w:szCs w:val="20"/>
          <w:lang w:eastAsia="ar-SA"/>
        </w:rPr>
      </w:pPr>
      <w:r w:rsidRPr="008B7C29">
        <w:rPr>
          <w:rFonts w:eastAsia="Calibri"/>
          <w:sz w:val="20"/>
          <w:szCs w:val="20"/>
          <w:lang w:eastAsia="ar-SA"/>
        </w:rPr>
        <w:t>от    29 мая 2024  года №370</w:t>
      </w:r>
    </w:p>
    <w:p w:rsidR="008B7C29" w:rsidRPr="008B7C29" w:rsidRDefault="008B7C29" w:rsidP="00A47D87">
      <w:pPr>
        <w:widowControl/>
        <w:suppressAutoHyphens/>
        <w:autoSpaceDE/>
        <w:autoSpaceDN/>
        <w:jc w:val="right"/>
        <w:rPr>
          <w:sz w:val="20"/>
          <w:szCs w:val="20"/>
          <w:lang w:eastAsia="ar-SA"/>
        </w:rPr>
      </w:pPr>
      <w:r w:rsidRPr="008B7C29">
        <w:rPr>
          <w:sz w:val="20"/>
          <w:szCs w:val="20"/>
          <w:lang w:eastAsia="ar-SA"/>
        </w:rPr>
        <w:t xml:space="preserve">Об утверждении программы </w:t>
      </w:r>
    </w:p>
    <w:p w:rsidR="008B7C29" w:rsidRPr="008B7C29" w:rsidRDefault="008B7C29" w:rsidP="00A47D87">
      <w:pPr>
        <w:widowControl/>
        <w:suppressAutoHyphens/>
        <w:autoSpaceDE/>
        <w:autoSpaceDN/>
        <w:jc w:val="right"/>
        <w:rPr>
          <w:bCs/>
          <w:sz w:val="20"/>
          <w:szCs w:val="20"/>
          <w:lang w:eastAsia="ar-SA"/>
        </w:rPr>
      </w:pPr>
      <w:r w:rsidRPr="008B7C29">
        <w:rPr>
          <w:bCs/>
          <w:sz w:val="20"/>
          <w:szCs w:val="20"/>
          <w:lang w:eastAsia="ar-SA"/>
        </w:rPr>
        <w:t xml:space="preserve">персонифицированного финансирования </w:t>
      </w:r>
    </w:p>
    <w:p w:rsidR="008B7C29" w:rsidRPr="008B7C29" w:rsidRDefault="008B7C29" w:rsidP="00A47D87">
      <w:pPr>
        <w:widowControl/>
        <w:suppressAutoHyphens/>
        <w:autoSpaceDE/>
        <w:autoSpaceDN/>
        <w:jc w:val="right"/>
        <w:rPr>
          <w:bCs/>
          <w:sz w:val="20"/>
          <w:szCs w:val="20"/>
          <w:lang w:eastAsia="ar-SA"/>
        </w:rPr>
      </w:pPr>
      <w:r w:rsidRPr="008B7C29">
        <w:rPr>
          <w:bCs/>
          <w:sz w:val="20"/>
          <w:szCs w:val="20"/>
          <w:lang w:eastAsia="ar-SA"/>
        </w:rPr>
        <w:t xml:space="preserve">дополнительного образования детей </w:t>
      </w:r>
    </w:p>
    <w:p w:rsidR="008B7C29" w:rsidRPr="008B7C29" w:rsidRDefault="008B7C29" w:rsidP="00A47D87">
      <w:pPr>
        <w:widowControl/>
        <w:suppressAutoHyphens/>
        <w:autoSpaceDE/>
        <w:autoSpaceDN/>
        <w:jc w:val="right"/>
        <w:rPr>
          <w:sz w:val="20"/>
          <w:szCs w:val="20"/>
          <w:lang w:eastAsia="ar-SA"/>
        </w:rPr>
      </w:pPr>
      <w:r w:rsidRPr="008B7C29">
        <w:rPr>
          <w:bCs/>
          <w:sz w:val="20"/>
          <w:szCs w:val="20"/>
          <w:lang w:eastAsia="ar-SA"/>
        </w:rPr>
        <w:t xml:space="preserve">в </w:t>
      </w:r>
      <w:proofErr w:type="spellStart"/>
      <w:r w:rsidRPr="008B7C29">
        <w:rPr>
          <w:sz w:val="20"/>
          <w:szCs w:val="20"/>
          <w:lang w:eastAsia="ar-SA"/>
        </w:rPr>
        <w:t>Мокроусовском</w:t>
      </w:r>
      <w:proofErr w:type="spellEnd"/>
      <w:r w:rsidRPr="008B7C29">
        <w:rPr>
          <w:sz w:val="20"/>
          <w:szCs w:val="20"/>
          <w:lang w:eastAsia="ar-SA"/>
        </w:rPr>
        <w:t xml:space="preserve"> муниципальном </w:t>
      </w:r>
    </w:p>
    <w:p w:rsidR="008B7C29" w:rsidRPr="008B7C29" w:rsidRDefault="008B7C29" w:rsidP="00A47D87">
      <w:pPr>
        <w:widowControl/>
        <w:suppressAutoHyphens/>
        <w:autoSpaceDE/>
        <w:autoSpaceDN/>
        <w:jc w:val="right"/>
        <w:rPr>
          <w:sz w:val="20"/>
          <w:szCs w:val="20"/>
          <w:lang w:eastAsia="ar-SA"/>
        </w:rPr>
      </w:pPr>
      <w:r w:rsidRPr="008B7C29">
        <w:rPr>
          <w:sz w:val="20"/>
          <w:szCs w:val="20"/>
          <w:lang w:eastAsia="ar-SA"/>
        </w:rPr>
        <w:t>округе Курганской области на 2024 год</w:t>
      </w:r>
    </w:p>
    <w:p w:rsidR="008B7C29" w:rsidRPr="008B7C29" w:rsidRDefault="008B7C29" w:rsidP="008B7C29">
      <w:pPr>
        <w:widowControl/>
        <w:suppressAutoHyphens/>
        <w:autoSpaceDE/>
        <w:autoSpaceDN/>
        <w:jc w:val="right"/>
        <w:rPr>
          <w:sz w:val="20"/>
          <w:szCs w:val="20"/>
          <w:lang w:eastAsia="ar-SA"/>
        </w:rPr>
      </w:pPr>
    </w:p>
    <w:p w:rsidR="008B7C29" w:rsidRPr="008B7C29" w:rsidRDefault="008B7C29" w:rsidP="008B7C29">
      <w:pPr>
        <w:widowControl/>
        <w:suppressAutoHyphens/>
        <w:autoSpaceDE/>
        <w:autoSpaceDN/>
        <w:spacing w:after="200" w:line="276" w:lineRule="auto"/>
        <w:jc w:val="center"/>
        <w:rPr>
          <w:rFonts w:eastAsia="Calibri"/>
          <w:sz w:val="20"/>
          <w:szCs w:val="20"/>
          <w:lang w:eastAsia="ar-SA"/>
        </w:rPr>
      </w:pPr>
      <w:r w:rsidRPr="008B7C29">
        <w:rPr>
          <w:rFonts w:eastAsia="Calibri"/>
          <w:b/>
          <w:bCs/>
          <w:sz w:val="20"/>
          <w:szCs w:val="20"/>
          <w:lang w:eastAsia="ru-RU"/>
        </w:rPr>
        <w:t xml:space="preserve">Программа персонифицированного финансирования дополнительного образования детей по социальным сертификатам в </w:t>
      </w:r>
      <w:proofErr w:type="spellStart"/>
      <w:r w:rsidRPr="008B7C29">
        <w:rPr>
          <w:b/>
          <w:sz w:val="20"/>
          <w:szCs w:val="20"/>
          <w:lang w:eastAsia="ru-RU"/>
        </w:rPr>
        <w:t>Мокроусовском</w:t>
      </w:r>
      <w:proofErr w:type="spellEnd"/>
      <w:r w:rsidRPr="008B7C29">
        <w:rPr>
          <w:b/>
          <w:sz w:val="20"/>
          <w:szCs w:val="20"/>
          <w:lang w:eastAsia="ru-RU"/>
        </w:rPr>
        <w:t xml:space="preserve"> муниципальном округе Курганской области</w:t>
      </w:r>
      <w:r w:rsidRPr="008B7C29">
        <w:rPr>
          <w:rFonts w:eastAsia="Calibri"/>
          <w:b/>
          <w:bCs/>
          <w:sz w:val="20"/>
          <w:szCs w:val="20"/>
          <w:lang w:eastAsia="ru-RU"/>
        </w:rPr>
        <w:t xml:space="preserve"> на 2024 год</w:t>
      </w:r>
    </w:p>
    <w:tbl>
      <w:tblPr>
        <w:tblOverlap w:val="never"/>
        <w:tblW w:w="9605" w:type="dxa"/>
        <w:tblLayout w:type="fixed"/>
        <w:tblCellMar>
          <w:left w:w="10" w:type="dxa"/>
          <w:right w:w="10" w:type="dxa"/>
        </w:tblCellMar>
        <w:tblLook w:val="0000" w:firstRow="0" w:lastRow="0" w:firstColumn="0" w:lastColumn="0" w:noHBand="0" w:noVBand="0"/>
      </w:tblPr>
      <w:tblGrid>
        <w:gridCol w:w="684"/>
        <w:gridCol w:w="5965"/>
        <w:gridCol w:w="2956"/>
      </w:tblGrid>
      <w:tr w:rsidR="008B7C29" w:rsidRPr="008B7C29" w:rsidTr="00554F29">
        <w:trPr>
          <w:trHeight w:val="637"/>
        </w:trPr>
        <w:tc>
          <w:tcPr>
            <w:tcW w:w="684" w:type="dxa"/>
            <w:tcBorders>
              <w:top w:val="single" w:sz="4" w:space="0" w:color="auto"/>
              <w:lef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color w:val="000000"/>
                <w:sz w:val="20"/>
                <w:szCs w:val="20"/>
                <w:lang w:eastAsia="ru-RU" w:bidi="ru-RU"/>
              </w:rPr>
            </w:pPr>
          </w:p>
        </w:tc>
        <w:tc>
          <w:tcPr>
            <w:tcW w:w="5965" w:type="dxa"/>
            <w:tcBorders>
              <w:top w:val="single" w:sz="4" w:space="0" w:color="auto"/>
              <w:left w:val="single" w:sz="4" w:space="0" w:color="auto"/>
            </w:tcBorders>
            <w:shd w:val="clear" w:color="auto" w:fill="FFFFFF"/>
            <w:vAlign w:val="bottom"/>
          </w:tcPr>
          <w:p w:rsidR="008B7C29" w:rsidRPr="008B7C29" w:rsidRDefault="008B7C29" w:rsidP="008B7C29">
            <w:pPr>
              <w:widowControl/>
              <w:autoSpaceDE/>
              <w:autoSpaceDN/>
              <w:spacing w:after="120" w:line="360" w:lineRule="auto"/>
              <w:rPr>
                <w:color w:val="000000"/>
                <w:sz w:val="20"/>
                <w:szCs w:val="20"/>
                <w:lang w:eastAsia="ru-RU" w:bidi="ru-RU"/>
              </w:rPr>
            </w:pPr>
            <w:r w:rsidRPr="008B7C29">
              <w:rPr>
                <w:color w:val="000000"/>
                <w:sz w:val="20"/>
                <w:szCs w:val="20"/>
                <w:lang w:eastAsia="ru-RU" w:bidi="ru-RU"/>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vAlign w:val="bottom"/>
          </w:tcPr>
          <w:p w:rsidR="008B7C29" w:rsidRPr="008B7C29" w:rsidRDefault="008B7C29" w:rsidP="008B7C29">
            <w:pPr>
              <w:widowControl/>
              <w:autoSpaceDE/>
              <w:autoSpaceDN/>
              <w:spacing w:after="120" w:line="360" w:lineRule="auto"/>
              <w:rPr>
                <w:color w:val="000000"/>
                <w:sz w:val="20"/>
                <w:szCs w:val="20"/>
                <w:lang w:eastAsia="ru-RU" w:bidi="ru-RU"/>
              </w:rPr>
            </w:pPr>
            <w:r w:rsidRPr="008B7C29">
              <w:rPr>
                <w:color w:val="000000"/>
                <w:sz w:val="20"/>
                <w:szCs w:val="20"/>
                <w:lang w:eastAsia="ru-RU" w:bidi="ru-RU"/>
              </w:rPr>
              <w:t>Значение показателя</w:t>
            </w:r>
          </w:p>
        </w:tc>
      </w:tr>
      <w:tr w:rsidR="008B7C29" w:rsidRPr="008B7C29" w:rsidTr="00554F29">
        <w:trPr>
          <w:trHeight w:val="1304"/>
        </w:trPr>
        <w:tc>
          <w:tcPr>
            <w:tcW w:w="684" w:type="dxa"/>
            <w:tcBorders>
              <w:top w:val="single" w:sz="4" w:space="0" w:color="auto"/>
              <w:lef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color w:val="000000"/>
                <w:sz w:val="20"/>
                <w:szCs w:val="20"/>
                <w:lang w:eastAsia="ru-RU" w:bidi="ru-RU"/>
              </w:rPr>
              <w:t>1.</w:t>
            </w:r>
          </w:p>
        </w:tc>
        <w:tc>
          <w:tcPr>
            <w:tcW w:w="5965" w:type="dxa"/>
            <w:tcBorders>
              <w:top w:val="single" w:sz="4" w:space="0" w:color="auto"/>
              <w:left w:val="single" w:sz="4" w:space="0" w:color="auto"/>
            </w:tcBorders>
            <w:shd w:val="clear" w:color="auto" w:fill="FFFFFF"/>
            <w:vAlign w:val="bottom"/>
          </w:tcPr>
          <w:p w:rsidR="008B7C29" w:rsidRPr="008B7C29" w:rsidRDefault="008B7C29" w:rsidP="008B7C29">
            <w:pPr>
              <w:widowControl/>
              <w:autoSpaceDE/>
              <w:autoSpaceDN/>
              <w:spacing w:after="120" w:line="360" w:lineRule="auto"/>
              <w:rPr>
                <w:sz w:val="20"/>
                <w:szCs w:val="20"/>
                <w:lang w:eastAsia="ru-RU"/>
              </w:rPr>
            </w:pPr>
            <w:r w:rsidRPr="008B7C29">
              <w:rPr>
                <w:color w:val="000000"/>
                <w:sz w:val="20"/>
                <w:szCs w:val="20"/>
                <w:lang w:eastAsia="ru-RU" w:bidi="ru-RU"/>
              </w:rPr>
              <w:t>Период действия программы персонифицированного финансирования по социальным сертификатам</w:t>
            </w:r>
          </w:p>
        </w:tc>
        <w:tc>
          <w:tcPr>
            <w:tcW w:w="2956" w:type="dxa"/>
            <w:tcBorders>
              <w:top w:val="single" w:sz="4" w:space="0" w:color="auto"/>
              <w:left w:val="single" w:sz="4" w:space="0" w:color="auto"/>
              <w:right w:val="single" w:sz="4" w:space="0" w:color="auto"/>
            </w:tcBorders>
            <w:shd w:val="clear" w:color="auto" w:fill="FFFFFF"/>
            <w:vAlign w:val="bottom"/>
          </w:tcPr>
          <w:p w:rsidR="008B7C29" w:rsidRPr="008B7C29" w:rsidRDefault="008B7C29" w:rsidP="008B7C29">
            <w:pPr>
              <w:widowControl/>
              <w:autoSpaceDE/>
              <w:autoSpaceDN/>
              <w:spacing w:after="120" w:line="360" w:lineRule="auto"/>
              <w:rPr>
                <w:sz w:val="20"/>
                <w:szCs w:val="20"/>
                <w:lang w:eastAsia="ru-RU"/>
              </w:rPr>
            </w:pPr>
            <w:r w:rsidRPr="008B7C29">
              <w:rPr>
                <w:color w:val="000000"/>
                <w:sz w:val="20"/>
                <w:szCs w:val="20"/>
                <w:lang w:eastAsia="ru-RU" w:bidi="ru-RU"/>
              </w:rPr>
              <w:t>с 1 января 2024 года по 31 декабря 2024 года</w:t>
            </w:r>
          </w:p>
        </w:tc>
      </w:tr>
      <w:tr w:rsidR="008B7C29" w:rsidRPr="008B7C29" w:rsidTr="00554F29">
        <w:trPr>
          <w:trHeight w:val="619"/>
        </w:trPr>
        <w:tc>
          <w:tcPr>
            <w:tcW w:w="684" w:type="dxa"/>
            <w:tcBorders>
              <w:top w:val="single" w:sz="4" w:space="0" w:color="auto"/>
              <w:lef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color w:val="000000"/>
                <w:sz w:val="20"/>
                <w:szCs w:val="20"/>
                <w:lang w:eastAsia="ru-RU" w:bidi="ru-RU"/>
              </w:rPr>
              <w:t>2.</w:t>
            </w:r>
          </w:p>
        </w:tc>
        <w:tc>
          <w:tcPr>
            <w:tcW w:w="5965" w:type="dxa"/>
            <w:tcBorders>
              <w:top w:val="single" w:sz="4" w:space="0" w:color="auto"/>
              <w:left w:val="single" w:sz="4" w:space="0" w:color="auto"/>
            </w:tcBorders>
            <w:shd w:val="clear" w:color="auto" w:fill="FFFFFF"/>
            <w:vAlign w:val="bottom"/>
          </w:tcPr>
          <w:p w:rsidR="008B7C29" w:rsidRPr="008B7C29" w:rsidRDefault="008B7C29" w:rsidP="008B7C29">
            <w:pPr>
              <w:widowControl/>
              <w:autoSpaceDE/>
              <w:autoSpaceDN/>
              <w:spacing w:after="120" w:line="360" w:lineRule="auto"/>
              <w:rPr>
                <w:sz w:val="20"/>
                <w:szCs w:val="20"/>
                <w:lang w:eastAsia="ru-RU"/>
              </w:rPr>
            </w:pPr>
            <w:r w:rsidRPr="008B7C29">
              <w:rPr>
                <w:color w:val="000000"/>
                <w:sz w:val="20"/>
                <w:szCs w:val="20"/>
                <w:lang w:eastAsia="ru-RU" w:bidi="ru-RU"/>
              </w:rPr>
              <w:t>Категория получателей социальных сертификатов</w:t>
            </w:r>
          </w:p>
        </w:tc>
        <w:tc>
          <w:tcPr>
            <w:tcW w:w="2956" w:type="dxa"/>
            <w:tcBorders>
              <w:top w:val="single" w:sz="4" w:space="0" w:color="auto"/>
              <w:left w:val="single" w:sz="4" w:space="0" w:color="auto"/>
              <w:right w:val="single" w:sz="4" w:space="0" w:color="auto"/>
            </w:tcBorders>
            <w:shd w:val="clear" w:color="auto" w:fill="FFFFFF"/>
            <w:vAlign w:val="center"/>
          </w:tcPr>
          <w:p w:rsidR="008B7C29" w:rsidRPr="008B7C29" w:rsidRDefault="008B7C29" w:rsidP="008B7C29">
            <w:pPr>
              <w:widowControl/>
              <w:autoSpaceDE/>
              <w:autoSpaceDN/>
              <w:spacing w:after="120" w:line="360" w:lineRule="auto"/>
              <w:rPr>
                <w:sz w:val="20"/>
                <w:szCs w:val="20"/>
                <w:lang w:eastAsia="ru-RU"/>
              </w:rPr>
            </w:pPr>
            <w:r w:rsidRPr="008B7C29">
              <w:rPr>
                <w:color w:val="000000"/>
                <w:sz w:val="20"/>
                <w:szCs w:val="20"/>
                <w:lang w:eastAsia="ru-RU" w:bidi="ru-RU"/>
              </w:rPr>
              <w:t>Дети с 5 до 18 лет</w:t>
            </w:r>
          </w:p>
        </w:tc>
      </w:tr>
      <w:tr w:rsidR="008B7C29" w:rsidRPr="008B7C29" w:rsidTr="00554F29">
        <w:trPr>
          <w:trHeight w:val="761"/>
        </w:trPr>
        <w:tc>
          <w:tcPr>
            <w:tcW w:w="684" w:type="dxa"/>
            <w:tcBorders>
              <w:top w:val="single" w:sz="4" w:space="0" w:color="auto"/>
              <w:lef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color w:val="000000"/>
                <w:sz w:val="20"/>
                <w:szCs w:val="20"/>
                <w:lang w:eastAsia="ru-RU" w:bidi="ru-RU"/>
              </w:rPr>
            </w:pPr>
            <w:r w:rsidRPr="008B7C29">
              <w:rPr>
                <w:color w:val="000000"/>
                <w:sz w:val="20"/>
                <w:szCs w:val="20"/>
                <w:lang w:eastAsia="ru-RU" w:bidi="ru-RU"/>
              </w:rPr>
              <w:t>3.</w:t>
            </w:r>
          </w:p>
        </w:tc>
        <w:tc>
          <w:tcPr>
            <w:tcW w:w="5965" w:type="dxa"/>
            <w:tcBorders>
              <w:top w:val="single" w:sz="4" w:space="0" w:color="auto"/>
              <w:left w:val="single" w:sz="4" w:space="0" w:color="auto"/>
            </w:tcBorders>
            <w:shd w:val="clear" w:color="auto" w:fill="FFFFFF"/>
            <w:vAlign w:val="bottom"/>
          </w:tcPr>
          <w:p w:rsidR="008B7C29" w:rsidRPr="008B7C29" w:rsidRDefault="008B7C29" w:rsidP="008B7C29">
            <w:pPr>
              <w:widowControl/>
              <w:autoSpaceDE/>
              <w:autoSpaceDN/>
              <w:spacing w:after="120" w:line="360" w:lineRule="auto"/>
              <w:rPr>
                <w:color w:val="000000"/>
                <w:sz w:val="20"/>
                <w:szCs w:val="20"/>
                <w:lang w:eastAsia="ru-RU" w:bidi="ru-RU"/>
              </w:rPr>
            </w:pPr>
            <w:r w:rsidRPr="008B7C29">
              <w:rPr>
                <w:color w:val="000000"/>
                <w:sz w:val="20"/>
                <w:szCs w:val="20"/>
                <w:lang w:eastAsia="ru-RU" w:bidi="ru-RU"/>
              </w:rPr>
              <w:t>Номинал социального сертификата по категории потребителей «Дети от 5 до 18 лет», рублей</w:t>
            </w:r>
          </w:p>
        </w:tc>
        <w:tc>
          <w:tcPr>
            <w:tcW w:w="2956" w:type="dxa"/>
            <w:tcBorders>
              <w:top w:val="single" w:sz="4" w:space="0" w:color="auto"/>
              <w:left w:val="single" w:sz="4" w:space="0" w:color="auto"/>
              <w:righ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sz w:val="20"/>
                <w:szCs w:val="20"/>
                <w:lang w:eastAsia="ru-RU"/>
              </w:rPr>
              <w:t>17 270</w:t>
            </w:r>
          </w:p>
        </w:tc>
      </w:tr>
      <w:tr w:rsidR="008B7C29" w:rsidRPr="008B7C29" w:rsidTr="00554F29">
        <w:trPr>
          <w:trHeight w:val="1797"/>
        </w:trPr>
        <w:tc>
          <w:tcPr>
            <w:tcW w:w="684" w:type="dxa"/>
            <w:tcBorders>
              <w:top w:val="single" w:sz="4" w:space="0" w:color="auto"/>
              <w:lef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color w:val="000000"/>
                <w:sz w:val="20"/>
                <w:szCs w:val="20"/>
                <w:lang w:eastAsia="ru-RU" w:bidi="ru-RU"/>
              </w:rPr>
            </w:pPr>
            <w:r w:rsidRPr="008B7C29">
              <w:rPr>
                <w:color w:val="000000"/>
                <w:sz w:val="20"/>
                <w:szCs w:val="20"/>
                <w:lang w:eastAsia="ru-RU" w:bidi="ru-RU"/>
              </w:rPr>
              <w:t>4.</w:t>
            </w:r>
          </w:p>
        </w:tc>
        <w:tc>
          <w:tcPr>
            <w:tcW w:w="5965" w:type="dxa"/>
            <w:tcBorders>
              <w:top w:val="single" w:sz="4" w:space="0" w:color="auto"/>
              <w:left w:val="single" w:sz="4" w:space="0" w:color="auto"/>
            </w:tcBorders>
            <w:shd w:val="clear" w:color="auto" w:fill="FFFFFF"/>
            <w:vAlign w:val="bottom"/>
          </w:tcPr>
          <w:p w:rsidR="008B7C29" w:rsidRPr="008B7C29" w:rsidRDefault="008B7C29" w:rsidP="008B7C29">
            <w:pPr>
              <w:widowControl/>
              <w:autoSpaceDE/>
              <w:autoSpaceDN/>
              <w:spacing w:after="120" w:line="360" w:lineRule="auto"/>
              <w:rPr>
                <w:color w:val="000000"/>
                <w:sz w:val="20"/>
                <w:szCs w:val="20"/>
                <w:lang w:eastAsia="ru-RU" w:bidi="ru-RU"/>
              </w:rPr>
            </w:pPr>
            <w:r w:rsidRPr="008B7C29">
              <w:rPr>
                <w:color w:val="000000"/>
                <w:sz w:val="20"/>
                <w:szCs w:val="20"/>
                <w:lang w:eastAsia="ru-RU" w:bidi="ru-RU"/>
              </w:rPr>
              <w:t xml:space="preserve">Номинал социального сертификата по категории потребителей «Дети от 5 до 18 лет с ограниченными возможностями здоровья», рублей </w:t>
            </w:r>
          </w:p>
        </w:tc>
        <w:tc>
          <w:tcPr>
            <w:tcW w:w="2956" w:type="dxa"/>
            <w:tcBorders>
              <w:top w:val="single" w:sz="4" w:space="0" w:color="auto"/>
              <w:left w:val="single" w:sz="4" w:space="0" w:color="auto"/>
              <w:righ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sz w:val="20"/>
                <w:szCs w:val="20"/>
                <w:lang w:eastAsia="ru-RU"/>
              </w:rPr>
              <w:t>-</w:t>
            </w:r>
          </w:p>
        </w:tc>
      </w:tr>
      <w:tr w:rsidR="008B7C29" w:rsidRPr="008B7C29" w:rsidTr="00554F29">
        <w:trPr>
          <w:trHeight w:val="663"/>
        </w:trPr>
        <w:tc>
          <w:tcPr>
            <w:tcW w:w="684" w:type="dxa"/>
            <w:tcBorders>
              <w:top w:val="single" w:sz="4" w:space="0" w:color="auto"/>
              <w:left w:val="single" w:sz="4" w:space="0" w:color="auto"/>
              <w:bottom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color w:val="000000"/>
                <w:sz w:val="20"/>
                <w:szCs w:val="20"/>
                <w:lang w:eastAsia="ru-RU" w:bidi="ru-RU"/>
              </w:rPr>
              <w:t>5.</w:t>
            </w:r>
          </w:p>
        </w:tc>
        <w:tc>
          <w:tcPr>
            <w:tcW w:w="5965" w:type="dxa"/>
            <w:tcBorders>
              <w:top w:val="single" w:sz="4" w:space="0" w:color="auto"/>
              <w:left w:val="single" w:sz="4" w:space="0" w:color="auto"/>
              <w:bottom w:val="single" w:sz="4" w:space="0" w:color="auto"/>
            </w:tcBorders>
            <w:shd w:val="clear" w:color="auto" w:fill="FFFFFF"/>
            <w:vAlign w:val="bottom"/>
          </w:tcPr>
          <w:p w:rsidR="008B7C29" w:rsidRPr="008B7C29" w:rsidRDefault="008B7C29" w:rsidP="008B7C29">
            <w:pPr>
              <w:widowControl/>
              <w:autoSpaceDE/>
              <w:autoSpaceDN/>
              <w:spacing w:after="120" w:line="360" w:lineRule="auto"/>
              <w:rPr>
                <w:sz w:val="20"/>
                <w:szCs w:val="20"/>
                <w:lang w:eastAsia="ru-RU"/>
              </w:rPr>
            </w:pPr>
            <w:r w:rsidRPr="008B7C29">
              <w:rPr>
                <w:color w:val="000000"/>
                <w:sz w:val="20"/>
                <w:szCs w:val="20"/>
                <w:lang w:eastAsia="ru-RU" w:bidi="ru-RU"/>
              </w:rPr>
              <w:t>Объем обеспечения социальных сертификатов по категории потребителей «Дети от 5 до 18 лет» в период действия программы персонифицированного финансирования детей по социальным сертификатам,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sz w:val="20"/>
                <w:szCs w:val="20"/>
                <w:lang w:eastAsia="ru-RU"/>
              </w:rPr>
              <w:t>4 801 060</w:t>
            </w:r>
          </w:p>
        </w:tc>
      </w:tr>
      <w:tr w:rsidR="008B7C29" w:rsidRPr="008B7C29" w:rsidTr="00554F29">
        <w:trPr>
          <w:trHeight w:val="663"/>
        </w:trPr>
        <w:tc>
          <w:tcPr>
            <w:tcW w:w="684" w:type="dxa"/>
            <w:tcBorders>
              <w:top w:val="single" w:sz="4" w:space="0" w:color="auto"/>
              <w:left w:val="single" w:sz="4" w:space="0" w:color="auto"/>
              <w:bottom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color w:val="000000"/>
                <w:sz w:val="20"/>
                <w:szCs w:val="20"/>
                <w:lang w:eastAsia="ru-RU" w:bidi="ru-RU"/>
              </w:rPr>
            </w:pPr>
            <w:r w:rsidRPr="008B7C29">
              <w:rPr>
                <w:color w:val="000000"/>
                <w:sz w:val="20"/>
                <w:szCs w:val="20"/>
                <w:lang w:eastAsia="ru-RU" w:bidi="ru-RU"/>
              </w:rPr>
              <w:t>6.</w:t>
            </w:r>
          </w:p>
        </w:tc>
        <w:tc>
          <w:tcPr>
            <w:tcW w:w="5965" w:type="dxa"/>
            <w:tcBorders>
              <w:top w:val="single" w:sz="4" w:space="0" w:color="auto"/>
              <w:left w:val="single" w:sz="4" w:space="0" w:color="auto"/>
              <w:bottom w:val="single" w:sz="4" w:space="0" w:color="auto"/>
            </w:tcBorders>
            <w:shd w:val="clear" w:color="auto" w:fill="FFFFFF"/>
            <w:vAlign w:val="bottom"/>
          </w:tcPr>
          <w:p w:rsidR="008B7C29" w:rsidRPr="008B7C29" w:rsidRDefault="008B7C29" w:rsidP="008B7C29">
            <w:pPr>
              <w:widowControl/>
              <w:autoSpaceDE/>
              <w:autoSpaceDN/>
              <w:spacing w:after="120" w:line="360" w:lineRule="auto"/>
              <w:rPr>
                <w:color w:val="000000"/>
                <w:sz w:val="20"/>
                <w:szCs w:val="20"/>
                <w:lang w:eastAsia="ru-RU" w:bidi="ru-RU"/>
              </w:rPr>
            </w:pPr>
            <w:r w:rsidRPr="008B7C29">
              <w:rPr>
                <w:color w:val="000000"/>
                <w:sz w:val="20"/>
                <w:szCs w:val="20"/>
                <w:lang w:eastAsia="ru-RU" w:bidi="ru-RU"/>
              </w:rPr>
              <w:t>Объем обеспечения социальных сертификатов по категории потребителей «Дети от 5 до 18 лет с ограниченными возможностями здоровья» в период действия программы персонифицированного финансирования детей по социальным сертификатам,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tcPr>
          <w:p w:rsidR="008B7C29" w:rsidRPr="008B7C29" w:rsidRDefault="008B7C29" w:rsidP="008B7C29">
            <w:pPr>
              <w:widowControl/>
              <w:autoSpaceDE/>
              <w:autoSpaceDN/>
              <w:spacing w:after="120" w:line="360" w:lineRule="auto"/>
              <w:jc w:val="center"/>
              <w:rPr>
                <w:sz w:val="20"/>
                <w:szCs w:val="20"/>
                <w:lang w:eastAsia="ru-RU"/>
              </w:rPr>
            </w:pPr>
            <w:r w:rsidRPr="008B7C29">
              <w:rPr>
                <w:sz w:val="20"/>
                <w:szCs w:val="20"/>
                <w:lang w:eastAsia="ru-RU"/>
              </w:rPr>
              <w:t>-</w:t>
            </w:r>
          </w:p>
        </w:tc>
      </w:tr>
    </w:tbl>
    <w:p w:rsidR="008B7C29" w:rsidRPr="008B7C29" w:rsidRDefault="008B7C29" w:rsidP="008B7C29">
      <w:pPr>
        <w:widowControl/>
        <w:adjustRightInd w:val="0"/>
        <w:ind w:firstLine="680"/>
        <w:jc w:val="both"/>
        <w:rPr>
          <w:rFonts w:eastAsia="Calibri"/>
          <w:sz w:val="20"/>
          <w:szCs w:val="20"/>
          <w:lang w:eastAsia="ru-RU"/>
        </w:rPr>
      </w:pPr>
    </w:p>
    <w:p w:rsidR="008B7C29" w:rsidRPr="008B7C29" w:rsidRDefault="008B7C29" w:rsidP="008B7C29">
      <w:pPr>
        <w:widowControl/>
        <w:adjustRightInd w:val="0"/>
        <w:ind w:firstLine="680"/>
        <w:jc w:val="both"/>
        <w:rPr>
          <w:rFonts w:eastAsia="Calibri"/>
          <w:sz w:val="24"/>
          <w:szCs w:val="24"/>
          <w:lang w:eastAsia="ru-RU"/>
        </w:rPr>
      </w:pPr>
    </w:p>
    <w:p w:rsidR="008B7C29" w:rsidRPr="008B7C29" w:rsidRDefault="008B7C29" w:rsidP="008B7C29">
      <w:pPr>
        <w:widowControl/>
        <w:adjustRightInd w:val="0"/>
        <w:ind w:firstLine="680"/>
        <w:jc w:val="both"/>
        <w:rPr>
          <w:rFonts w:eastAsia="Calibri"/>
          <w:sz w:val="24"/>
          <w:szCs w:val="24"/>
          <w:lang w:eastAsia="ru-RU"/>
        </w:rPr>
      </w:pPr>
    </w:p>
    <w:p w:rsidR="00F7609D" w:rsidRPr="00F7609D" w:rsidRDefault="00F7609D" w:rsidP="00F7609D">
      <w:pPr>
        <w:widowControl/>
        <w:tabs>
          <w:tab w:val="left" w:pos="9498"/>
        </w:tabs>
        <w:suppressAutoHyphens/>
        <w:autoSpaceDE/>
        <w:autoSpaceDN/>
        <w:jc w:val="center"/>
        <w:rPr>
          <w:sz w:val="28"/>
          <w:szCs w:val="28"/>
          <w:lang w:eastAsia="ar-SA"/>
        </w:rPr>
      </w:pPr>
      <w:r w:rsidRPr="00F7609D">
        <w:rPr>
          <w:noProof/>
          <w:sz w:val="28"/>
          <w:szCs w:val="28"/>
          <w:lang w:eastAsia="ru-RU"/>
        </w:rPr>
        <w:drawing>
          <wp:inline distT="0" distB="0" distL="0" distR="0">
            <wp:extent cx="666750" cy="695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solidFill>
                      <a:srgbClr val="FFFFFF"/>
                    </a:solidFill>
                    <a:ln>
                      <a:noFill/>
                    </a:ln>
                  </pic:spPr>
                </pic:pic>
              </a:graphicData>
            </a:graphic>
          </wp:inline>
        </w:drawing>
      </w:r>
    </w:p>
    <w:p w:rsidR="00F7609D" w:rsidRPr="00F7609D" w:rsidRDefault="00F7609D" w:rsidP="00F7609D">
      <w:pPr>
        <w:keepNext/>
        <w:widowControl/>
        <w:numPr>
          <w:ilvl w:val="1"/>
          <w:numId w:val="0"/>
        </w:numPr>
        <w:tabs>
          <w:tab w:val="num" w:pos="0"/>
        </w:tabs>
        <w:suppressAutoHyphens/>
        <w:autoSpaceDE/>
        <w:autoSpaceDN/>
        <w:ind w:left="576" w:hanging="576"/>
        <w:jc w:val="center"/>
        <w:outlineLvl w:val="1"/>
        <w:rPr>
          <w:b/>
          <w:sz w:val="20"/>
          <w:szCs w:val="20"/>
          <w:lang w:eastAsia="ar-SA"/>
        </w:rPr>
      </w:pPr>
      <w:r w:rsidRPr="00F7609D">
        <w:rPr>
          <w:b/>
          <w:sz w:val="20"/>
          <w:szCs w:val="20"/>
          <w:lang w:eastAsia="ar-SA"/>
        </w:rPr>
        <w:t>КУРГАНСКАЯ ОБЛАСТЬ</w:t>
      </w: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МОКРОУСОВСКИЙ РАЙОН</w:t>
      </w: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 xml:space="preserve">Администрация </w:t>
      </w:r>
      <w:proofErr w:type="spellStart"/>
      <w:r w:rsidRPr="00F7609D">
        <w:rPr>
          <w:b/>
          <w:sz w:val="20"/>
          <w:szCs w:val="20"/>
          <w:lang w:eastAsia="ar-SA"/>
        </w:rPr>
        <w:t>Мокроусовского</w:t>
      </w:r>
      <w:proofErr w:type="spellEnd"/>
      <w:r w:rsidRPr="00F7609D">
        <w:rPr>
          <w:b/>
          <w:sz w:val="20"/>
          <w:szCs w:val="20"/>
          <w:lang w:eastAsia="ar-SA"/>
        </w:rPr>
        <w:t xml:space="preserve"> муниципального округа</w:t>
      </w:r>
    </w:p>
    <w:p w:rsidR="00F7609D" w:rsidRPr="00F7609D" w:rsidRDefault="00F7609D" w:rsidP="00F7609D">
      <w:pPr>
        <w:widowControl/>
        <w:suppressAutoHyphens/>
        <w:autoSpaceDE/>
        <w:autoSpaceDN/>
        <w:jc w:val="center"/>
        <w:rPr>
          <w:b/>
          <w:sz w:val="20"/>
          <w:szCs w:val="20"/>
          <w:lang w:eastAsia="ar-SA"/>
        </w:rPr>
      </w:pP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РАСПОРЯЖЕНИЕ</w:t>
      </w:r>
    </w:p>
    <w:p w:rsidR="00F7609D" w:rsidRPr="00F7609D" w:rsidRDefault="00F7609D" w:rsidP="00F7609D">
      <w:pPr>
        <w:widowControl/>
        <w:suppressAutoHyphens/>
        <w:autoSpaceDE/>
        <w:autoSpaceDN/>
        <w:jc w:val="center"/>
        <w:rPr>
          <w:b/>
          <w:sz w:val="20"/>
          <w:szCs w:val="20"/>
          <w:lang w:eastAsia="ar-SA"/>
        </w:rPr>
      </w:pPr>
    </w:p>
    <w:p w:rsidR="00F7609D" w:rsidRPr="00F7609D" w:rsidRDefault="00F7609D" w:rsidP="00F7609D">
      <w:pPr>
        <w:widowControl/>
        <w:suppressAutoHyphens/>
        <w:autoSpaceDE/>
        <w:autoSpaceDN/>
        <w:jc w:val="center"/>
        <w:rPr>
          <w:b/>
          <w:sz w:val="20"/>
          <w:szCs w:val="20"/>
          <w:lang w:eastAsia="ar-SA"/>
        </w:rPr>
      </w:pPr>
    </w:p>
    <w:p w:rsidR="00F7609D" w:rsidRPr="00F7609D" w:rsidRDefault="00F7609D" w:rsidP="00F7609D">
      <w:pPr>
        <w:widowControl/>
        <w:suppressAutoHyphens/>
        <w:autoSpaceDE/>
        <w:autoSpaceDN/>
        <w:rPr>
          <w:sz w:val="20"/>
          <w:szCs w:val="20"/>
          <w:u w:val="single"/>
          <w:lang w:eastAsia="ar-SA"/>
        </w:rPr>
      </w:pPr>
      <w:r w:rsidRPr="00F7609D">
        <w:rPr>
          <w:sz w:val="20"/>
          <w:szCs w:val="20"/>
          <w:u w:val="single"/>
          <w:lang w:eastAsia="ar-SA"/>
        </w:rPr>
        <w:t>от 30 мая 2024 г. №  148 - р</w:t>
      </w:r>
    </w:p>
    <w:p w:rsidR="00F7609D" w:rsidRPr="00F7609D" w:rsidRDefault="00F7609D" w:rsidP="00F7609D">
      <w:pPr>
        <w:widowControl/>
        <w:suppressAutoHyphens/>
        <w:autoSpaceDE/>
        <w:autoSpaceDN/>
        <w:rPr>
          <w:sz w:val="20"/>
          <w:szCs w:val="20"/>
          <w:lang w:eastAsia="ar-SA"/>
        </w:rPr>
      </w:pPr>
      <w:r w:rsidRPr="00F7609D">
        <w:rPr>
          <w:sz w:val="20"/>
          <w:szCs w:val="20"/>
          <w:lang w:eastAsia="ar-SA"/>
        </w:rPr>
        <w:t xml:space="preserve">                    с. Мокроусово</w:t>
      </w:r>
    </w:p>
    <w:p w:rsidR="00F7609D" w:rsidRPr="00F7609D" w:rsidRDefault="00F7609D" w:rsidP="00F7609D">
      <w:pPr>
        <w:widowControl/>
        <w:suppressAutoHyphens/>
        <w:autoSpaceDE/>
        <w:autoSpaceDN/>
        <w:rPr>
          <w:sz w:val="20"/>
          <w:szCs w:val="20"/>
          <w:lang w:eastAsia="ar-SA"/>
        </w:rPr>
      </w:pPr>
      <w:r w:rsidRPr="00F7609D">
        <w:rPr>
          <w:sz w:val="20"/>
          <w:szCs w:val="20"/>
          <w:lang w:eastAsia="ar-SA"/>
        </w:rPr>
        <w:lastRenderedPageBreak/>
        <w:t xml:space="preserve"> О конкурсе на включение в кадровый </w:t>
      </w:r>
    </w:p>
    <w:p w:rsidR="00F7609D" w:rsidRPr="00F7609D" w:rsidRDefault="00F7609D" w:rsidP="00F7609D">
      <w:pPr>
        <w:widowControl/>
        <w:suppressAutoHyphens/>
        <w:autoSpaceDE/>
        <w:autoSpaceDN/>
        <w:rPr>
          <w:sz w:val="20"/>
          <w:szCs w:val="20"/>
          <w:lang w:eastAsia="ar-SA"/>
        </w:rPr>
      </w:pPr>
      <w:r w:rsidRPr="00F7609D">
        <w:rPr>
          <w:sz w:val="20"/>
          <w:szCs w:val="20"/>
          <w:lang w:eastAsia="ar-SA"/>
        </w:rPr>
        <w:t xml:space="preserve">резерв муниципальной службы </w:t>
      </w:r>
    </w:p>
    <w:p w:rsidR="00F7609D" w:rsidRPr="00F7609D" w:rsidRDefault="00F7609D" w:rsidP="00F7609D">
      <w:pPr>
        <w:widowControl/>
        <w:suppressAutoHyphens/>
        <w:autoSpaceDE/>
        <w:autoSpaceDN/>
        <w:rPr>
          <w:sz w:val="20"/>
          <w:szCs w:val="20"/>
          <w:lang w:eastAsia="ar-SA"/>
        </w:rPr>
      </w:pP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rPr>
          <w:sz w:val="20"/>
          <w:szCs w:val="20"/>
          <w:lang w:eastAsia="ar-SA"/>
        </w:rPr>
      </w:pPr>
    </w:p>
    <w:p w:rsidR="00F7609D" w:rsidRPr="00F7609D" w:rsidRDefault="00F7609D" w:rsidP="00F7609D">
      <w:pPr>
        <w:widowControl/>
        <w:autoSpaceDE/>
        <w:autoSpaceDN/>
        <w:spacing w:before="100"/>
        <w:ind w:right="-1"/>
        <w:jc w:val="both"/>
        <w:rPr>
          <w:sz w:val="20"/>
          <w:szCs w:val="20"/>
          <w:lang w:eastAsia="ar-SA"/>
        </w:rPr>
      </w:pPr>
      <w:r w:rsidRPr="00F7609D">
        <w:rPr>
          <w:sz w:val="20"/>
          <w:szCs w:val="20"/>
          <w:lang w:eastAsia="ar-SA"/>
        </w:rPr>
        <w:tab/>
        <w:t xml:space="preserve">На основании Федерального закона от 02.03.2007г. № 25-ФЗ «О муниципальной службе в Российской Федерации», Закона Курганской области от 30.05.2007г. № 251 «О регулировании отдельных положений муниципальной службы в Курганской области», решения Думы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от 27 апреля 2023 года № 29 «О кадровом резерве для замещения вакантных должностей муниципальной службы  в органе местного самоуправления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Курганской области»:</w:t>
      </w: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ab/>
        <w:t xml:space="preserve">1. Объявить конкурс на включение в кадровый резерв муниципальной службы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на должности согласно приложению 1;</w:t>
      </w: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ab/>
        <w:t>2. Для проведения конкурса на включение в кадровый резерв муниципальной службы образовать конкурсную комиссию согласно приложению  2;</w:t>
      </w: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ab/>
        <w:t>3. Утвердить порядок проведения конкурса на включение в кадровый резерв согласно приложению 3;</w:t>
      </w:r>
    </w:p>
    <w:p w:rsidR="00F7609D" w:rsidRPr="00F7609D" w:rsidRDefault="00F7609D" w:rsidP="00F7609D">
      <w:pPr>
        <w:widowControl/>
        <w:suppressAutoHyphens/>
        <w:autoSpaceDE/>
        <w:autoSpaceDN/>
        <w:ind w:firstLine="709"/>
        <w:jc w:val="both"/>
        <w:rPr>
          <w:sz w:val="20"/>
          <w:szCs w:val="20"/>
          <w:lang w:eastAsia="ar-SA"/>
        </w:rPr>
      </w:pPr>
      <w:r w:rsidRPr="00F7609D">
        <w:rPr>
          <w:sz w:val="20"/>
          <w:szCs w:val="20"/>
          <w:lang w:eastAsia="ar-SA"/>
        </w:rPr>
        <w:t xml:space="preserve">4. Опубликовать настоящее распоряжение в «Информационном вестнике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Курганской области», на официальном сайте https://mokrousovskij-r45.gosweb.gosuslugi.ru/;</w:t>
      </w: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ab/>
        <w:t xml:space="preserve">5. Контроль за исполнением распоряжения возложить на руководителя аппарата, управляющего делами Администрации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jc w:val="both"/>
        <w:rPr>
          <w:sz w:val="20"/>
          <w:szCs w:val="20"/>
          <w:lang w:eastAsia="ar-SA"/>
        </w:rPr>
      </w:pPr>
    </w:p>
    <w:p w:rsidR="00F7609D" w:rsidRPr="00F7609D" w:rsidRDefault="00F7609D" w:rsidP="00F7609D">
      <w:pPr>
        <w:widowControl/>
        <w:suppressAutoHyphens/>
        <w:autoSpaceDE/>
        <w:autoSpaceDN/>
        <w:jc w:val="both"/>
        <w:rPr>
          <w:sz w:val="20"/>
          <w:szCs w:val="20"/>
          <w:lang w:eastAsia="ar-SA"/>
        </w:rPr>
      </w:pPr>
    </w:p>
    <w:p w:rsidR="00F7609D" w:rsidRPr="00F7609D" w:rsidRDefault="00F7609D" w:rsidP="00F7609D">
      <w:pPr>
        <w:widowControl/>
        <w:suppressAutoHyphens/>
        <w:autoSpaceDE/>
        <w:autoSpaceDN/>
        <w:jc w:val="both"/>
        <w:rPr>
          <w:sz w:val="20"/>
          <w:szCs w:val="20"/>
          <w:lang w:eastAsia="ar-SA"/>
        </w:rPr>
      </w:pP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 xml:space="preserve">Глава </w:t>
      </w:r>
      <w:proofErr w:type="spellStart"/>
      <w:r w:rsidRPr="00F7609D">
        <w:rPr>
          <w:sz w:val="20"/>
          <w:szCs w:val="20"/>
          <w:lang w:eastAsia="ar-SA"/>
        </w:rPr>
        <w:t>Мокроусовского</w:t>
      </w:r>
      <w:proofErr w:type="spellEnd"/>
      <w:r w:rsidRPr="00F7609D">
        <w:rPr>
          <w:sz w:val="20"/>
          <w:szCs w:val="20"/>
          <w:lang w:eastAsia="ar-SA"/>
        </w:rPr>
        <w:t xml:space="preserve"> </w:t>
      </w:r>
    </w:p>
    <w:p w:rsidR="00F7609D" w:rsidRPr="00F7609D" w:rsidRDefault="00F7609D" w:rsidP="00F7609D">
      <w:pPr>
        <w:widowControl/>
        <w:suppressAutoHyphens/>
        <w:autoSpaceDE/>
        <w:autoSpaceDN/>
        <w:jc w:val="both"/>
        <w:rPr>
          <w:sz w:val="20"/>
          <w:szCs w:val="20"/>
          <w:lang w:eastAsia="ar-SA"/>
        </w:rPr>
      </w:pPr>
      <w:r w:rsidRPr="00F7609D">
        <w:rPr>
          <w:sz w:val="20"/>
          <w:szCs w:val="20"/>
          <w:lang w:eastAsia="ar-SA"/>
        </w:rPr>
        <w:t xml:space="preserve">Муниципального округа                                                                   </w:t>
      </w:r>
      <w:r>
        <w:rPr>
          <w:sz w:val="20"/>
          <w:szCs w:val="20"/>
          <w:lang w:eastAsia="ar-SA"/>
        </w:rPr>
        <w:t xml:space="preserve">                         </w:t>
      </w:r>
      <w:r w:rsidRPr="00F7609D">
        <w:rPr>
          <w:sz w:val="20"/>
          <w:szCs w:val="20"/>
          <w:lang w:eastAsia="ar-SA"/>
        </w:rPr>
        <w:t xml:space="preserve">  В.В. </w:t>
      </w:r>
      <w:proofErr w:type="spellStart"/>
      <w:r w:rsidRPr="00F7609D">
        <w:rPr>
          <w:sz w:val="20"/>
          <w:szCs w:val="20"/>
          <w:lang w:eastAsia="ar-SA"/>
        </w:rPr>
        <w:t>Демешкин</w:t>
      </w:r>
      <w:proofErr w:type="spellEnd"/>
    </w:p>
    <w:p w:rsidR="00F7609D" w:rsidRPr="00F7609D" w:rsidRDefault="00F7609D" w:rsidP="00F7609D">
      <w:pPr>
        <w:widowControl/>
        <w:suppressAutoHyphens/>
        <w:autoSpaceDE/>
        <w:autoSpaceDN/>
        <w:jc w:val="both"/>
        <w:rPr>
          <w:sz w:val="20"/>
          <w:szCs w:val="20"/>
          <w:lang w:eastAsia="ar-SA"/>
        </w:rPr>
      </w:pPr>
    </w:p>
    <w:p w:rsidR="00F7609D" w:rsidRDefault="00F7609D" w:rsidP="00F7609D">
      <w:pPr>
        <w:widowControl/>
        <w:suppressAutoHyphens/>
        <w:autoSpaceDE/>
        <w:autoSpaceDN/>
        <w:jc w:val="right"/>
        <w:rPr>
          <w:sz w:val="20"/>
          <w:szCs w:val="20"/>
          <w:lang w:eastAsia="ar-SA"/>
        </w:rPr>
      </w:pPr>
    </w:p>
    <w:p w:rsidR="00F7609D" w:rsidRDefault="00F7609D" w:rsidP="00F7609D">
      <w:pPr>
        <w:widowControl/>
        <w:suppressAutoHyphens/>
        <w:autoSpaceDE/>
        <w:autoSpaceDN/>
        <w:jc w:val="right"/>
        <w:rPr>
          <w:sz w:val="20"/>
          <w:szCs w:val="20"/>
          <w:lang w:eastAsia="ar-SA"/>
        </w:rPr>
      </w:pP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Приложение 1</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к распоряжению Администрации </w:t>
      </w:r>
      <w:proofErr w:type="spellStart"/>
      <w:r w:rsidRPr="00F7609D">
        <w:rPr>
          <w:sz w:val="20"/>
          <w:szCs w:val="20"/>
          <w:lang w:eastAsia="ar-SA"/>
        </w:rPr>
        <w:t>Мокроусовского</w:t>
      </w:r>
      <w:proofErr w:type="spellEnd"/>
      <w:r w:rsidRPr="00F7609D">
        <w:rPr>
          <w:sz w:val="20"/>
          <w:szCs w:val="20"/>
          <w:lang w:eastAsia="ar-SA"/>
        </w:rPr>
        <w:t xml:space="preserve">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муниципального округа</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«О конкурсе на включение в кадровый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резерв муниципальной службы</w:t>
      </w:r>
    </w:p>
    <w:p w:rsidR="00F7609D" w:rsidRPr="00F7609D" w:rsidRDefault="00F7609D" w:rsidP="00F7609D">
      <w:pPr>
        <w:widowControl/>
        <w:suppressAutoHyphens/>
        <w:autoSpaceDE/>
        <w:autoSpaceDN/>
        <w:jc w:val="right"/>
        <w:rPr>
          <w:sz w:val="20"/>
          <w:szCs w:val="20"/>
          <w:lang w:eastAsia="ar-SA"/>
        </w:rPr>
      </w:pP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jc w:val="right"/>
        <w:rPr>
          <w:sz w:val="20"/>
          <w:szCs w:val="20"/>
          <w:u w:val="single"/>
          <w:lang w:eastAsia="ar-SA"/>
        </w:rPr>
      </w:pPr>
      <w:r w:rsidRPr="00F7609D">
        <w:rPr>
          <w:sz w:val="20"/>
          <w:szCs w:val="20"/>
          <w:u w:val="single"/>
          <w:lang w:eastAsia="ar-SA"/>
        </w:rPr>
        <w:t>от 30 мая 2024  г. № 148 - р</w:t>
      </w:r>
    </w:p>
    <w:p w:rsidR="00F7609D" w:rsidRPr="00F7609D" w:rsidRDefault="00F7609D" w:rsidP="00F7609D">
      <w:pPr>
        <w:widowControl/>
        <w:suppressAutoHyphens/>
        <w:autoSpaceDE/>
        <w:autoSpaceDN/>
        <w:jc w:val="right"/>
        <w:rPr>
          <w:sz w:val="20"/>
          <w:szCs w:val="20"/>
          <w:lang w:eastAsia="ar-SA"/>
        </w:rPr>
      </w:pPr>
    </w:p>
    <w:p w:rsidR="00F7609D" w:rsidRPr="00F7609D" w:rsidRDefault="00F7609D" w:rsidP="00F7609D">
      <w:pPr>
        <w:widowControl/>
        <w:suppressAutoHyphens/>
        <w:autoSpaceDE/>
        <w:autoSpaceDN/>
        <w:jc w:val="center"/>
        <w:rPr>
          <w:b/>
          <w:sz w:val="20"/>
          <w:szCs w:val="20"/>
          <w:lang w:eastAsia="ar-SA"/>
        </w:rPr>
      </w:pP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Список должностей</w:t>
      </w: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 xml:space="preserve">на которые, объявляется конкурс на включение в кадровый резерв муниципальной службы </w:t>
      </w:r>
      <w:proofErr w:type="spellStart"/>
      <w:r w:rsidRPr="00F7609D">
        <w:rPr>
          <w:b/>
          <w:sz w:val="20"/>
          <w:szCs w:val="20"/>
          <w:lang w:eastAsia="ar-SA"/>
        </w:rPr>
        <w:t>Мокроусовского</w:t>
      </w:r>
      <w:proofErr w:type="spellEnd"/>
      <w:r w:rsidRPr="00F7609D">
        <w:rPr>
          <w:b/>
          <w:sz w:val="20"/>
          <w:szCs w:val="20"/>
          <w:lang w:eastAsia="ar-SA"/>
        </w:rPr>
        <w:t xml:space="preserve"> муниципального округа</w:t>
      </w:r>
    </w:p>
    <w:p w:rsidR="00F7609D" w:rsidRPr="00F7609D" w:rsidRDefault="00F7609D" w:rsidP="00F7609D">
      <w:pPr>
        <w:widowControl/>
        <w:suppressAutoHyphens/>
        <w:autoSpaceDE/>
        <w:autoSpaceDN/>
        <w:jc w:val="center"/>
        <w:rPr>
          <w:b/>
          <w:sz w:val="20"/>
          <w:szCs w:val="20"/>
          <w:lang w:eastAsia="ar-SA"/>
        </w:rPr>
      </w:pPr>
    </w:p>
    <w:p w:rsidR="00F7609D" w:rsidRPr="00F7609D" w:rsidRDefault="00F7609D" w:rsidP="00F7609D">
      <w:pPr>
        <w:widowControl/>
        <w:suppressAutoHyphens/>
        <w:autoSpaceDE/>
        <w:autoSpaceDN/>
        <w:jc w:val="both"/>
        <w:rPr>
          <w:b/>
          <w:sz w:val="20"/>
          <w:szCs w:val="20"/>
          <w:lang w:eastAsia="ar-SA"/>
        </w:rPr>
      </w:pPr>
      <w:r w:rsidRPr="00F7609D">
        <w:rPr>
          <w:b/>
          <w:sz w:val="20"/>
          <w:szCs w:val="20"/>
          <w:lang w:eastAsia="ar-SA"/>
        </w:rPr>
        <w:t>1. Высшие должности муниципальной службы:</w:t>
      </w:r>
    </w:p>
    <w:p w:rsidR="00F7609D" w:rsidRPr="00F7609D" w:rsidRDefault="00F7609D" w:rsidP="00F7609D">
      <w:pPr>
        <w:widowControl/>
        <w:suppressAutoHyphens/>
        <w:autoSpaceDE/>
        <w:autoSpaceDN/>
        <w:ind w:firstLine="567"/>
        <w:jc w:val="both"/>
        <w:rPr>
          <w:sz w:val="20"/>
          <w:szCs w:val="20"/>
          <w:lang w:eastAsia="ar-SA"/>
        </w:rPr>
      </w:pPr>
      <w:r w:rsidRPr="00F7609D">
        <w:rPr>
          <w:b/>
          <w:sz w:val="20"/>
          <w:szCs w:val="20"/>
          <w:lang w:eastAsia="ar-SA"/>
        </w:rPr>
        <w:t>Квалификационные требования:</w:t>
      </w:r>
      <w:r w:rsidRPr="00F7609D">
        <w:rPr>
          <w:sz w:val="20"/>
          <w:szCs w:val="20"/>
          <w:lang w:eastAsia="ar-SA"/>
        </w:rPr>
        <w:t xml:space="preserve"> </w:t>
      </w:r>
      <w:r w:rsidRPr="00F7609D">
        <w:rPr>
          <w:sz w:val="20"/>
          <w:szCs w:val="20"/>
          <w:shd w:val="clear" w:color="auto" w:fill="FFFFFF"/>
          <w:lang w:eastAsia="ar-SA"/>
        </w:rPr>
        <w:t>наличие высшего образования не ниже уровня специалитета, магистратуры, наличие не менее 4 лет стажа муниципальной службы или стажа работы по специальности, направлению подготовки;</w:t>
      </w:r>
    </w:p>
    <w:p w:rsidR="00F7609D" w:rsidRPr="00F7609D" w:rsidRDefault="00F7609D" w:rsidP="00F7609D">
      <w:pPr>
        <w:widowControl/>
        <w:suppressAutoHyphens/>
        <w:autoSpaceDE/>
        <w:autoSpaceDN/>
        <w:jc w:val="both"/>
        <w:rPr>
          <w:b/>
          <w:sz w:val="20"/>
          <w:szCs w:val="20"/>
          <w:lang w:eastAsia="ar-SA"/>
        </w:rPr>
      </w:pPr>
      <w:r w:rsidRPr="00F7609D">
        <w:rPr>
          <w:b/>
          <w:sz w:val="20"/>
          <w:szCs w:val="20"/>
          <w:lang w:eastAsia="ar-SA"/>
        </w:rPr>
        <w:t>2. Главные должности муниципальной службы:</w:t>
      </w:r>
    </w:p>
    <w:p w:rsidR="00F7609D" w:rsidRPr="00F7609D" w:rsidRDefault="00F7609D" w:rsidP="00F7609D">
      <w:pPr>
        <w:widowControl/>
        <w:suppressAutoHyphens/>
        <w:autoSpaceDE/>
        <w:autoSpaceDN/>
        <w:ind w:firstLine="567"/>
        <w:jc w:val="both"/>
        <w:rPr>
          <w:sz w:val="20"/>
          <w:szCs w:val="20"/>
          <w:shd w:val="clear" w:color="auto" w:fill="FFFFFF"/>
          <w:lang w:eastAsia="ar-SA"/>
        </w:rPr>
      </w:pPr>
      <w:r w:rsidRPr="00F7609D">
        <w:rPr>
          <w:b/>
          <w:sz w:val="20"/>
          <w:szCs w:val="20"/>
          <w:lang w:eastAsia="ar-SA"/>
        </w:rPr>
        <w:t xml:space="preserve">Квалификационные требования: </w:t>
      </w:r>
      <w:r w:rsidRPr="00F7609D">
        <w:rPr>
          <w:sz w:val="20"/>
          <w:szCs w:val="20"/>
          <w:shd w:val="clear" w:color="auto" w:fill="FFFFFF"/>
          <w:lang w:eastAsia="ar-SA"/>
        </w:rPr>
        <w:t>наличие высшего образования не ниже уровня специалитета, магистратуры, наличие не менее 2 лет стажа муниципальной службы или стажа работы по специальности, направлению подготовки;</w:t>
      </w:r>
    </w:p>
    <w:p w:rsidR="00F7609D" w:rsidRPr="00F7609D" w:rsidRDefault="00F7609D" w:rsidP="00F7609D">
      <w:pPr>
        <w:widowControl/>
        <w:suppressAutoHyphens/>
        <w:autoSpaceDE/>
        <w:autoSpaceDN/>
        <w:jc w:val="both"/>
        <w:rPr>
          <w:b/>
          <w:sz w:val="20"/>
          <w:szCs w:val="20"/>
          <w:lang w:eastAsia="ar-SA"/>
        </w:rPr>
      </w:pPr>
      <w:r w:rsidRPr="00F7609D">
        <w:rPr>
          <w:b/>
          <w:sz w:val="20"/>
          <w:szCs w:val="20"/>
          <w:lang w:eastAsia="ar-SA"/>
        </w:rPr>
        <w:t>3. Ведущие должности муниципальной службы:</w:t>
      </w:r>
    </w:p>
    <w:p w:rsidR="00F7609D" w:rsidRPr="00F7609D" w:rsidRDefault="00F7609D" w:rsidP="00F7609D">
      <w:pPr>
        <w:widowControl/>
        <w:suppressAutoHyphens/>
        <w:autoSpaceDE/>
        <w:autoSpaceDN/>
        <w:ind w:firstLine="567"/>
        <w:jc w:val="both"/>
        <w:rPr>
          <w:sz w:val="20"/>
          <w:szCs w:val="20"/>
          <w:lang w:eastAsia="ar-SA"/>
        </w:rPr>
      </w:pPr>
      <w:r w:rsidRPr="00F7609D">
        <w:rPr>
          <w:b/>
          <w:bCs/>
          <w:sz w:val="20"/>
          <w:szCs w:val="20"/>
          <w:lang w:eastAsia="ar-SA"/>
        </w:rPr>
        <w:t>Квалификационные требования:</w:t>
      </w:r>
      <w:r w:rsidRPr="00F7609D">
        <w:rPr>
          <w:sz w:val="20"/>
          <w:szCs w:val="20"/>
          <w:lang w:eastAsia="ar-SA"/>
        </w:rPr>
        <w:t xml:space="preserve"> наличие высшего образования, без предъявления требований к стажу;</w:t>
      </w:r>
    </w:p>
    <w:p w:rsidR="00F7609D" w:rsidRPr="00F7609D" w:rsidRDefault="00F7609D" w:rsidP="00F7609D">
      <w:pPr>
        <w:widowControl/>
        <w:suppressAutoHyphens/>
        <w:autoSpaceDE/>
        <w:autoSpaceDN/>
        <w:jc w:val="both"/>
        <w:rPr>
          <w:b/>
          <w:sz w:val="20"/>
          <w:szCs w:val="20"/>
          <w:lang w:eastAsia="ar-SA"/>
        </w:rPr>
      </w:pPr>
      <w:r w:rsidRPr="00F7609D">
        <w:rPr>
          <w:b/>
          <w:sz w:val="20"/>
          <w:szCs w:val="20"/>
          <w:lang w:eastAsia="ar-SA"/>
        </w:rPr>
        <w:t>4. Старшие и младшие должности муниципальной службы:</w:t>
      </w:r>
    </w:p>
    <w:p w:rsidR="00F7609D" w:rsidRPr="00F7609D" w:rsidRDefault="00F7609D" w:rsidP="00F7609D">
      <w:pPr>
        <w:widowControl/>
        <w:suppressAutoHyphens/>
        <w:autoSpaceDE/>
        <w:autoSpaceDN/>
        <w:ind w:firstLine="567"/>
        <w:jc w:val="both"/>
        <w:rPr>
          <w:sz w:val="20"/>
          <w:szCs w:val="20"/>
          <w:lang w:eastAsia="ar-SA"/>
        </w:rPr>
      </w:pPr>
      <w:r w:rsidRPr="00F7609D">
        <w:rPr>
          <w:b/>
          <w:bCs/>
          <w:sz w:val="20"/>
          <w:szCs w:val="20"/>
          <w:lang w:eastAsia="ar-SA"/>
        </w:rPr>
        <w:t xml:space="preserve">Квалификационные требования: </w:t>
      </w:r>
      <w:r w:rsidRPr="00F7609D">
        <w:rPr>
          <w:sz w:val="20"/>
          <w:szCs w:val="20"/>
          <w:lang w:eastAsia="ar-SA"/>
        </w:rPr>
        <w:t>наличие среднего профессионального образования, без предъявления требований к стажу.</w:t>
      </w:r>
    </w:p>
    <w:p w:rsidR="00F7609D" w:rsidRPr="00F7609D" w:rsidRDefault="00F7609D" w:rsidP="00F7609D">
      <w:pPr>
        <w:widowControl/>
        <w:suppressAutoHyphens/>
        <w:autoSpaceDE/>
        <w:autoSpaceDN/>
        <w:ind w:left="360"/>
        <w:jc w:val="both"/>
        <w:rPr>
          <w:sz w:val="20"/>
          <w:szCs w:val="20"/>
          <w:lang w:eastAsia="ar-SA"/>
        </w:rPr>
      </w:pPr>
    </w:p>
    <w:p w:rsidR="00F7609D" w:rsidRPr="00F7609D" w:rsidRDefault="00F7609D" w:rsidP="00F7609D">
      <w:pPr>
        <w:widowControl/>
        <w:suppressAutoHyphens/>
        <w:autoSpaceDE/>
        <w:autoSpaceDN/>
        <w:ind w:left="360"/>
        <w:jc w:val="both"/>
        <w:rPr>
          <w:sz w:val="20"/>
          <w:szCs w:val="20"/>
          <w:lang w:eastAsia="ar-SA"/>
        </w:rPr>
      </w:pP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w:t>
      </w:r>
    </w:p>
    <w:p w:rsidR="00F7609D" w:rsidRPr="00F7609D" w:rsidRDefault="00F7609D" w:rsidP="00F7609D">
      <w:pPr>
        <w:widowControl/>
        <w:suppressAutoHyphens/>
        <w:autoSpaceDE/>
        <w:autoSpaceDN/>
        <w:ind w:firstLine="720"/>
        <w:jc w:val="right"/>
        <w:rPr>
          <w:sz w:val="20"/>
          <w:szCs w:val="20"/>
          <w:lang w:eastAsia="ar-SA"/>
        </w:rPr>
      </w:pPr>
      <w:r w:rsidRPr="00F7609D">
        <w:rPr>
          <w:sz w:val="20"/>
          <w:szCs w:val="20"/>
          <w:lang w:eastAsia="ar-SA"/>
        </w:rPr>
        <w:t xml:space="preserve">      </w:t>
      </w:r>
    </w:p>
    <w:p w:rsidR="00F7609D" w:rsidRPr="00F7609D" w:rsidRDefault="00F7609D" w:rsidP="00F7609D">
      <w:pPr>
        <w:widowControl/>
        <w:suppressAutoHyphens/>
        <w:autoSpaceDE/>
        <w:autoSpaceDN/>
        <w:ind w:firstLine="720"/>
        <w:jc w:val="right"/>
        <w:rPr>
          <w:sz w:val="20"/>
          <w:szCs w:val="20"/>
          <w:lang w:eastAsia="ar-SA"/>
        </w:rPr>
      </w:pP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Приложение 2</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к распоряжению Администрации </w:t>
      </w:r>
      <w:proofErr w:type="spellStart"/>
      <w:r w:rsidRPr="00F7609D">
        <w:rPr>
          <w:sz w:val="20"/>
          <w:szCs w:val="20"/>
          <w:lang w:eastAsia="ar-SA"/>
        </w:rPr>
        <w:t>Мокроусовского</w:t>
      </w:r>
      <w:proofErr w:type="spellEnd"/>
      <w:r w:rsidRPr="00F7609D">
        <w:rPr>
          <w:sz w:val="20"/>
          <w:szCs w:val="20"/>
          <w:lang w:eastAsia="ar-SA"/>
        </w:rPr>
        <w:t xml:space="preserve">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муниципального округа</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«О конкурсе на включение в кадровый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резерв муниципальной службы</w:t>
      </w:r>
    </w:p>
    <w:p w:rsidR="00F7609D" w:rsidRPr="00F7609D" w:rsidRDefault="00F7609D" w:rsidP="00F7609D">
      <w:pPr>
        <w:widowControl/>
        <w:suppressAutoHyphens/>
        <w:autoSpaceDE/>
        <w:autoSpaceDN/>
        <w:jc w:val="right"/>
        <w:rPr>
          <w:sz w:val="20"/>
          <w:szCs w:val="20"/>
          <w:lang w:eastAsia="ar-SA"/>
        </w:rPr>
      </w:pP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jc w:val="right"/>
        <w:rPr>
          <w:sz w:val="20"/>
          <w:szCs w:val="20"/>
          <w:u w:val="single"/>
          <w:lang w:eastAsia="ar-SA"/>
        </w:rPr>
      </w:pPr>
      <w:r w:rsidRPr="00F7609D">
        <w:rPr>
          <w:sz w:val="20"/>
          <w:szCs w:val="20"/>
          <w:u w:val="single"/>
          <w:lang w:eastAsia="ar-SA"/>
        </w:rPr>
        <w:t>от 30 мая 2024 г. №  148 - р</w:t>
      </w:r>
    </w:p>
    <w:p w:rsidR="00F7609D" w:rsidRPr="00F7609D" w:rsidRDefault="00F7609D" w:rsidP="00F7609D">
      <w:pPr>
        <w:widowControl/>
        <w:suppressAutoHyphens/>
        <w:autoSpaceDE/>
        <w:autoSpaceDN/>
        <w:ind w:firstLine="720"/>
        <w:jc w:val="right"/>
        <w:rPr>
          <w:sz w:val="20"/>
          <w:szCs w:val="20"/>
          <w:lang w:eastAsia="ar-SA"/>
        </w:rPr>
      </w:pPr>
    </w:p>
    <w:p w:rsidR="00F7609D" w:rsidRPr="00F7609D" w:rsidRDefault="00F7609D" w:rsidP="00F7609D">
      <w:pPr>
        <w:widowControl/>
        <w:suppressAutoHyphens/>
        <w:autoSpaceDE/>
        <w:autoSpaceDN/>
        <w:ind w:firstLine="720"/>
        <w:jc w:val="right"/>
        <w:rPr>
          <w:sz w:val="20"/>
          <w:szCs w:val="20"/>
          <w:lang w:eastAsia="ar-SA"/>
        </w:rPr>
      </w:pP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lastRenderedPageBreak/>
        <w:t xml:space="preserve">Состав </w:t>
      </w:r>
    </w:p>
    <w:p w:rsidR="00F7609D" w:rsidRPr="00F7609D" w:rsidRDefault="00F7609D" w:rsidP="00F7609D">
      <w:pPr>
        <w:widowControl/>
        <w:suppressAutoHyphens/>
        <w:autoSpaceDE/>
        <w:autoSpaceDN/>
        <w:jc w:val="center"/>
        <w:rPr>
          <w:b/>
          <w:sz w:val="20"/>
          <w:szCs w:val="20"/>
          <w:lang w:eastAsia="ar-SA"/>
        </w:rPr>
      </w:pPr>
      <w:r w:rsidRPr="00F7609D">
        <w:rPr>
          <w:b/>
          <w:sz w:val="20"/>
          <w:szCs w:val="20"/>
          <w:lang w:eastAsia="ar-SA"/>
        </w:rPr>
        <w:t xml:space="preserve">конкурсной комиссии на включение в кадровый резерв муниципальной службы </w:t>
      </w:r>
      <w:proofErr w:type="spellStart"/>
      <w:r w:rsidRPr="00F7609D">
        <w:rPr>
          <w:b/>
          <w:sz w:val="20"/>
          <w:szCs w:val="20"/>
          <w:lang w:eastAsia="ar-SA"/>
        </w:rPr>
        <w:t>Мокроусовского</w:t>
      </w:r>
      <w:proofErr w:type="spellEnd"/>
      <w:r w:rsidRPr="00F7609D">
        <w:rPr>
          <w:b/>
          <w:sz w:val="20"/>
          <w:szCs w:val="20"/>
          <w:lang w:eastAsia="ar-SA"/>
        </w:rPr>
        <w:t xml:space="preserve"> муниципального округа</w:t>
      </w:r>
    </w:p>
    <w:p w:rsidR="00F7609D" w:rsidRPr="00F7609D" w:rsidRDefault="00F7609D" w:rsidP="00F7609D">
      <w:pPr>
        <w:widowControl/>
        <w:suppressAutoHyphens/>
        <w:autoSpaceDE/>
        <w:autoSpaceDN/>
        <w:jc w:val="center"/>
        <w:rPr>
          <w:sz w:val="20"/>
          <w:szCs w:val="20"/>
          <w:lang w:eastAsia="ar-SA"/>
        </w:rPr>
      </w:pPr>
    </w:p>
    <w:tbl>
      <w:tblPr>
        <w:tblW w:w="10632" w:type="dxa"/>
        <w:tblInd w:w="-176" w:type="dxa"/>
        <w:tblLayout w:type="fixed"/>
        <w:tblLook w:val="0000" w:firstRow="0" w:lastRow="0" w:firstColumn="0" w:lastColumn="0" w:noHBand="0" w:noVBand="0"/>
      </w:tblPr>
      <w:tblGrid>
        <w:gridCol w:w="236"/>
        <w:gridCol w:w="10396"/>
      </w:tblGrid>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ind w:left="180" w:hanging="142"/>
              <w:jc w:val="both"/>
              <w:rPr>
                <w:sz w:val="20"/>
                <w:szCs w:val="20"/>
                <w:lang w:eastAsia="ar-SA"/>
              </w:rPr>
            </w:pPr>
            <w:r w:rsidRPr="00F7609D">
              <w:rPr>
                <w:sz w:val="20"/>
                <w:szCs w:val="20"/>
                <w:lang w:eastAsia="ar-SA"/>
              </w:rPr>
              <w:t xml:space="preserve">- Заместитель Главы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по социальным вопросам, председатель комиссии;</w:t>
            </w:r>
          </w:p>
          <w:p w:rsidR="00F7609D" w:rsidRPr="00F7609D" w:rsidRDefault="00F7609D" w:rsidP="00F7609D">
            <w:pPr>
              <w:widowControl/>
              <w:suppressAutoHyphens/>
              <w:autoSpaceDE/>
              <w:autoSpaceDN/>
              <w:ind w:left="2700" w:hanging="2700"/>
              <w:rPr>
                <w:sz w:val="20"/>
                <w:szCs w:val="20"/>
                <w:lang w:eastAsia="ar-SA"/>
              </w:rPr>
            </w:pPr>
          </w:p>
        </w:tc>
      </w:tr>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ind w:left="2520" w:hanging="2520"/>
              <w:jc w:val="both"/>
              <w:rPr>
                <w:sz w:val="20"/>
                <w:szCs w:val="20"/>
                <w:lang w:eastAsia="ar-SA"/>
              </w:rPr>
            </w:pPr>
            <w:r w:rsidRPr="00F7609D">
              <w:rPr>
                <w:sz w:val="20"/>
                <w:szCs w:val="20"/>
                <w:lang w:eastAsia="ar-SA"/>
              </w:rPr>
              <w:t>- Руководитель аппарата, управляющий делами, заместитель председателя комиссии;</w:t>
            </w:r>
          </w:p>
          <w:p w:rsidR="00F7609D" w:rsidRPr="00F7609D" w:rsidRDefault="00F7609D" w:rsidP="00F7609D">
            <w:pPr>
              <w:widowControl/>
              <w:suppressAutoHyphens/>
              <w:autoSpaceDE/>
              <w:autoSpaceDN/>
              <w:snapToGrid w:val="0"/>
              <w:ind w:left="2520" w:hanging="2520"/>
              <w:jc w:val="both"/>
              <w:rPr>
                <w:sz w:val="20"/>
                <w:szCs w:val="20"/>
                <w:lang w:eastAsia="ar-SA"/>
              </w:rPr>
            </w:pPr>
          </w:p>
        </w:tc>
      </w:tr>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Главный специалист общего отдела, секретарь комиссии;</w:t>
            </w:r>
          </w:p>
          <w:p w:rsidR="00F7609D" w:rsidRPr="00F7609D" w:rsidRDefault="00F7609D" w:rsidP="00F7609D">
            <w:pPr>
              <w:widowControl/>
              <w:suppressAutoHyphens/>
              <w:autoSpaceDE/>
              <w:autoSpaceDN/>
              <w:snapToGrid w:val="0"/>
              <w:jc w:val="both"/>
              <w:rPr>
                <w:sz w:val="20"/>
                <w:szCs w:val="20"/>
                <w:lang w:eastAsia="ar-SA"/>
              </w:rPr>
            </w:pPr>
          </w:p>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Начальник юридического отдела;</w:t>
            </w:r>
          </w:p>
          <w:p w:rsidR="00F7609D" w:rsidRPr="00F7609D" w:rsidRDefault="00F7609D" w:rsidP="00F7609D">
            <w:pPr>
              <w:widowControl/>
              <w:suppressAutoHyphens/>
              <w:autoSpaceDE/>
              <w:autoSpaceDN/>
              <w:snapToGrid w:val="0"/>
              <w:jc w:val="both"/>
              <w:rPr>
                <w:sz w:val="20"/>
                <w:szCs w:val="20"/>
                <w:lang w:eastAsia="ar-SA"/>
              </w:rPr>
            </w:pPr>
          </w:p>
        </w:tc>
      </w:tr>
      <w:tr w:rsidR="00F7609D" w:rsidRPr="00F7609D" w:rsidTr="00554F29">
        <w:tc>
          <w:tcPr>
            <w:tcW w:w="236" w:type="dxa"/>
            <w:shd w:val="clear" w:color="auto" w:fill="auto"/>
          </w:tcPr>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w:t>
            </w:r>
          </w:p>
        </w:tc>
        <w:tc>
          <w:tcPr>
            <w:tcW w:w="10396" w:type="dxa"/>
            <w:shd w:val="clear" w:color="auto" w:fill="auto"/>
          </w:tcPr>
          <w:p w:rsidR="00F7609D" w:rsidRPr="00F7609D" w:rsidRDefault="00F7609D" w:rsidP="00F7609D">
            <w:pPr>
              <w:widowControl/>
              <w:suppressAutoHyphens/>
              <w:autoSpaceDE/>
              <w:autoSpaceDN/>
              <w:snapToGrid w:val="0"/>
              <w:ind w:left="-202"/>
              <w:jc w:val="both"/>
              <w:rPr>
                <w:sz w:val="20"/>
                <w:szCs w:val="20"/>
                <w:lang w:eastAsia="ar-SA"/>
              </w:rPr>
            </w:pPr>
            <w:r w:rsidRPr="00F7609D">
              <w:rPr>
                <w:sz w:val="20"/>
                <w:szCs w:val="20"/>
                <w:lang w:eastAsia="ar-SA"/>
              </w:rPr>
              <w:t xml:space="preserve">  Начальник общего отдела;</w:t>
            </w:r>
          </w:p>
          <w:p w:rsidR="00F7609D" w:rsidRPr="00F7609D" w:rsidRDefault="00F7609D" w:rsidP="00F7609D">
            <w:pPr>
              <w:widowControl/>
              <w:suppressAutoHyphens/>
              <w:autoSpaceDE/>
              <w:autoSpaceDN/>
              <w:snapToGrid w:val="0"/>
              <w:ind w:left="-202"/>
              <w:jc w:val="both"/>
              <w:rPr>
                <w:sz w:val="20"/>
                <w:szCs w:val="20"/>
                <w:lang w:eastAsia="ar-SA"/>
              </w:rPr>
            </w:pPr>
          </w:p>
        </w:tc>
      </w:tr>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xml:space="preserve">- Главный специалист Думы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xml:space="preserve"> (по согласованию);</w:t>
            </w:r>
          </w:p>
        </w:tc>
      </w:tr>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xml:space="preserve"> </w:t>
            </w:r>
          </w:p>
          <w:p w:rsidR="00F7609D" w:rsidRPr="00F7609D" w:rsidRDefault="00F7609D" w:rsidP="00F7609D">
            <w:pPr>
              <w:widowControl/>
              <w:suppressAutoHyphens/>
              <w:autoSpaceDE/>
              <w:autoSpaceDN/>
              <w:snapToGrid w:val="0"/>
              <w:jc w:val="both"/>
              <w:rPr>
                <w:sz w:val="20"/>
                <w:szCs w:val="20"/>
                <w:lang w:eastAsia="ar-SA"/>
              </w:rPr>
            </w:pPr>
            <w:r w:rsidRPr="00F7609D">
              <w:rPr>
                <w:sz w:val="20"/>
                <w:szCs w:val="20"/>
                <w:lang w:eastAsia="ar-SA"/>
              </w:rPr>
              <w:t xml:space="preserve">- Депутат Думы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 (по согласованию).</w:t>
            </w:r>
          </w:p>
        </w:tc>
      </w:tr>
      <w:tr w:rsidR="00F7609D" w:rsidRPr="00F7609D" w:rsidTr="00554F29">
        <w:tc>
          <w:tcPr>
            <w:tcW w:w="10632" w:type="dxa"/>
            <w:gridSpan w:val="2"/>
            <w:shd w:val="clear" w:color="auto" w:fill="auto"/>
          </w:tcPr>
          <w:p w:rsidR="00F7609D" w:rsidRPr="00F7609D" w:rsidRDefault="00F7609D" w:rsidP="00F7609D">
            <w:pPr>
              <w:widowControl/>
              <w:suppressAutoHyphens/>
              <w:autoSpaceDE/>
              <w:autoSpaceDN/>
              <w:snapToGrid w:val="0"/>
              <w:jc w:val="both"/>
              <w:rPr>
                <w:sz w:val="20"/>
                <w:szCs w:val="20"/>
                <w:highlight w:val="yellow"/>
                <w:lang w:eastAsia="ar-SA"/>
              </w:rPr>
            </w:pPr>
          </w:p>
        </w:tc>
      </w:tr>
    </w:tbl>
    <w:p w:rsidR="00F7609D" w:rsidRPr="00F7609D" w:rsidRDefault="00F7609D" w:rsidP="00F7609D">
      <w:pPr>
        <w:widowControl/>
        <w:suppressAutoHyphens/>
        <w:autoSpaceDE/>
        <w:autoSpaceDN/>
        <w:jc w:val="both"/>
        <w:rPr>
          <w:sz w:val="20"/>
          <w:szCs w:val="20"/>
          <w:lang w:eastAsia="ar-SA"/>
        </w:rPr>
      </w:pP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w:t>
      </w:r>
    </w:p>
    <w:p w:rsidR="00F7609D" w:rsidRPr="00F7609D" w:rsidRDefault="00F7609D" w:rsidP="00F7609D">
      <w:pPr>
        <w:widowControl/>
        <w:suppressAutoHyphens/>
        <w:autoSpaceDE/>
        <w:autoSpaceDN/>
        <w:rPr>
          <w:sz w:val="20"/>
          <w:szCs w:val="20"/>
          <w:lang w:eastAsia="ar-SA"/>
        </w:rPr>
      </w:pPr>
      <w:r w:rsidRPr="00F7609D">
        <w:rPr>
          <w:sz w:val="20"/>
          <w:szCs w:val="20"/>
          <w:lang w:eastAsia="ar-SA"/>
        </w:rPr>
        <w:t xml:space="preserve">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Приложение 3</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к распоряжению Администрации </w:t>
      </w:r>
      <w:proofErr w:type="spellStart"/>
      <w:r w:rsidRPr="00F7609D">
        <w:rPr>
          <w:sz w:val="20"/>
          <w:szCs w:val="20"/>
          <w:lang w:eastAsia="ar-SA"/>
        </w:rPr>
        <w:t>Мокроусовского</w:t>
      </w:r>
      <w:proofErr w:type="spellEnd"/>
      <w:r w:rsidRPr="00F7609D">
        <w:rPr>
          <w:sz w:val="20"/>
          <w:szCs w:val="20"/>
          <w:lang w:eastAsia="ar-SA"/>
        </w:rPr>
        <w:t xml:space="preserve">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муниципального округа</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 xml:space="preserve"> «О конкурсе на включение в кадровый </w:t>
      </w:r>
    </w:p>
    <w:p w:rsidR="00F7609D" w:rsidRPr="00F7609D" w:rsidRDefault="00F7609D" w:rsidP="00F7609D">
      <w:pPr>
        <w:widowControl/>
        <w:suppressAutoHyphens/>
        <w:autoSpaceDE/>
        <w:autoSpaceDN/>
        <w:jc w:val="right"/>
        <w:rPr>
          <w:sz w:val="20"/>
          <w:szCs w:val="20"/>
          <w:lang w:eastAsia="ar-SA"/>
        </w:rPr>
      </w:pPr>
      <w:r w:rsidRPr="00F7609D">
        <w:rPr>
          <w:sz w:val="20"/>
          <w:szCs w:val="20"/>
          <w:lang w:eastAsia="ar-SA"/>
        </w:rPr>
        <w:t>резерв муниципальной службы</w:t>
      </w:r>
    </w:p>
    <w:p w:rsidR="00F7609D" w:rsidRPr="00F7609D" w:rsidRDefault="00F7609D" w:rsidP="00F7609D">
      <w:pPr>
        <w:widowControl/>
        <w:suppressAutoHyphens/>
        <w:autoSpaceDE/>
        <w:autoSpaceDN/>
        <w:jc w:val="right"/>
        <w:rPr>
          <w:sz w:val="20"/>
          <w:szCs w:val="20"/>
          <w:lang w:eastAsia="ar-SA"/>
        </w:rPr>
      </w:pP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p>
    <w:p w:rsidR="00F7609D" w:rsidRPr="00F7609D" w:rsidRDefault="00F7609D" w:rsidP="00F7609D">
      <w:pPr>
        <w:widowControl/>
        <w:suppressAutoHyphens/>
        <w:autoSpaceDE/>
        <w:autoSpaceDN/>
        <w:jc w:val="right"/>
        <w:rPr>
          <w:sz w:val="20"/>
          <w:szCs w:val="20"/>
          <w:u w:val="single"/>
          <w:lang w:eastAsia="ar-SA"/>
        </w:rPr>
      </w:pPr>
      <w:r w:rsidRPr="00F7609D">
        <w:rPr>
          <w:sz w:val="20"/>
          <w:szCs w:val="20"/>
          <w:u w:val="single"/>
          <w:lang w:eastAsia="ar-SA"/>
        </w:rPr>
        <w:t>от 30 мая 2024 г. №  148 - р</w:t>
      </w:r>
    </w:p>
    <w:p w:rsidR="00F7609D" w:rsidRPr="00F7609D" w:rsidRDefault="00F7609D" w:rsidP="00F7609D">
      <w:pPr>
        <w:widowControl/>
        <w:suppressAutoHyphens/>
        <w:autoSpaceDE/>
        <w:autoSpaceDN/>
        <w:ind w:firstLine="720"/>
        <w:jc w:val="right"/>
        <w:rPr>
          <w:sz w:val="20"/>
          <w:szCs w:val="20"/>
          <w:lang w:eastAsia="ar-SA"/>
        </w:rPr>
      </w:pPr>
    </w:p>
    <w:p w:rsidR="00F7609D" w:rsidRPr="00F7609D" w:rsidRDefault="00F7609D" w:rsidP="00F7609D">
      <w:pPr>
        <w:widowControl/>
        <w:suppressAutoHyphens/>
        <w:autoSpaceDE/>
        <w:autoSpaceDN/>
        <w:ind w:firstLine="720"/>
        <w:jc w:val="right"/>
        <w:rPr>
          <w:sz w:val="20"/>
          <w:szCs w:val="20"/>
          <w:lang w:eastAsia="ar-SA"/>
        </w:rPr>
      </w:pPr>
    </w:p>
    <w:p w:rsidR="00F7609D" w:rsidRPr="00F7609D" w:rsidRDefault="00F7609D" w:rsidP="00F7609D">
      <w:pPr>
        <w:widowControl/>
        <w:suppressAutoHyphens/>
        <w:autoSpaceDE/>
        <w:autoSpaceDN/>
        <w:ind w:firstLine="720"/>
        <w:jc w:val="center"/>
        <w:rPr>
          <w:b/>
          <w:sz w:val="20"/>
          <w:szCs w:val="20"/>
          <w:lang w:eastAsia="ar-SA"/>
        </w:rPr>
      </w:pPr>
      <w:r w:rsidRPr="00F7609D">
        <w:rPr>
          <w:b/>
          <w:sz w:val="20"/>
          <w:szCs w:val="20"/>
          <w:lang w:eastAsia="ar-SA"/>
        </w:rPr>
        <w:t xml:space="preserve">Порядок проведения конкурса на включение в кадровый резерв муниципальной службы  </w:t>
      </w:r>
      <w:proofErr w:type="spellStart"/>
      <w:r w:rsidRPr="00F7609D">
        <w:rPr>
          <w:b/>
          <w:sz w:val="20"/>
          <w:szCs w:val="20"/>
          <w:lang w:eastAsia="ar-SA"/>
        </w:rPr>
        <w:t>Мокроусовского</w:t>
      </w:r>
      <w:proofErr w:type="spellEnd"/>
      <w:r w:rsidRPr="00F7609D">
        <w:rPr>
          <w:b/>
          <w:sz w:val="20"/>
          <w:szCs w:val="20"/>
          <w:lang w:eastAsia="ar-SA"/>
        </w:rPr>
        <w:t xml:space="preserve"> муниципального округа</w:t>
      </w:r>
    </w:p>
    <w:p w:rsidR="00F7609D" w:rsidRPr="00F7609D" w:rsidRDefault="00F7609D" w:rsidP="00F7609D">
      <w:pPr>
        <w:widowControl/>
        <w:autoSpaceDE/>
        <w:autoSpaceDN/>
        <w:spacing w:before="100"/>
        <w:ind w:firstLine="709"/>
        <w:jc w:val="both"/>
        <w:rPr>
          <w:color w:val="000000"/>
          <w:sz w:val="20"/>
          <w:szCs w:val="20"/>
          <w:lang w:eastAsia="ar-SA"/>
        </w:rPr>
      </w:pPr>
      <w:r w:rsidRPr="00F7609D">
        <w:rPr>
          <w:color w:val="000000"/>
          <w:sz w:val="20"/>
          <w:szCs w:val="20"/>
          <w:lang w:eastAsia="ar-SA"/>
        </w:rPr>
        <w:t>Гражданин, изъявивший желание участвовать в конкурсе, представляет в орган местного самоуправления:</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1) личное заявление; </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3) копию паспорта или заменяющего его документа (соответствующий документ предъявляется лично по прибытии на конкурс); </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4) документы, подтверждающие необходимое профессиональное образование, стаж работы и квалификацию: </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5) </w:t>
      </w:r>
      <w:r w:rsidRPr="00F7609D">
        <w:rPr>
          <w:sz w:val="20"/>
          <w:szCs w:val="20"/>
          <w:lang w:eastAsia="ru-RU"/>
        </w:rPr>
        <w:t>заключение медицинской организации об отсутствии заболевания, препятствующего поступлению на муниципальную службу</w:t>
      </w:r>
      <w:r w:rsidRPr="00F7609D">
        <w:rPr>
          <w:sz w:val="20"/>
          <w:szCs w:val="20"/>
          <w:lang w:eastAsia="ar-SA"/>
        </w:rPr>
        <w:t>;</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ru-RU"/>
        </w:rPr>
        <w:t xml:space="preserve">6) копию документа, подтверждающего регистрацию в системе индивидуального (персонифицированного) учета, за исключением случаев, когда трудовой </w:t>
      </w:r>
      <w:r w:rsidRPr="00F7609D">
        <w:rPr>
          <w:sz w:val="20"/>
          <w:szCs w:val="20"/>
          <w:lang w:eastAsia="ar-SA"/>
        </w:rPr>
        <w:t>договор (контракт) заключается впервые;</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7) копию свидетельства о постановке физического лица на учет в налоговом органе по месту жительства на территории Российской Федерации;</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8) копию документа воинского учета - для граждан, пребывающих в запасе, и лиц, подлежащих призыву на военную службу;</w:t>
      </w: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9)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F7609D" w:rsidRPr="00F7609D" w:rsidRDefault="00F7609D" w:rsidP="00F7609D">
      <w:pPr>
        <w:widowControl/>
        <w:suppressAutoHyphens/>
        <w:autoSpaceDE/>
        <w:autoSpaceDN/>
        <w:ind w:firstLine="709"/>
        <w:rPr>
          <w:sz w:val="20"/>
          <w:szCs w:val="20"/>
          <w:lang w:eastAsia="ar-SA"/>
        </w:rPr>
      </w:pPr>
      <w:r w:rsidRPr="00F7609D">
        <w:rPr>
          <w:sz w:val="20"/>
          <w:szCs w:val="20"/>
          <w:lang w:eastAsia="ar-SA"/>
        </w:rPr>
        <w:t>10) заполненное и подписанное согласие на обработку персональных данных.</w:t>
      </w:r>
    </w:p>
    <w:p w:rsidR="00F7609D" w:rsidRPr="00F7609D" w:rsidRDefault="00F7609D" w:rsidP="00F7609D">
      <w:pPr>
        <w:widowControl/>
        <w:suppressAutoHyphens/>
        <w:autoSpaceDE/>
        <w:autoSpaceDN/>
        <w:jc w:val="center"/>
        <w:rPr>
          <w:b/>
          <w:bCs/>
          <w:sz w:val="20"/>
          <w:szCs w:val="20"/>
          <w:lang w:eastAsia="ar-SA"/>
        </w:rPr>
      </w:pPr>
    </w:p>
    <w:p w:rsidR="00F7609D" w:rsidRPr="00F7609D" w:rsidRDefault="00F7609D" w:rsidP="00F7609D">
      <w:pPr>
        <w:widowControl/>
        <w:suppressAutoHyphens/>
        <w:autoSpaceDE/>
        <w:autoSpaceDN/>
        <w:jc w:val="center"/>
        <w:rPr>
          <w:b/>
          <w:bCs/>
          <w:sz w:val="20"/>
          <w:szCs w:val="20"/>
          <w:lang w:eastAsia="ar-SA"/>
        </w:rPr>
      </w:pPr>
    </w:p>
    <w:p w:rsidR="00F7609D" w:rsidRPr="00F7609D" w:rsidRDefault="00F7609D" w:rsidP="00F7609D">
      <w:pPr>
        <w:widowControl/>
        <w:suppressAutoHyphens/>
        <w:autoSpaceDE/>
        <w:autoSpaceDN/>
        <w:jc w:val="center"/>
        <w:rPr>
          <w:b/>
          <w:bCs/>
          <w:sz w:val="20"/>
          <w:szCs w:val="20"/>
          <w:lang w:eastAsia="ar-SA"/>
        </w:rPr>
      </w:pPr>
    </w:p>
    <w:p w:rsidR="00F7609D" w:rsidRPr="00F7609D" w:rsidRDefault="00F7609D" w:rsidP="00F7609D">
      <w:pPr>
        <w:widowControl/>
        <w:suppressAutoHyphens/>
        <w:autoSpaceDE/>
        <w:autoSpaceDN/>
        <w:jc w:val="center"/>
        <w:rPr>
          <w:b/>
          <w:bCs/>
          <w:sz w:val="20"/>
          <w:szCs w:val="20"/>
          <w:lang w:eastAsia="ar-SA"/>
        </w:rPr>
      </w:pPr>
      <w:r w:rsidRPr="00F7609D">
        <w:rPr>
          <w:b/>
          <w:bCs/>
          <w:sz w:val="20"/>
          <w:szCs w:val="20"/>
          <w:lang w:eastAsia="ar-SA"/>
        </w:rPr>
        <w:t>Форма проведения конкурса</w:t>
      </w:r>
    </w:p>
    <w:p w:rsidR="00F7609D" w:rsidRPr="00F7609D" w:rsidRDefault="00F7609D" w:rsidP="00F7609D">
      <w:pPr>
        <w:widowControl/>
        <w:suppressAutoHyphens/>
        <w:autoSpaceDE/>
        <w:autoSpaceDN/>
        <w:ind w:firstLine="720"/>
        <w:jc w:val="both"/>
        <w:rPr>
          <w:sz w:val="20"/>
          <w:szCs w:val="20"/>
          <w:lang w:eastAsia="ar-SA"/>
        </w:rPr>
      </w:pPr>
      <w:r w:rsidRPr="00F7609D">
        <w:rPr>
          <w:sz w:val="20"/>
          <w:szCs w:val="20"/>
          <w:lang w:eastAsia="ar-SA"/>
        </w:rPr>
        <w:t>Гражданин, желающий участвовать в конкурсе, проходит индивидуальное собеседование в конкурсной комиссии.</w:t>
      </w:r>
    </w:p>
    <w:p w:rsidR="00F7609D" w:rsidRPr="00F7609D" w:rsidRDefault="00F7609D" w:rsidP="00F7609D">
      <w:pPr>
        <w:widowControl/>
        <w:suppressAutoHyphens/>
        <w:autoSpaceDE/>
        <w:autoSpaceDN/>
        <w:ind w:firstLine="720"/>
        <w:jc w:val="both"/>
        <w:rPr>
          <w:sz w:val="20"/>
          <w:szCs w:val="20"/>
          <w:lang w:eastAsia="ar-SA"/>
        </w:rPr>
      </w:pPr>
      <w:r w:rsidRPr="00F7609D">
        <w:rPr>
          <w:sz w:val="20"/>
          <w:szCs w:val="20"/>
          <w:lang w:eastAsia="ar-SA"/>
        </w:rPr>
        <w:t>Члены конкурсной комиссии, изъявившие желание участвовать в конкурсе и представившие соответствующие документы, автоматически выбывают из состава комиссии.</w:t>
      </w:r>
    </w:p>
    <w:p w:rsidR="00F7609D" w:rsidRPr="00F7609D" w:rsidRDefault="00F7609D" w:rsidP="00F7609D">
      <w:pPr>
        <w:widowControl/>
        <w:suppressAutoHyphens/>
        <w:autoSpaceDE/>
        <w:autoSpaceDN/>
        <w:ind w:firstLine="720"/>
        <w:jc w:val="both"/>
        <w:rPr>
          <w:sz w:val="20"/>
          <w:szCs w:val="20"/>
          <w:lang w:eastAsia="ru-RU"/>
        </w:rPr>
      </w:pPr>
      <w:r w:rsidRPr="00F7609D">
        <w:rPr>
          <w:sz w:val="20"/>
          <w:szCs w:val="20"/>
          <w:lang w:eastAsia="ar-SA"/>
        </w:rPr>
        <w:lastRenderedPageBreak/>
        <w:t xml:space="preserve">Конкурсная комиссия рассматривает профессиональные и личностные качества претендента на основе представленных документов и собеседования. </w:t>
      </w:r>
      <w:r w:rsidRPr="00F7609D">
        <w:rPr>
          <w:sz w:val="20"/>
          <w:szCs w:val="20"/>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F7609D" w:rsidRPr="00F7609D" w:rsidRDefault="00F7609D" w:rsidP="00F7609D">
      <w:pPr>
        <w:widowControl/>
        <w:autoSpaceDE/>
        <w:autoSpaceDN/>
        <w:ind w:firstLine="709"/>
        <w:jc w:val="both"/>
        <w:rPr>
          <w:sz w:val="20"/>
          <w:szCs w:val="20"/>
          <w:lang w:eastAsia="ru-RU"/>
        </w:rPr>
      </w:pPr>
      <w:r w:rsidRPr="00F7609D">
        <w:rPr>
          <w:sz w:val="20"/>
          <w:szCs w:val="20"/>
          <w:lang w:eastAsia="ru-RU"/>
        </w:rPr>
        <w:t xml:space="preserve">Заседание конкурсной комиссии для проведения конкурса на замещение вакантной должности муниципальной службы считается правомочным, если на нем присутствует не менее двух третей от общего числа ее членов. Решения конкурсной комиссии для проведения конкурса на замещение вакантной должности муниципальной службы по результатам проведения конкурса принимаются открытым голосованием простым большинством голосов ее членов, присутствующих на заседании. Победителем признается кандидат, который набрал наибольшее количество голосов членов конкурсной комиссии для проведения конкурса на замещение вакантной должности муниципальной службы. При равенстве голосов решающим является голос председателя конкурсной комиссии для проведения конкурса на замещение вакантной должности муниципальной службы. </w:t>
      </w:r>
    </w:p>
    <w:p w:rsidR="00F7609D" w:rsidRPr="00F7609D" w:rsidRDefault="00F7609D" w:rsidP="00F7609D">
      <w:pPr>
        <w:widowControl/>
        <w:autoSpaceDE/>
        <w:autoSpaceDN/>
        <w:ind w:firstLine="709"/>
        <w:jc w:val="both"/>
        <w:rPr>
          <w:sz w:val="20"/>
          <w:szCs w:val="20"/>
          <w:lang w:eastAsia="ru-RU"/>
        </w:rPr>
      </w:pPr>
      <w:r w:rsidRPr="00F7609D">
        <w:rPr>
          <w:sz w:val="20"/>
          <w:szCs w:val="20"/>
          <w:lang w:eastAsia="ru-RU"/>
        </w:rPr>
        <w:t>Решение конкурсной комиссии для проведения конкурса на замещение вакантной должности муниципальной службы принимается в отсутствие кандидата.</w:t>
      </w:r>
    </w:p>
    <w:p w:rsidR="00F7609D" w:rsidRPr="00F7609D" w:rsidRDefault="00F7609D" w:rsidP="00F7609D">
      <w:pPr>
        <w:widowControl/>
        <w:autoSpaceDE/>
        <w:autoSpaceDN/>
        <w:ind w:firstLine="709"/>
        <w:jc w:val="both"/>
        <w:rPr>
          <w:sz w:val="20"/>
          <w:szCs w:val="20"/>
          <w:lang w:eastAsia="ru-RU"/>
        </w:rPr>
      </w:pPr>
      <w:r w:rsidRPr="00F7609D">
        <w:rPr>
          <w:sz w:val="20"/>
          <w:szCs w:val="20"/>
          <w:lang w:eastAsia="ru-RU"/>
        </w:rPr>
        <w:t xml:space="preserve">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F7609D" w:rsidRPr="00F7609D" w:rsidRDefault="00F7609D" w:rsidP="00F7609D">
      <w:pPr>
        <w:widowControl/>
        <w:suppressAutoHyphens/>
        <w:autoSpaceDE/>
        <w:autoSpaceDN/>
        <w:jc w:val="center"/>
        <w:rPr>
          <w:b/>
          <w:bCs/>
          <w:sz w:val="20"/>
          <w:szCs w:val="20"/>
          <w:lang w:eastAsia="ar-SA"/>
        </w:rPr>
      </w:pPr>
    </w:p>
    <w:p w:rsidR="00F7609D" w:rsidRPr="00F7609D" w:rsidRDefault="00F7609D" w:rsidP="00F7609D">
      <w:pPr>
        <w:keepNext/>
        <w:widowControl/>
        <w:tabs>
          <w:tab w:val="num" w:pos="0"/>
        </w:tabs>
        <w:suppressAutoHyphens/>
        <w:autoSpaceDE/>
        <w:autoSpaceDN/>
        <w:ind w:firstLine="720"/>
        <w:jc w:val="center"/>
        <w:outlineLvl w:val="0"/>
        <w:rPr>
          <w:b/>
          <w:sz w:val="20"/>
          <w:szCs w:val="20"/>
          <w:lang w:eastAsia="ar-SA"/>
        </w:rPr>
      </w:pPr>
      <w:r w:rsidRPr="00F7609D">
        <w:rPr>
          <w:b/>
          <w:sz w:val="20"/>
          <w:szCs w:val="20"/>
          <w:lang w:eastAsia="ar-SA"/>
        </w:rPr>
        <w:t>Время проведения конкурса</w:t>
      </w:r>
    </w:p>
    <w:p w:rsidR="00F7609D" w:rsidRPr="00F7609D" w:rsidRDefault="00F7609D" w:rsidP="00F7609D">
      <w:pPr>
        <w:widowControl/>
        <w:autoSpaceDE/>
        <w:autoSpaceDN/>
        <w:spacing w:before="100"/>
        <w:ind w:firstLine="708"/>
        <w:jc w:val="both"/>
        <w:rPr>
          <w:sz w:val="20"/>
          <w:szCs w:val="20"/>
          <w:lang w:eastAsia="ru-RU"/>
        </w:rPr>
      </w:pPr>
      <w:r w:rsidRPr="00F7609D">
        <w:rPr>
          <w:sz w:val="20"/>
          <w:szCs w:val="20"/>
          <w:lang w:eastAsia="ar-SA"/>
        </w:rPr>
        <w:t xml:space="preserve">Документы, представляются в Администрацию </w:t>
      </w:r>
      <w:proofErr w:type="spellStart"/>
      <w:r w:rsidRPr="00F7609D">
        <w:rPr>
          <w:sz w:val="20"/>
          <w:szCs w:val="20"/>
          <w:lang w:eastAsia="ar-SA"/>
        </w:rPr>
        <w:t>Мокроусовского</w:t>
      </w:r>
      <w:proofErr w:type="spellEnd"/>
      <w:r w:rsidRPr="00F7609D">
        <w:rPr>
          <w:sz w:val="20"/>
          <w:szCs w:val="20"/>
          <w:lang w:eastAsia="ar-SA"/>
        </w:rPr>
        <w:t xml:space="preserve"> муниципального округа</w:t>
      </w:r>
      <w:r w:rsidRPr="00F7609D">
        <w:rPr>
          <w:sz w:val="20"/>
          <w:szCs w:val="20"/>
          <w:lang w:eastAsia="ru-RU"/>
        </w:rPr>
        <w:t xml:space="preserve"> в течение 10 дней со дня публикации объявления об их приеме с 03 июня 2024 года по 12 июня 2024 года.</w:t>
      </w:r>
    </w:p>
    <w:p w:rsidR="00F7609D" w:rsidRPr="00F7609D" w:rsidRDefault="00F7609D" w:rsidP="00F7609D">
      <w:pPr>
        <w:widowControl/>
        <w:suppressAutoHyphens/>
        <w:autoSpaceDE/>
        <w:autoSpaceDN/>
        <w:ind w:firstLine="720"/>
        <w:jc w:val="both"/>
        <w:rPr>
          <w:sz w:val="20"/>
          <w:szCs w:val="20"/>
          <w:lang w:eastAsia="ar-SA"/>
        </w:rPr>
      </w:pPr>
      <w:r w:rsidRPr="00F7609D">
        <w:rPr>
          <w:sz w:val="20"/>
          <w:szCs w:val="20"/>
          <w:lang w:eastAsia="ar-SA"/>
        </w:rPr>
        <w:t xml:space="preserve">Приём документов осуществляется ежедневно, кроме выходных и праздничных дней с 9.00 ч. до 15.00 ч. по адресу: Курганская область, </w:t>
      </w:r>
      <w:proofErr w:type="spellStart"/>
      <w:r w:rsidRPr="00F7609D">
        <w:rPr>
          <w:sz w:val="20"/>
          <w:szCs w:val="20"/>
          <w:lang w:eastAsia="ar-SA"/>
        </w:rPr>
        <w:t>Мокроусовский</w:t>
      </w:r>
      <w:proofErr w:type="spellEnd"/>
      <w:r w:rsidRPr="00F7609D">
        <w:rPr>
          <w:sz w:val="20"/>
          <w:szCs w:val="20"/>
          <w:lang w:eastAsia="ar-SA"/>
        </w:rPr>
        <w:t xml:space="preserve"> район, с. Мокроусово, ул. Советская, 31. </w:t>
      </w:r>
    </w:p>
    <w:p w:rsidR="00F7609D" w:rsidRPr="00F7609D" w:rsidRDefault="00F7609D" w:rsidP="00F7609D">
      <w:pPr>
        <w:widowControl/>
        <w:suppressAutoHyphens/>
        <w:autoSpaceDE/>
        <w:autoSpaceDN/>
        <w:ind w:firstLine="720"/>
        <w:jc w:val="both"/>
        <w:rPr>
          <w:sz w:val="20"/>
          <w:szCs w:val="20"/>
          <w:lang w:eastAsia="ar-SA"/>
        </w:rPr>
      </w:pPr>
      <w:r w:rsidRPr="00F7609D">
        <w:rPr>
          <w:sz w:val="20"/>
          <w:szCs w:val="20"/>
          <w:lang w:eastAsia="ar-SA"/>
        </w:rPr>
        <w:t xml:space="preserve">Контактные телефоны: 8 (35 234) 9-73-32; 8 (35 234) 9-73-65, официальный сайт </w:t>
      </w:r>
      <w:r w:rsidRPr="00F7609D">
        <w:rPr>
          <w:sz w:val="20"/>
          <w:szCs w:val="20"/>
          <w:lang w:val="en-US" w:eastAsia="ar-SA"/>
        </w:rPr>
        <w:t>https</w:t>
      </w:r>
      <w:r w:rsidRPr="00F7609D">
        <w:rPr>
          <w:sz w:val="20"/>
          <w:szCs w:val="20"/>
          <w:lang w:eastAsia="ar-SA"/>
        </w:rPr>
        <w:t xml:space="preserve">://mokrousovskij-r45.gosweb.gosuslugi.ru, электронная почта </w:t>
      </w:r>
      <w:hyperlink r:id="rId11" w:history="1">
        <w:r w:rsidRPr="00F7609D">
          <w:rPr>
            <w:sz w:val="20"/>
            <w:szCs w:val="20"/>
            <w:u w:val="single"/>
            <w:lang w:val="en-US" w:eastAsia="ar-SA"/>
          </w:rPr>
          <w:t>admmokr</w:t>
        </w:r>
        <w:r w:rsidRPr="00F7609D">
          <w:rPr>
            <w:sz w:val="20"/>
            <w:szCs w:val="20"/>
            <w:u w:val="single"/>
            <w:lang w:eastAsia="ar-SA"/>
          </w:rPr>
          <w:t>@</w:t>
        </w:r>
        <w:r w:rsidRPr="00F7609D">
          <w:rPr>
            <w:sz w:val="20"/>
            <w:szCs w:val="20"/>
            <w:u w:val="single"/>
            <w:lang w:val="en-US" w:eastAsia="ar-SA"/>
          </w:rPr>
          <w:t>mail</w:t>
        </w:r>
        <w:r w:rsidRPr="00F7609D">
          <w:rPr>
            <w:sz w:val="20"/>
            <w:szCs w:val="20"/>
            <w:u w:val="single"/>
            <w:lang w:eastAsia="ar-SA"/>
          </w:rPr>
          <w:t>.</w:t>
        </w:r>
        <w:proofErr w:type="spellStart"/>
        <w:r w:rsidRPr="00F7609D">
          <w:rPr>
            <w:sz w:val="20"/>
            <w:szCs w:val="20"/>
            <w:u w:val="single"/>
            <w:lang w:val="en-US" w:eastAsia="ar-SA"/>
          </w:rPr>
          <w:t>ru</w:t>
        </w:r>
        <w:proofErr w:type="spellEnd"/>
      </w:hyperlink>
      <w:r w:rsidRPr="00F7609D">
        <w:rPr>
          <w:sz w:val="20"/>
          <w:szCs w:val="20"/>
          <w:lang w:eastAsia="ar-SA"/>
        </w:rPr>
        <w:t xml:space="preserve">. </w:t>
      </w:r>
    </w:p>
    <w:p w:rsidR="00F7609D" w:rsidRPr="00F7609D" w:rsidRDefault="00F7609D" w:rsidP="00F7609D">
      <w:pPr>
        <w:widowControl/>
        <w:suppressAutoHyphens/>
        <w:autoSpaceDE/>
        <w:autoSpaceDN/>
        <w:ind w:firstLine="708"/>
        <w:jc w:val="both"/>
        <w:rPr>
          <w:sz w:val="20"/>
          <w:szCs w:val="20"/>
          <w:lang w:eastAsia="ar-SA"/>
        </w:rPr>
      </w:pPr>
    </w:p>
    <w:p w:rsidR="00F7609D" w:rsidRPr="00F7609D" w:rsidRDefault="00F7609D" w:rsidP="00F7609D">
      <w:pPr>
        <w:widowControl/>
        <w:suppressAutoHyphens/>
        <w:autoSpaceDE/>
        <w:autoSpaceDN/>
        <w:ind w:firstLine="708"/>
        <w:jc w:val="both"/>
        <w:rPr>
          <w:sz w:val="20"/>
          <w:szCs w:val="20"/>
          <w:lang w:eastAsia="ar-SA"/>
        </w:rPr>
      </w:pPr>
      <w:r w:rsidRPr="00F7609D">
        <w:rPr>
          <w:sz w:val="20"/>
          <w:szCs w:val="20"/>
          <w:lang w:eastAsia="ar-SA"/>
        </w:rPr>
        <w:t xml:space="preserve">Решение о дате, месте и времени проведения конкурса принимается конкурсной комиссией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Допущенные участники будут уведомлены дополнительно. </w:t>
      </w:r>
    </w:p>
    <w:p w:rsidR="00F7609D" w:rsidRPr="00F7609D" w:rsidRDefault="00F7609D" w:rsidP="00F7609D">
      <w:pPr>
        <w:widowControl/>
        <w:autoSpaceDE/>
        <w:autoSpaceDN/>
        <w:ind w:firstLine="709"/>
        <w:jc w:val="both"/>
        <w:rPr>
          <w:sz w:val="20"/>
          <w:szCs w:val="20"/>
          <w:lang w:eastAsia="ru-RU"/>
        </w:rPr>
      </w:pPr>
    </w:p>
    <w:p w:rsidR="00F7609D" w:rsidRPr="00F7609D" w:rsidRDefault="00F7609D" w:rsidP="00F7609D">
      <w:pPr>
        <w:widowControl/>
        <w:autoSpaceDE/>
        <w:autoSpaceDN/>
        <w:ind w:firstLine="709"/>
        <w:jc w:val="both"/>
        <w:rPr>
          <w:sz w:val="20"/>
          <w:szCs w:val="20"/>
          <w:lang w:eastAsia="ru-RU"/>
        </w:rPr>
      </w:pPr>
      <w:r w:rsidRPr="00F7609D">
        <w:rPr>
          <w:sz w:val="20"/>
          <w:szCs w:val="20"/>
          <w:lang w:eastAsia="ru-RU"/>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F7609D" w:rsidRPr="00F7609D" w:rsidRDefault="00F7609D" w:rsidP="00F7609D">
      <w:pPr>
        <w:widowControl/>
        <w:suppressAutoHyphens/>
        <w:autoSpaceDE/>
        <w:autoSpaceDN/>
        <w:rPr>
          <w:sz w:val="20"/>
          <w:szCs w:val="20"/>
          <w:lang w:eastAsia="ar-SA"/>
        </w:rPr>
      </w:pPr>
    </w:p>
    <w:p w:rsidR="00F7609D" w:rsidRPr="00F7609D" w:rsidRDefault="00F7609D" w:rsidP="00F7609D">
      <w:pPr>
        <w:widowControl/>
        <w:suppressAutoHyphens/>
        <w:autoSpaceDE/>
        <w:autoSpaceDN/>
        <w:rPr>
          <w:sz w:val="20"/>
          <w:szCs w:val="20"/>
          <w:lang w:eastAsia="ar-SA"/>
        </w:rPr>
      </w:pPr>
    </w:p>
    <w:p w:rsidR="00F7609D" w:rsidRPr="00F7609D" w:rsidRDefault="00F7609D" w:rsidP="00F7609D">
      <w:pPr>
        <w:widowControl/>
        <w:suppressAutoHyphens/>
        <w:autoSpaceDE/>
        <w:autoSpaceDN/>
        <w:rPr>
          <w:sz w:val="20"/>
          <w:szCs w:val="20"/>
          <w:lang w:eastAsia="ar-SA"/>
        </w:rPr>
      </w:pPr>
    </w:p>
    <w:p w:rsidR="00BE4B76" w:rsidRPr="00BE4B76" w:rsidRDefault="00BE4B76" w:rsidP="00BE4B76">
      <w:pPr>
        <w:widowControl/>
        <w:autoSpaceDE/>
        <w:autoSpaceDN/>
        <w:spacing w:before="100" w:beforeAutospacing="1" w:after="240"/>
        <w:jc w:val="center"/>
        <w:rPr>
          <w:b/>
          <w:bCs/>
          <w:lang w:eastAsia="ru-RU"/>
        </w:rPr>
      </w:pPr>
      <w:r w:rsidRPr="00BE4B76">
        <w:rPr>
          <w:noProof/>
          <w:sz w:val="24"/>
          <w:szCs w:val="24"/>
          <w:lang w:eastAsia="ru-RU"/>
        </w:rPr>
        <w:drawing>
          <wp:inline distT="0" distB="0" distL="0" distR="0">
            <wp:extent cx="581025" cy="666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BE4B76" w:rsidRPr="00BE4B76" w:rsidRDefault="00BE4B76" w:rsidP="00BE4B76">
      <w:pPr>
        <w:widowControl/>
        <w:autoSpaceDE/>
        <w:autoSpaceDN/>
        <w:jc w:val="center"/>
        <w:outlineLvl w:val="0"/>
        <w:rPr>
          <w:b/>
          <w:sz w:val="20"/>
          <w:szCs w:val="20"/>
          <w:lang w:eastAsia="ru-RU"/>
        </w:rPr>
      </w:pPr>
      <w:r w:rsidRPr="00BE4B76">
        <w:rPr>
          <w:b/>
          <w:bCs/>
          <w:sz w:val="20"/>
          <w:szCs w:val="20"/>
          <w:lang w:eastAsia="ru-RU"/>
        </w:rPr>
        <w:t>РОССИЙСКАЯ ФЕДЕРАЦИЯ</w:t>
      </w:r>
    </w:p>
    <w:p w:rsidR="00BE4B76" w:rsidRPr="00BE4B76" w:rsidRDefault="00BE4B76" w:rsidP="00BE4B76">
      <w:pPr>
        <w:widowControl/>
        <w:autoSpaceDE/>
        <w:autoSpaceDN/>
        <w:jc w:val="center"/>
        <w:rPr>
          <w:sz w:val="20"/>
          <w:szCs w:val="20"/>
          <w:lang w:eastAsia="ru-RU"/>
        </w:rPr>
      </w:pPr>
      <w:r w:rsidRPr="00BE4B76">
        <w:rPr>
          <w:b/>
          <w:bCs/>
          <w:sz w:val="20"/>
          <w:szCs w:val="20"/>
          <w:lang w:eastAsia="ru-RU"/>
        </w:rPr>
        <w:t>КУРГАНСКАЯ ОБЛАСТЬ</w:t>
      </w:r>
    </w:p>
    <w:p w:rsidR="00BE4B76" w:rsidRPr="00BE4B76" w:rsidRDefault="00BE4B76" w:rsidP="00BE4B76">
      <w:pPr>
        <w:widowControl/>
        <w:autoSpaceDE/>
        <w:autoSpaceDN/>
        <w:jc w:val="center"/>
        <w:rPr>
          <w:sz w:val="20"/>
          <w:szCs w:val="20"/>
          <w:lang w:eastAsia="ru-RU"/>
        </w:rPr>
      </w:pPr>
      <w:r w:rsidRPr="00BE4B76">
        <w:rPr>
          <w:b/>
          <w:bCs/>
          <w:sz w:val="20"/>
          <w:szCs w:val="20"/>
          <w:lang w:eastAsia="ru-RU"/>
        </w:rPr>
        <w:t>МОКРОУСОВСКИЙ МУНИЦИПАЛЬНЫЙ ОКРУГ</w:t>
      </w:r>
    </w:p>
    <w:p w:rsidR="00BE4B76" w:rsidRPr="00BE4B76" w:rsidRDefault="00BE4B76" w:rsidP="00BE4B76">
      <w:pPr>
        <w:widowControl/>
        <w:autoSpaceDE/>
        <w:autoSpaceDN/>
        <w:jc w:val="center"/>
        <w:rPr>
          <w:sz w:val="20"/>
          <w:szCs w:val="20"/>
          <w:lang w:eastAsia="ru-RU"/>
        </w:rPr>
      </w:pPr>
      <w:r w:rsidRPr="00BE4B76">
        <w:rPr>
          <w:b/>
          <w:bCs/>
          <w:sz w:val="20"/>
          <w:szCs w:val="20"/>
          <w:lang w:eastAsia="ru-RU"/>
        </w:rPr>
        <w:t xml:space="preserve">Администрация </w:t>
      </w:r>
      <w:proofErr w:type="spellStart"/>
      <w:r w:rsidRPr="00BE4B76">
        <w:rPr>
          <w:b/>
          <w:bCs/>
          <w:sz w:val="20"/>
          <w:szCs w:val="20"/>
          <w:lang w:eastAsia="ru-RU"/>
        </w:rPr>
        <w:t>Мокроусовского</w:t>
      </w:r>
      <w:proofErr w:type="spellEnd"/>
      <w:r w:rsidRPr="00BE4B76">
        <w:rPr>
          <w:b/>
          <w:bCs/>
          <w:sz w:val="20"/>
          <w:szCs w:val="20"/>
          <w:lang w:eastAsia="ru-RU"/>
        </w:rPr>
        <w:t xml:space="preserve"> муниципального округа</w:t>
      </w:r>
    </w:p>
    <w:p w:rsidR="00BE4B76" w:rsidRPr="00BE4B76" w:rsidRDefault="00BE4B76" w:rsidP="00BE4B76">
      <w:pPr>
        <w:widowControl/>
        <w:autoSpaceDE/>
        <w:autoSpaceDN/>
        <w:spacing w:before="100" w:beforeAutospacing="1" w:line="238" w:lineRule="atLeast"/>
        <w:jc w:val="center"/>
        <w:outlineLvl w:val="0"/>
        <w:rPr>
          <w:b/>
          <w:sz w:val="20"/>
          <w:szCs w:val="20"/>
          <w:lang w:eastAsia="ru-RU"/>
        </w:rPr>
      </w:pPr>
      <w:r w:rsidRPr="00BE4B76">
        <w:rPr>
          <w:b/>
          <w:sz w:val="20"/>
          <w:szCs w:val="20"/>
          <w:lang w:eastAsia="ru-RU"/>
        </w:rPr>
        <w:t>ПОСТАНОВЛЕНИЕ</w:t>
      </w:r>
    </w:p>
    <w:p w:rsidR="00BE4B76" w:rsidRPr="00BE4B76" w:rsidRDefault="00BE4B76" w:rsidP="00BE4B76">
      <w:pPr>
        <w:widowControl/>
        <w:autoSpaceDE/>
        <w:autoSpaceDN/>
        <w:jc w:val="both"/>
        <w:rPr>
          <w:color w:val="FF0000"/>
          <w:sz w:val="20"/>
          <w:szCs w:val="20"/>
          <w:lang w:eastAsia="ru-RU"/>
        </w:rPr>
      </w:pPr>
      <w:r w:rsidRPr="00BE4B76">
        <w:rPr>
          <w:color w:val="000000"/>
          <w:sz w:val="20"/>
          <w:szCs w:val="20"/>
          <w:lang w:eastAsia="ru-RU"/>
        </w:rPr>
        <w:t xml:space="preserve">от </w:t>
      </w:r>
      <w:r w:rsidRPr="00BE4B76">
        <w:rPr>
          <w:color w:val="000000"/>
          <w:sz w:val="20"/>
          <w:szCs w:val="20"/>
          <w:u w:val="single"/>
          <w:lang w:eastAsia="ru-RU"/>
        </w:rPr>
        <w:t xml:space="preserve">30 мая 2024 </w:t>
      </w:r>
      <w:r w:rsidRPr="00BE4B76">
        <w:rPr>
          <w:color w:val="000000"/>
          <w:sz w:val="20"/>
          <w:szCs w:val="20"/>
          <w:lang w:eastAsia="ru-RU"/>
        </w:rPr>
        <w:t xml:space="preserve"> года № </w:t>
      </w:r>
      <w:r w:rsidRPr="00BE4B76">
        <w:rPr>
          <w:color w:val="000000"/>
          <w:sz w:val="20"/>
          <w:szCs w:val="20"/>
          <w:u w:val="single"/>
          <w:lang w:eastAsia="ru-RU"/>
        </w:rPr>
        <w:t>373</w:t>
      </w:r>
    </w:p>
    <w:p w:rsidR="00BE4B76" w:rsidRPr="00BE4B76" w:rsidRDefault="00BE4B76" w:rsidP="00BE4B76">
      <w:pPr>
        <w:widowControl/>
        <w:autoSpaceDE/>
        <w:autoSpaceDN/>
        <w:jc w:val="both"/>
        <w:rPr>
          <w:color w:val="000000"/>
          <w:sz w:val="20"/>
          <w:szCs w:val="20"/>
          <w:lang w:eastAsia="ru-RU"/>
        </w:rPr>
      </w:pPr>
      <w:r w:rsidRPr="00BE4B76">
        <w:rPr>
          <w:color w:val="000000"/>
          <w:sz w:val="20"/>
          <w:szCs w:val="20"/>
          <w:lang w:eastAsia="ru-RU"/>
        </w:rPr>
        <w:t>с. Мокроусово</w:t>
      </w:r>
    </w:p>
    <w:p w:rsidR="00BE4B76" w:rsidRPr="00BE4B76" w:rsidRDefault="00BE4B76" w:rsidP="00BE4B76">
      <w:pPr>
        <w:widowControl/>
        <w:autoSpaceDE/>
        <w:autoSpaceDN/>
        <w:jc w:val="center"/>
        <w:rPr>
          <w:b/>
          <w:sz w:val="20"/>
          <w:szCs w:val="20"/>
          <w:lang w:eastAsia="ru-RU"/>
        </w:rPr>
      </w:pPr>
    </w:p>
    <w:p w:rsidR="00BE4B76" w:rsidRPr="00BE4B76" w:rsidRDefault="00BE4B76" w:rsidP="00BE4B76">
      <w:pPr>
        <w:widowControl/>
        <w:autoSpaceDE/>
        <w:autoSpaceDN/>
        <w:jc w:val="center"/>
        <w:rPr>
          <w:b/>
          <w:sz w:val="20"/>
          <w:szCs w:val="20"/>
          <w:lang w:eastAsia="ru-RU"/>
        </w:rPr>
      </w:pPr>
    </w:p>
    <w:p w:rsidR="00BE4B76" w:rsidRPr="00BE4B76" w:rsidRDefault="00BE4B76" w:rsidP="00BE4B76">
      <w:pPr>
        <w:widowControl/>
        <w:tabs>
          <w:tab w:val="left" w:pos="6792"/>
        </w:tabs>
        <w:autoSpaceDE/>
        <w:autoSpaceDN/>
        <w:jc w:val="center"/>
        <w:rPr>
          <w:b/>
          <w:sz w:val="20"/>
          <w:szCs w:val="20"/>
          <w:lang w:eastAsia="ru-RU"/>
        </w:rPr>
      </w:pPr>
      <w:r w:rsidRPr="00BE4B76">
        <w:rPr>
          <w:b/>
          <w:sz w:val="20"/>
          <w:szCs w:val="20"/>
          <w:lang w:eastAsia="ru-RU"/>
        </w:rPr>
        <w:t xml:space="preserve">О проведении конкурса «Лучшее оформление и благоустройство прилегающей территории хозяйствующих субъектов потребительского рынка» на территории </w:t>
      </w:r>
      <w:proofErr w:type="spellStart"/>
      <w:r w:rsidRPr="00BE4B76">
        <w:rPr>
          <w:b/>
          <w:sz w:val="20"/>
          <w:szCs w:val="20"/>
          <w:lang w:eastAsia="ru-RU"/>
        </w:rPr>
        <w:t>Мокроусовского</w:t>
      </w:r>
      <w:proofErr w:type="spellEnd"/>
      <w:r w:rsidRPr="00BE4B76">
        <w:rPr>
          <w:b/>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center"/>
        <w:rPr>
          <w:b/>
          <w:sz w:val="20"/>
          <w:szCs w:val="20"/>
          <w:lang w:eastAsia="ru-RU"/>
        </w:rPr>
      </w:pP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муниципальной программой «О развитии и поддержке малого и среднего предпринимательства в </w:t>
      </w:r>
      <w:proofErr w:type="spellStart"/>
      <w:r w:rsidRPr="00BE4B76">
        <w:rPr>
          <w:sz w:val="20"/>
          <w:szCs w:val="20"/>
          <w:lang w:eastAsia="ru-RU"/>
        </w:rPr>
        <w:t>Мокроусовском</w:t>
      </w:r>
      <w:proofErr w:type="spellEnd"/>
      <w:r w:rsidRPr="00BE4B76">
        <w:rPr>
          <w:sz w:val="20"/>
          <w:szCs w:val="20"/>
          <w:lang w:eastAsia="ru-RU"/>
        </w:rPr>
        <w:t xml:space="preserve"> муниципального округе Курганской области на 2024-2026 годы», Администрация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 </w:t>
      </w:r>
      <w:r w:rsidRPr="00BE4B76">
        <w:rPr>
          <w:b/>
          <w:sz w:val="20"/>
          <w:szCs w:val="20"/>
          <w:lang w:eastAsia="ru-RU"/>
        </w:rPr>
        <w:t>ПОСТАНОВЛЯЕТ:</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lastRenderedPageBreak/>
        <w:t xml:space="preserve">1. Провести с 03 по 26 июня 2024 года конкурс на лучшее благоустройство прилегающей территории среди предпринимателей и юридических лиц, осуществляющих предпринимательскую деятельность на территории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2. Утвердить Положение о конкурсе на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согласно приложению 1 к настоящему постановлению.</w:t>
      </w:r>
    </w:p>
    <w:p w:rsidR="00BE4B76" w:rsidRPr="00BE4B76" w:rsidRDefault="00BE4B76" w:rsidP="00BE4B76">
      <w:pPr>
        <w:widowControl/>
        <w:autoSpaceDE/>
        <w:autoSpaceDN/>
        <w:ind w:firstLine="709"/>
        <w:jc w:val="both"/>
        <w:rPr>
          <w:color w:val="00000A"/>
          <w:sz w:val="20"/>
          <w:szCs w:val="20"/>
          <w:shd w:val="clear" w:color="auto" w:fill="FFFFFF"/>
          <w:lang w:eastAsia="ru-RU"/>
        </w:rPr>
      </w:pPr>
      <w:r w:rsidRPr="00BE4B76">
        <w:rPr>
          <w:bCs/>
          <w:sz w:val="20"/>
          <w:szCs w:val="20"/>
          <w:lang w:eastAsia="ru-RU"/>
        </w:rPr>
        <w:t>3.</w:t>
      </w:r>
      <w:r w:rsidRPr="00BE4B76">
        <w:rPr>
          <w:color w:val="00000A"/>
          <w:sz w:val="20"/>
          <w:szCs w:val="20"/>
          <w:shd w:val="clear" w:color="auto" w:fill="FFFFFF"/>
          <w:lang w:eastAsia="ru-RU"/>
        </w:rPr>
        <w:t xml:space="preserve"> Опубликовать настоящее постановление в установленном порядке и разместить на официальном сайте Администрации </w:t>
      </w:r>
      <w:proofErr w:type="spellStart"/>
      <w:r w:rsidRPr="00BE4B76">
        <w:rPr>
          <w:color w:val="00000A"/>
          <w:sz w:val="20"/>
          <w:szCs w:val="20"/>
          <w:shd w:val="clear" w:color="auto" w:fill="FFFFFF"/>
          <w:lang w:eastAsia="ru-RU"/>
        </w:rPr>
        <w:t>Мокроусовского</w:t>
      </w:r>
      <w:proofErr w:type="spellEnd"/>
      <w:r w:rsidRPr="00BE4B76">
        <w:rPr>
          <w:color w:val="00000A"/>
          <w:sz w:val="20"/>
          <w:szCs w:val="20"/>
          <w:shd w:val="clear" w:color="auto" w:fill="FFFFFF"/>
          <w:lang w:eastAsia="ru-RU"/>
        </w:rPr>
        <w:t xml:space="preserve"> муниципального округа Курганской области в информационно-телекоммуникационной сети «Интернет» по адресу </w:t>
      </w:r>
      <w:hyperlink r:id="rId13" w:history="1">
        <w:r w:rsidRPr="00BE4B76">
          <w:rPr>
            <w:color w:val="0000FF"/>
            <w:sz w:val="20"/>
            <w:szCs w:val="20"/>
            <w:u w:val="single"/>
            <w:shd w:val="clear" w:color="auto" w:fill="FFFFFF"/>
            <w:lang w:eastAsia="ru-RU"/>
          </w:rPr>
          <w:t>https://mokrousovskij-r45.gosweb.gosuslugi.ru</w:t>
        </w:r>
      </w:hyperlink>
      <w:r w:rsidRPr="00BE4B76">
        <w:rPr>
          <w:color w:val="00000A"/>
          <w:sz w:val="20"/>
          <w:szCs w:val="20"/>
          <w:shd w:val="clear" w:color="auto" w:fill="FFFFFF"/>
          <w:lang w:eastAsia="ru-RU"/>
        </w:rPr>
        <w:t xml:space="preserve"> </w:t>
      </w:r>
    </w:p>
    <w:p w:rsidR="00BE4B76" w:rsidRPr="00BE4B76" w:rsidRDefault="00BE4B76" w:rsidP="00BE4B76">
      <w:pPr>
        <w:widowControl/>
        <w:autoSpaceDE/>
        <w:autoSpaceDN/>
        <w:ind w:firstLine="709"/>
        <w:jc w:val="both"/>
        <w:rPr>
          <w:bCs/>
          <w:sz w:val="20"/>
          <w:szCs w:val="20"/>
          <w:lang w:eastAsia="ru-RU"/>
        </w:rPr>
      </w:pPr>
      <w:r w:rsidRPr="00BE4B76">
        <w:rPr>
          <w:bCs/>
          <w:sz w:val="20"/>
          <w:szCs w:val="20"/>
          <w:lang w:eastAsia="ru-RU"/>
        </w:rPr>
        <w:t>4. Контроль за исполнением настоящего постановления возложить на заместителя Главы </w:t>
      </w:r>
      <w:proofErr w:type="spellStart"/>
      <w:r w:rsidRPr="00BE4B76">
        <w:rPr>
          <w:bCs/>
          <w:sz w:val="20"/>
          <w:szCs w:val="20"/>
          <w:lang w:eastAsia="ru-RU"/>
        </w:rPr>
        <w:t>Мокроусовского</w:t>
      </w:r>
      <w:proofErr w:type="spellEnd"/>
      <w:r w:rsidRPr="00BE4B76">
        <w:rPr>
          <w:bCs/>
          <w:sz w:val="20"/>
          <w:szCs w:val="20"/>
          <w:lang w:eastAsia="ru-RU"/>
        </w:rPr>
        <w:t xml:space="preserve"> муниципального округа по экономической деятельности.</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suppressAutoHyphens/>
        <w:autoSpaceDE/>
        <w:autoSpaceDN/>
        <w:rPr>
          <w:sz w:val="20"/>
          <w:szCs w:val="20"/>
          <w:lang w:eastAsia="ar-SA"/>
        </w:rPr>
      </w:pPr>
      <w:r w:rsidRPr="00BE4B76">
        <w:rPr>
          <w:sz w:val="20"/>
          <w:szCs w:val="20"/>
          <w:lang w:eastAsia="ar-SA"/>
        </w:rPr>
        <w:t xml:space="preserve">Глава </w:t>
      </w:r>
      <w:proofErr w:type="spellStart"/>
      <w:r w:rsidRPr="00BE4B76">
        <w:rPr>
          <w:sz w:val="20"/>
          <w:szCs w:val="20"/>
          <w:lang w:eastAsia="ar-SA"/>
        </w:rPr>
        <w:t>Мокроусовского</w:t>
      </w:r>
      <w:proofErr w:type="spellEnd"/>
    </w:p>
    <w:p w:rsidR="00BE4B76" w:rsidRPr="00BE4B76" w:rsidRDefault="00BE4B76" w:rsidP="00BE4B76">
      <w:pPr>
        <w:widowControl/>
        <w:suppressAutoHyphens/>
        <w:autoSpaceDE/>
        <w:autoSpaceDN/>
        <w:rPr>
          <w:bCs/>
          <w:sz w:val="20"/>
          <w:szCs w:val="20"/>
          <w:lang w:eastAsia="ar-SA"/>
        </w:rPr>
      </w:pPr>
      <w:r w:rsidRPr="00BE4B76">
        <w:rPr>
          <w:bCs/>
          <w:sz w:val="20"/>
          <w:szCs w:val="20"/>
          <w:lang w:eastAsia="ar-SA"/>
        </w:rPr>
        <w:t xml:space="preserve">муниципального округа                                                 </w:t>
      </w:r>
    </w:p>
    <w:p w:rsidR="00BE4B76" w:rsidRPr="00BE4B76" w:rsidRDefault="00BE4B76" w:rsidP="00BE4B76">
      <w:pPr>
        <w:widowControl/>
        <w:suppressAutoHyphens/>
        <w:autoSpaceDE/>
        <w:autoSpaceDN/>
        <w:rPr>
          <w:b/>
          <w:spacing w:val="-1"/>
          <w:sz w:val="20"/>
          <w:szCs w:val="20"/>
          <w:lang w:eastAsia="ar-SA"/>
        </w:rPr>
      </w:pPr>
      <w:r w:rsidRPr="00BE4B76">
        <w:rPr>
          <w:bCs/>
          <w:sz w:val="20"/>
          <w:szCs w:val="20"/>
          <w:lang w:eastAsia="ar-SA"/>
        </w:rPr>
        <w:t>Курганской области</w:t>
      </w:r>
      <w:r w:rsidRPr="00BE4B76">
        <w:rPr>
          <w:sz w:val="20"/>
          <w:szCs w:val="20"/>
          <w:lang w:eastAsia="ar-SA"/>
        </w:rPr>
        <w:tab/>
      </w:r>
      <w:r w:rsidRPr="00BE4B76">
        <w:rPr>
          <w:sz w:val="20"/>
          <w:szCs w:val="20"/>
          <w:lang w:eastAsia="ar-SA"/>
        </w:rPr>
        <w:tab/>
      </w:r>
      <w:r w:rsidRPr="00BE4B76">
        <w:rPr>
          <w:sz w:val="20"/>
          <w:szCs w:val="20"/>
          <w:lang w:eastAsia="ar-SA"/>
        </w:rPr>
        <w:tab/>
        <w:t xml:space="preserve">                                                                      В.В. </w:t>
      </w:r>
      <w:proofErr w:type="spellStart"/>
      <w:r w:rsidRPr="00BE4B76">
        <w:rPr>
          <w:sz w:val="20"/>
          <w:szCs w:val="20"/>
          <w:lang w:eastAsia="ar-SA"/>
        </w:rPr>
        <w:t>Демешкин</w:t>
      </w:r>
      <w:proofErr w:type="spellEnd"/>
    </w:p>
    <w:p w:rsidR="00BE4B76" w:rsidRPr="00BE4B76" w:rsidRDefault="00BE4B76" w:rsidP="00BE4B76">
      <w:pPr>
        <w:widowControl/>
        <w:suppressAutoHyphens/>
        <w:autoSpaceDE/>
        <w:autoSpaceDN/>
        <w:rPr>
          <w:b/>
          <w:spacing w:val="-1"/>
          <w:sz w:val="20"/>
          <w:szCs w:val="20"/>
          <w:lang w:eastAsia="ar-SA"/>
        </w:rPr>
      </w:pPr>
    </w:p>
    <w:p w:rsidR="00BE4B76" w:rsidRPr="00BE4B76" w:rsidRDefault="00BE4B76" w:rsidP="00BE4B76">
      <w:pPr>
        <w:widowControl/>
        <w:suppressAutoHyphens/>
        <w:autoSpaceDE/>
        <w:autoSpaceDN/>
        <w:rPr>
          <w:b/>
          <w:spacing w:val="-1"/>
          <w:sz w:val="20"/>
          <w:szCs w:val="20"/>
          <w:lang w:eastAsia="ar-SA"/>
        </w:rPr>
      </w:pPr>
    </w:p>
    <w:p w:rsidR="00BE4B76" w:rsidRPr="00BE4B76" w:rsidRDefault="00BE4B76" w:rsidP="00BE4B76">
      <w:pPr>
        <w:widowControl/>
        <w:suppressAutoHyphens/>
        <w:autoSpaceDE/>
        <w:autoSpaceDN/>
        <w:jc w:val="both"/>
        <w:rPr>
          <w:sz w:val="20"/>
          <w:szCs w:val="20"/>
          <w:lang w:eastAsia="ar-SA"/>
        </w:rPr>
      </w:pPr>
    </w:p>
    <w:tbl>
      <w:tblPr>
        <w:tblW w:w="0" w:type="auto"/>
        <w:tblInd w:w="5637" w:type="dxa"/>
        <w:tblLook w:val="04A0" w:firstRow="1" w:lastRow="0" w:firstColumn="1" w:lastColumn="0" w:noHBand="0" w:noVBand="1"/>
      </w:tblPr>
      <w:tblGrid>
        <w:gridCol w:w="3934"/>
      </w:tblGrid>
      <w:tr w:rsidR="00BE4B76" w:rsidRPr="00BE4B76" w:rsidTr="00554F29">
        <w:tc>
          <w:tcPr>
            <w:tcW w:w="3934" w:type="dxa"/>
            <w:shd w:val="clear" w:color="auto" w:fill="auto"/>
          </w:tcPr>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xml:space="preserve">Приложение 1 </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xml:space="preserve">к постановлению Администрации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xml:space="preserve">от </w:t>
            </w:r>
            <w:r w:rsidRPr="00BE4B76">
              <w:rPr>
                <w:sz w:val="20"/>
                <w:szCs w:val="20"/>
                <w:u w:val="single"/>
                <w:lang w:eastAsia="ru-RU"/>
              </w:rPr>
              <w:t>30 мая 2024  года № 373</w:t>
            </w:r>
            <w:r w:rsidRPr="00BE4B76">
              <w:rPr>
                <w:sz w:val="20"/>
                <w:szCs w:val="20"/>
                <w:lang w:eastAsia="ru-RU"/>
              </w:rPr>
              <w:t xml:space="preserve"> «О проведении конкурса на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both"/>
              <w:rPr>
                <w:sz w:val="20"/>
                <w:szCs w:val="20"/>
                <w:lang w:eastAsia="ru-RU"/>
              </w:rPr>
            </w:pPr>
          </w:p>
        </w:tc>
      </w:tr>
    </w:tbl>
    <w:p w:rsidR="00BE4B76" w:rsidRPr="00BE4B76" w:rsidRDefault="00BE4B76" w:rsidP="00BE4B76">
      <w:pPr>
        <w:widowControl/>
        <w:tabs>
          <w:tab w:val="left" w:pos="6792"/>
        </w:tabs>
        <w:autoSpaceDE/>
        <w:autoSpaceDN/>
        <w:rPr>
          <w:b/>
          <w:sz w:val="20"/>
          <w:szCs w:val="20"/>
          <w:lang w:eastAsia="ru-RU"/>
        </w:rPr>
      </w:pPr>
    </w:p>
    <w:p w:rsidR="00BE4B76" w:rsidRPr="00BE4B76" w:rsidRDefault="00BE4B76" w:rsidP="00BE4B76">
      <w:pPr>
        <w:widowControl/>
        <w:tabs>
          <w:tab w:val="left" w:pos="6792"/>
        </w:tabs>
        <w:autoSpaceDE/>
        <w:autoSpaceDN/>
        <w:jc w:val="center"/>
        <w:rPr>
          <w:b/>
          <w:sz w:val="20"/>
          <w:szCs w:val="20"/>
          <w:lang w:eastAsia="ru-RU"/>
        </w:rPr>
      </w:pPr>
      <w:r w:rsidRPr="00BE4B76">
        <w:rPr>
          <w:b/>
          <w:sz w:val="20"/>
          <w:szCs w:val="20"/>
          <w:lang w:eastAsia="ru-RU"/>
        </w:rPr>
        <w:t>ПОЛОЖЕНИЕ</w:t>
      </w:r>
    </w:p>
    <w:p w:rsidR="00BE4B76" w:rsidRPr="00BE4B76" w:rsidRDefault="00BE4B76" w:rsidP="00BE4B76">
      <w:pPr>
        <w:widowControl/>
        <w:tabs>
          <w:tab w:val="left" w:pos="6792"/>
        </w:tabs>
        <w:autoSpaceDE/>
        <w:autoSpaceDN/>
        <w:jc w:val="center"/>
        <w:rPr>
          <w:b/>
          <w:sz w:val="20"/>
          <w:szCs w:val="20"/>
          <w:lang w:eastAsia="ru-RU"/>
        </w:rPr>
      </w:pPr>
      <w:r w:rsidRPr="00BE4B76">
        <w:rPr>
          <w:b/>
          <w:sz w:val="20"/>
          <w:szCs w:val="20"/>
          <w:lang w:eastAsia="ru-RU"/>
        </w:rPr>
        <w:t xml:space="preserve">о конкурсе на лучшее благоустройство прилегающей территории </w:t>
      </w:r>
    </w:p>
    <w:p w:rsidR="00BE4B76" w:rsidRPr="00BE4B76" w:rsidRDefault="00BE4B76" w:rsidP="00BE4B76">
      <w:pPr>
        <w:widowControl/>
        <w:tabs>
          <w:tab w:val="left" w:pos="6792"/>
        </w:tabs>
        <w:autoSpaceDE/>
        <w:autoSpaceDN/>
        <w:jc w:val="center"/>
        <w:rPr>
          <w:b/>
          <w:sz w:val="20"/>
          <w:szCs w:val="20"/>
          <w:lang w:eastAsia="ru-RU"/>
        </w:rPr>
      </w:pPr>
      <w:r w:rsidRPr="00BE4B76">
        <w:rPr>
          <w:b/>
          <w:sz w:val="20"/>
          <w:szCs w:val="20"/>
          <w:lang w:eastAsia="ru-RU"/>
        </w:rPr>
        <w:t xml:space="preserve">хозяйствующих субъектов потребительского рынка </w:t>
      </w:r>
      <w:proofErr w:type="spellStart"/>
      <w:r w:rsidRPr="00BE4B76">
        <w:rPr>
          <w:b/>
          <w:sz w:val="20"/>
          <w:szCs w:val="20"/>
          <w:lang w:eastAsia="ru-RU"/>
        </w:rPr>
        <w:t>Мокроусовского</w:t>
      </w:r>
      <w:proofErr w:type="spellEnd"/>
      <w:r w:rsidRPr="00BE4B76">
        <w:rPr>
          <w:b/>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center"/>
        <w:rPr>
          <w:b/>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1. Общие положения.</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1.1. Настоящее положение определяет цели, сроки, порядок, условия и критерии проведения конкурса на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(далее по тексту – Конкурс).</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1.2. Организатором проведения конкурса является Администрация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2. Цели проведения конкурса.</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2.1. Создание благоприятных условий для потребителя, надлежащее содержание и благоустройство прилегающих территорий, улучшение эстетического уровня оформления зданий.</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2.2. Привлечение коммерческих организаций всех форм собственности, расположенных на территории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к осуществлению деятельности по повышению уровня содержания, благоустройства и озеленения прилегающих территорий объектов бизнеса.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2.3. Выявление лучшей прилегающей территории к объектам бизнеса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3. Сроки проведения конкурса.</w:t>
      </w:r>
    </w:p>
    <w:p w:rsidR="00BE4B76" w:rsidRPr="00BE4B76" w:rsidRDefault="00BE4B76" w:rsidP="00BE4B76">
      <w:pPr>
        <w:widowControl/>
        <w:tabs>
          <w:tab w:val="left" w:pos="6792"/>
        </w:tabs>
        <w:autoSpaceDE/>
        <w:autoSpaceDN/>
        <w:jc w:val="center"/>
        <w:rPr>
          <w:sz w:val="20"/>
          <w:szCs w:val="20"/>
          <w:lang w:eastAsia="ru-RU"/>
        </w:rPr>
      </w:pP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3.1. Конкурс проводится с 03 по 26 июня 2024 года.</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3.2. Прием заявок на участие в Конкурсе с 03 июня 2023 года по 26 июня 2024 года.</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3.3. Конкурсная комиссия оценивает благоустройство объектов, участвующих в Конкурсе, путем осмотра территории 27 июня 2024 года.</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 xml:space="preserve">3.4. Подведение итогов Конкурса 27 июня 2024 года. </w:t>
      </w:r>
    </w:p>
    <w:p w:rsidR="00BE4B76" w:rsidRPr="00BE4B76" w:rsidRDefault="00BE4B76" w:rsidP="00BE4B76">
      <w:pPr>
        <w:widowControl/>
        <w:tabs>
          <w:tab w:val="left" w:pos="6792"/>
        </w:tabs>
        <w:autoSpaceDE/>
        <w:autoSpaceDN/>
        <w:rPr>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4. Порядок проведения конкурса.</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4.1. В Конкурсе принимают участие юридические лица, индивидуальные предприниматели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lastRenderedPageBreak/>
        <w:t xml:space="preserve">4.2. Конкурс проходит по номинации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4.3. Участники конкурса подают заявки по форме согласно приложению, к настоящему Положению с приложением фотоматериала в электронном виде по адресу электронной почты: </w:t>
      </w:r>
      <w:hyperlink r:id="rId14" w:history="1">
        <w:r w:rsidRPr="00BE4B76">
          <w:rPr>
            <w:color w:val="0563C1"/>
            <w:sz w:val="20"/>
            <w:szCs w:val="20"/>
            <w:u w:val="single"/>
            <w:lang w:val="en-US" w:eastAsia="ru-RU"/>
          </w:rPr>
          <w:t>admmokr</w:t>
        </w:r>
        <w:r w:rsidRPr="00BE4B76">
          <w:rPr>
            <w:color w:val="0563C1"/>
            <w:sz w:val="20"/>
            <w:szCs w:val="20"/>
            <w:u w:val="single"/>
            <w:lang w:eastAsia="ru-RU"/>
          </w:rPr>
          <w:t>@</w:t>
        </w:r>
        <w:r w:rsidRPr="00BE4B76">
          <w:rPr>
            <w:color w:val="0563C1"/>
            <w:sz w:val="20"/>
            <w:szCs w:val="20"/>
            <w:u w:val="single"/>
            <w:lang w:val="en-US" w:eastAsia="ru-RU"/>
          </w:rPr>
          <w:t>mail</w:t>
        </w:r>
        <w:r w:rsidRPr="00BE4B76">
          <w:rPr>
            <w:color w:val="0563C1"/>
            <w:sz w:val="20"/>
            <w:szCs w:val="20"/>
            <w:u w:val="single"/>
            <w:lang w:eastAsia="ru-RU"/>
          </w:rPr>
          <w:t>.</w:t>
        </w:r>
        <w:proofErr w:type="spellStart"/>
        <w:r w:rsidRPr="00BE4B76">
          <w:rPr>
            <w:color w:val="0563C1"/>
            <w:sz w:val="20"/>
            <w:szCs w:val="20"/>
            <w:u w:val="single"/>
            <w:lang w:val="en-US" w:eastAsia="ru-RU"/>
          </w:rPr>
          <w:t>ru</w:t>
        </w:r>
        <w:proofErr w:type="spellEnd"/>
      </w:hyperlink>
      <w:r w:rsidRPr="00BE4B76">
        <w:rPr>
          <w:sz w:val="20"/>
          <w:szCs w:val="20"/>
          <w:lang w:eastAsia="ru-RU"/>
        </w:rPr>
        <w:t xml:space="preserve">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4.4. Сектор экономики Администрации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проводит проверку поданных заявок на участие в конкурсе.</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4.5.  Конкурсная комиссия дает оценку благоустройства объектов, участвующих в Конкурсе путем осмотра территории, с выездом на местонахождение объекта.</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4.6.  Критериями оценки являются:</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вывеска с наименованием предприятия и режимом работы;</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входная зона;</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озеленение, цветочное оформление;</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опрятный внешний вид всех элементов фасадов зданий, сооружений (в том числе главного входа, вывески, витрины, рекламы);</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наличие урн для мусора на территории торгового объекта;</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наличие и содержание подъездных автодорог и территории торгового объекта в чистоте и порядке.</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4.7. Состав конкурсной комиссии: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Председатель комиссии – заместитель Главы по экономической деятельности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Заместитель председателя – начальник отдела архитектуры и строительства</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Секретарь комиссии: главный специалист сектора экономики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Члены комиссии:</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Директор МКУ «Северный территориальный отдел»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Директор МКУ «Южный территориальный отдел»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Специалист-эксперт сектора по привлечению и сопровождению инвестиционных проектов Фонда «Инвестиционное агентство Курганской области» (по согласованию)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xml:space="preserve">Главный специалист сектора экономики Администрации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w:t>
      </w:r>
    </w:p>
    <w:p w:rsidR="00BE4B76" w:rsidRPr="00BE4B76" w:rsidRDefault="00BE4B76" w:rsidP="00BE4B76">
      <w:pPr>
        <w:widowControl/>
        <w:tabs>
          <w:tab w:val="left" w:pos="6792"/>
        </w:tabs>
        <w:autoSpaceDE/>
        <w:autoSpaceDN/>
        <w:ind w:firstLine="709"/>
        <w:jc w:val="both"/>
        <w:rPr>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5. Критерии оценки конкурса.</w:t>
      </w:r>
    </w:p>
    <w:p w:rsidR="00BE4B76" w:rsidRPr="00BE4B76" w:rsidRDefault="00BE4B76" w:rsidP="00BE4B76">
      <w:pPr>
        <w:widowControl/>
        <w:tabs>
          <w:tab w:val="left" w:pos="6792"/>
        </w:tabs>
        <w:autoSpaceDE/>
        <w:autoSpaceDN/>
        <w:jc w:val="center"/>
        <w:rPr>
          <w:sz w:val="20"/>
          <w:szCs w:val="20"/>
          <w:lang w:eastAsia="ru-RU"/>
        </w:rPr>
      </w:pP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5.1. Объектом оценки является территория, прилегающая к объекту, участвующему в конкурсе:</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 наличие вывески с названием предприятия и режима работы – 1 балл;</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проявление творческой инициативы в оформлении прилегающей территории – 1-3 баллов;</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опрятный вид внешних фасадов зданий, строений (в том числе главного входа) – 1-3 баллов;</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наличие газонов, клумб  и других насаждений и их содержание – 1 балл;</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 скашивание травы на прилегающей территории, своевременная обрезка кустарника и деревьев – 1 балл;</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 наличие освещения и урн на прилегающей территории – 1 балл;</w:t>
      </w:r>
    </w:p>
    <w:p w:rsidR="00BE4B76" w:rsidRPr="00BE4B76" w:rsidRDefault="00BE4B76" w:rsidP="00BE4B76">
      <w:pPr>
        <w:widowControl/>
        <w:tabs>
          <w:tab w:val="left" w:pos="6792"/>
        </w:tabs>
        <w:autoSpaceDE/>
        <w:autoSpaceDN/>
        <w:ind w:firstLine="709"/>
        <w:rPr>
          <w:sz w:val="20"/>
          <w:szCs w:val="20"/>
          <w:lang w:eastAsia="ru-RU"/>
        </w:rPr>
      </w:pPr>
      <w:r w:rsidRPr="00BE4B76">
        <w:rPr>
          <w:sz w:val="20"/>
          <w:szCs w:val="20"/>
          <w:lang w:eastAsia="ru-RU"/>
        </w:rPr>
        <w:t>- содержание прилегающей территории в чистоте и порядке – 1 балл.</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5.2.  Победителем конкурса признается объект, набравший большее количество баллов.</w:t>
      </w: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 </w:t>
      </w:r>
    </w:p>
    <w:p w:rsidR="00BE4B76" w:rsidRPr="00BE4B76" w:rsidRDefault="00BE4B76" w:rsidP="00BE4B76">
      <w:pPr>
        <w:widowControl/>
        <w:tabs>
          <w:tab w:val="left" w:pos="6792"/>
        </w:tabs>
        <w:autoSpaceDE/>
        <w:autoSpaceDN/>
        <w:jc w:val="center"/>
        <w:rPr>
          <w:sz w:val="20"/>
          <w:szCs w:val="20"/>
          <w:lang w:eastAsia="ru-RU"/>
        </w:rPr>
      </w:pPr>
      <w:r w:rsidRPr="00BE4B76">
        <w:rPr>
          <w:bCs/>
          <w:sz w:val="20"/>
          <w:szCs w:val="20"/>
          <w:lang w:eastAsia="ru-RU"/>
        </w:rPr>
        <w:t>6. Награждение победителей и участников конкурса</w:t>
      </w:r>
    </w:p>
    <w:p w:rsidR="00BE4B76" w:rsidRPr="00BE4B76" w:rsidRDefault="00BE4B76" w:rsidP="00BE4B76">
      <w:pPr>
        <w:widowControl/>
        <w:tabs>
          <w:tab w:val="left" w:pos="6792"/>
        </w:tabs>
        <w:autoSpaceDE/>
        <w:autoSpaceDN/>
        <w:jc w:val="center"/>
        <w:rPr>
          <w:sz w:val="20"/>
          <w:szCs w:val="20"/>
          <w:lang w:eastAsia="ru-RU"/>
        </w:rPr>
      </w:pPr>
      <w:r w:rsidRPr="00BE4B76">
        <w:rPr>
          <w:b/>
          <w:bCs/>
          <w:sz w:val="20"/>
          <w:szCs w:val="20"/>
          <w:lang w:eastAsia="ru-RU"/>
        </w:rPr>
        <w:t> </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6.1. Настоящим Положением учреждаются призовые места с вручением премии:</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1 место – премия 5000 рублей</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2 место – премия 3000 рублей</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3 место  - премия 2000 рублей</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6.2. Результаты конкурса оформляются итоговым протоколом.</w:t>
      </w:r>
    </w:p>
    <w:p w:rsidR="00BE4B76" w:rsidRPr="00BE4B76" w:rsidRDefault="00BE4B76" w:rsidP="00BE4B76">
      <w:pPr>
        <w:widowControl/>
        <w:tabs>
          <w:tab w:val="left" w:pos="6792"/>
        </w:tabs>
        <w:autoSpaceDE/>
        <w:autoSpaceDN/>
        <w:ind w:firstLine="709"/>
        <w:jc w:val="both"/>
        <w:rPr>
          <w:sz w:val="20"/>
          <w:szCs w:val="20"/>
          <w:lang w:eastAsia="ru-RU"/>
        </w:rPr>
      </w:pPr>
      <w:r w:rsidRPr="00BE4B76">
        <w:rPr>
          <w:sz w:val="20"/>
          <w:szCs w:val="20"/>
          <w:lang w:eastAsia="ru-RU"/>
        </w:rPr>
        <w:t>6.3. Награждение победителей проводится в торжественной обстановке на публичном окружном мероприятии «День района» 29.06.2024 г.</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p>
    <w:tbl>
      <w:tblPr>
        <w:tblW w:w="0" w:type="auto"/>
        <w:tblInd w:w="5637" w:type="dxa"/>
        <w:tblLook w:val="04A0" w:firstRow="1" w:lastRow="0" w:firstColumn="1" w:lastColumn="0" w:noHBand="0" w:noVBand="1"/>
      </w:tblPr>
      <w:tblGrid>
        <w:gridCol w:w="3934"/>
      </w:tblGrid>
      <w:tr w:rsidR="00BE4B76" w:rsidRPr="00BE4B76" w:rsidTr="00554F29">
        <w:tc>
          <w:tcPr>
            <w:tcW w:w="3934" w:type="dxa"/>
            <w:shd w:val="clear" w:color="auto" w:fill="auto"/>
          </w:tcPr>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xml:space="preserve">Приложение </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 xml:space="preserve">к Положению «О проведении конкурса на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both"/>
              <w:rPr>
                <w:sz w:val="20"/>
                <w:szCs w:val="20"/>
                <w:lang w:eastAsia="ru-RU"/>
              </w:rPr>
            </w:pPr>
          </w:p>
        </w:tc>
      </w:tr>
    </w:tbl>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ЗАЯВКА</w:t>
      </w:r>
    </w:p>
    <w:p w:rsidR="00BE4B76" w:rsidRPr="00BE4B76" w:rsidRDefault="00BE4B76" w:rsidP="00BE4B76">
      <w:pPr>
        <w:widowControl/>
        <w:tabs>
          <w:tab w:val="left" w:pos="6792"/>
        </w:tabs>
        <w:autoSpaceDE/>
        <w:autoSpaceDN/>
        <w:jc w:val="center"/>
        <w:rPr>
          <w:sz w:val="20"/>
          <w:szCs w:val="20"/>
          <w:lang w:eastAsia="ru-RU"/>
        </w:rPr>
      </w:pPr>
      <w:r w:rsidRPr="00BE4B76">
        <w:rPr>
          <w:sz w:val="20"/>
          <w:szCs w:val="20"/>
          <w:lang w:eastAsia="ru-RU"/>
        </w:rPr>
        <w:t xml:space="preserve">на участие в конкурсе на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 в номинации «Лучшее благоустройство прилегающей территории хозяйствующих субъектов потребительского рынка </w:t>
      </w:r>
      <w:proofErr w:type="spellStart"/>
      <w:r w:rsidRPr="00BE4B76">
        <w:rPr>
          <w:sz w:val="20"/>
          <w:szCs w:val="20"/>
          <w:lang w:eastAsia="ru-RU"/>
        </w:rPr>
        <w:t>Мокроусовского</w:t>
      </w:r>
      <w:proofErr w:type="spellEnd"/>
      <w:r w:rsidRPr="00BE4B76">
        <w:rPr>
          <w:sz w:val="20"/>
          <w:szCs w:val="20"/>
          <w:lang w:eastAsia="ru-RU"/>
        </w:rPr>
        <w:t xml:space="preserve"> муниципального округа Курганской области»</w:t>
      </w:r>
    </w:p>
    <w:p w:rsidR="00BE4B76" w:rsidRPr="00BE4B76" w:rsidRDefault="00BE4B76" w:rsidP="00BE4B76">
      <w:pPr>
        <w:widowControl/>
        <w:tabs>
          <w:tab w:val="left" w:pos="6792"/>
        </w:tabs>
        <w:autoSpaceDE/>
        <w:autoSpaceDN/>
        <w:jc w:val="center"/>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1. Участник (наименование)______________________________________________</w:t>
      </w: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lastRenderedPageBreak/>
        <w:t>2. Адрес объекта___________________________________________________________</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3. Контактный телефон _____________________________________________________</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4. Текстовая часть (кратко отразить проведённую работу по выполнению показателей конкурса)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5. Фотоматериалы прилагаются.</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Дата</w:t>
      </w:r>
    </w:p>
    <w:p w:rsidR="00BE4B76" w:rsidRPr="00BE4B76" w:rsidRDefault="00BE4B76" w:rsidP="00BE4B76">
      <w:pPr>
        <w:widowControl/>
        <w:tabs>
          <w:tab w:val="left" w:pos="6792"/>
        </w:tabs>
        <w:autoSpaceDE/>
        <w:autoSpaceDN/>
        <w:jc w:val="both"/>
        <w:rPr>
          <w:sz w:val="20"/>
          <w:szCs w:val="20"/>
          <w:lang w:eastAsia="ru-RU"/>
        </w:rPr>
      </w:pPr>
    </w:p>
    <w:p w:rsidR="00BE4B76" w:rsidRPr="00BE4B76" w:rsidRDefault="00BE4B76" w:rsidP="00BE4B76">
      <w:pPr>
        <w:widowControl/>
        <w:tabs>
          <w:tab w:val="left" w:pos="6792"/>
        </w:tabs>
        <w:autoSpaceDE/>
        <w:autoSpaceDN/>
        <w:jc w:val="both"/>
        <w:rPr>
          <w:sz w:val="20"/>
          <w:szCs w:val="20"/>
          <w:lang w:eastAsia="ru-RU"/>
        </w:rPr>
      </w:pPr>
      <w:r w:rsidRPr="00BE4B76">
        <w:rPr>
          <w:sz w:val="20"/>
          <w:szCs w:val="20"/>
          <w:lang w:eastAsia="ru-RU"/>
        </w:rPr>
        <w:t>Подпись</w:t>
      </w:r>
    </w:p>
    <w:p w:rsidR="00612336" w:rsidRPr="00612336" w:rsidRDefault="00612336" w:rsidP="00612336">
      <w:pPr>
        <w:pStyle w:val="western"/>
        <w:spacing w:before="0" w:beforeAutospacing="0" w:after="0" w:afterAutospacing="0"/>
        <w:jc w:val="center"/>
        <w:rPr>
          <w:b/>
          <w:bCs/>
          <w:sz w:val="20"/>
          <w:szCs w:val="20"/>
        </w:rPr>
      </w:pPr>
      <w:r w:rsidRPr="00612336">
        <w:rPr>
          <w:noProof/>
          <w:sz w:val="20"/>
          <w:szCs w:val="20"/>
          <w:lang w:val="en-US"/>
        </w:rPr>
        <w:drawing>
          <wp:inline distT="0" distB="0" distL="0" distR="0">
            <wp:extent cx="466725" cy="53558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383" cy="539783"/>
                    </a:xfrm>
                    <a:prstGeom prst="rect">
                      <a:avLst/>
                    </a:prstGeom>
                    <a:noFill/>
                    <a:ln>
                      <a:noFill/>
                    </a:ln>
                  </pic:spPr>
                </pic:pic>
              </a:graphicData>
            </a:graphic>
          </wp:inline>
        </w:drawing>
      </w:r>
    </w:p>
    <w:p w:rsidR="00612336" w:rsidRPr="00612336" w:rsidRDefault="00612336" w:rsidP="00612336">
      <w:pPr>
        <w:pStyle w:val="western"/>
        <w:spacing w:before="0" w:beforeAutospacing="0" w:after="0" w:afterAutospacing="0"/>
        <w:jc w:val="center"/>
        <w:outlineLvl w:val="0"/>
        <w:rPr>
          <w:b/>
          <w:sz w:val="20"/>
          <w:szCs w:val="20"/>
        </w:rPr>
      </w:pPr>
      <w:r w:rsidRPr="00612336">
        <w:rPr>
          <w:b/>
          <w:bCs/>
          <w:sz w:val="20"/>
          <w:szCs w:val="20"/>
        </w:rPr>
        <w:t>РОССИЙСКАЯ ФЕДЕРАЦИЯ</w:t>
      </w:r>
    </w:p>
    <w:p w:rsidR="00612336" w:rsidRPr="00612336" w:rsidRDefault="00612336" w:rsidP="00612336">
      <w:pPr>
        <w:pStyle w:val="western"/>
        <w:spacing w:before="0" w:beforeAutospacing="0" w:after="0" w:afterAutospacing="0"/>
        <w:jc w:val="center"/>
        <w:rPr>
          <w:b/>
          <w:sz w:val="20"/>
          <w:szCs w:val="20"/>
        </w:rPr>
      </w:pPr>
      <w:r w:rsidRPr="00612336">
        <w:rPr>
          <w:b/>
          <w:bCs/>
          <w:sz w:val="20"/>
          <w:szCs w:val="20"/>
        </w:rPr>
        <w:t>КУРГАНСКАЯ ОБЛАСТЬ</w:t>
      </w:r>
    </w:p>
    <w:p w:rsidR="00612336" w:rsidRPr="00612336" w:rsidRDefault="00612336" w:rsidP="00612336">
      <w:pPr>
        <w:pStyle w:val="western"/>
        <w:spacing w:before="0" w:beforeAutospacing="0" w:after="0" w:afterAutospacing="0"/>
        <w:jc w:val="center"/>
        <w:rPr>
          <w:sz w:val="20"/>
          <w:szCs w:val="20"/>
        </w:rPr>
      </w:pPr>
      <w:r w:rsidRPr="00612336">
        <w:rPr>
          <w:sz w:val="20"/>
          <w:szCs w:val="20"/>
        </w:rPr>
        <w:t xml:space="preserve">АДМИНИСТРАЦИЯ МОКРОУСОВСКОГО МУНИЦИПАЛЬНОГО ОКРУГА </w:t>
      </w:r>
    </w:p>
    <w:p w:rsidR="00612336" w:rsidRPr="00612336" w:rsidRDefault="00612336" w:rsidP="00612336">
      <w:pPr>
        <w:jc w:val="center"/>
        <w:rPr>
          <w:b/>
          <w:sz w:val="20"/>
          <w:szCs w:val="20"/>
        </w:rPr>
      </w:pPr>
    </w:p>
    <w:p w:rsidR="00612336" w:rsidRPr="00612336" w:rsidRDefault="00612336" w:rsidP="00612336">
      <w:pPr>
        <w:jc w:val="center"/>
        <w:rPr>
          <w:b/>
          <w:sz w:val="20"/>
          <w:szCs w:val="20"/>
        </w:rPr>
      </w:pPr>
      <w:r w:rsidRPr="00612336">
        <w:rPr>
          <w:b/>
          <w:sz w:val="20"/>
          <w:szCs w:val="20"/>
        </w:rPr>
        <w:t>ПОСТАНОВЛЕНИЕ</w:t>
      </w:r>
    </w:p>
    <w:p w:rsidR="00612336" w:rsidRPr="00612336" w:rsidRDefault="00612336" w:rsidP="00612336">
      <w:pPr>
        <w:rPr>
          <w:sz w:val="20"/>
          <w:szCs w:val="20"/>
        </w:rPr>
      </w:pPr>
    </w:p>
    <w:p w:rsidR="00612336" w:rsidRPr="00612336" w:rsidRDefault="00612336" w:rsidP="00612336">
      <w:pPr>
        <w:rPr>
          <w:sz w:val="20"/>
          <w:szCs w:val="20"/>
        </w:rPr>
      </w:pPr>
      <w:r w:rsidRPr="00612336">
        <w:rPr>
          <w:sz w:val="20"/>
          <w:szCs w:val="20"/>
        </w:rPr>
        <w:t>от 30 мая 2024 года № 372</w:t>
      </w:r>
    </w:p>
    <w:p w:rsidR="00612336" w:rsidRPr="00612336" w:rsidRDefault="00612336" w:rsidP="00612336">
      <w:pPr>
        <w:rPr>
          <w:sz w:val="20"/>
          <w:szCs w:val="20"/>
        </w:rPr>
      </w:pPr>
      <w:r w:rsidRPr="00612336">
        <w:rPr>
          <w:sz w:val="20"/>
          <w:szCs w:val="20"/>
        </w:rPr>
        <w:t xml:space="preserve">       </w:t>
      </w:r>
      <w:proofErr w:type="spellStart"/>
      <w:r w:rsidRPr="00612336">
        <w:rPr>
          <w:sz w:val="20"/>
          <w:szCs w:val="20"/>
        </w:rPr>
        <w:t>с.Мокроусово</w:t>
      </w:r>
      <w:proofErr w:type="spellEnd"/>
    </w:p>
    <w:p w:rsidR="00612336" w:rsidRPr="00612336" w:rsidRDefault="00612336" w:rsidP="00612336">
      <w:pPr>
        <w:rPr>
          <w:sz w:val="20"/>
          <w:szCs w:val="20"/>
        </w:rPr>
      </w:pPr>
    </w:p>
    <w:p w:rsidR="00612336" w:rsidRPr="00612336" w:rsidRDefault="00612336" w:rsidP="00612336">
      <w:pPr>
        <w:shd w:val="clear" w:color="auto" w:fill="FFFFFF"/>
        <w:rPr>
          <w:color w:val="777777"/>
          <w:sz w:val="20"/>
          <w:szCs w:val="20"/>
          <w:lang w:eastAsia="ru-RU"/>
        </w:rPr>
      </w:pPr>
      <w:r w:rsidRPr="00612336">
        <w:rPr>
          <w:b/>
          <w:color w:val="000000"/>
          <w:sz w:val="20"/>
          <w:szCs w:val="20"/>
          <w:lang w:eastAsia="ru-RU"/>
        </w:rPr>
        <w:t xml:space="preserve">Об определении органа местного самоуправления </w:t>
      </w:r>
      <w:proofErr w:type="spellStart"/>
      <w:r w:rsidRPr="00612336">
        <w:rPr>
          <w:b/>
          <w:color w:val="000000"/>
          <w:sz w:val="20"/>
          <w:szCs w:val="20"/>
          <w:lang w:eastAsia="ru-RU"/>
        </w:rPr>
        <w:t>Мокроусовского</w:t>
      </w:r>
      <w:proofErr w:type="spellEnd"/>
      <w:r w:rsidRPr="00612336">
        <w:rPr>
          <w:b/>
          <w:color w:val="000000"/>
          <w:sz w:val="20"/>
          <w:szCs w:val="20"/>
          <w:lang w:eastAsia="ru-RU"/>
        </w:rPr>
        <w:t xml:space="preserve"> муниципального округа Курганской области , уполномоченного на подписание от имени </w:t>
      </w:r>
      <w:proofErr w:type="spellStart"/>
      <w:r w:rsidRPr="00612336">
        <w:rPr>
          <w:b/>
          <w:color w:val="000000"/>
          <w:sz w:val="20"/>
          <w:szCs w:val="20"/>
          <w:lang w:eastAsia="ru-RU"/>
        </w:rPr>
        <w:t>Мокроусовского</w:t>
      </w:r>
      <w:proofErr w:type="spellEnd"/>
      <w:r w:rsidRPr="00612336">
        <w:rPr>
          <w:b/>
          <w:color w:val="000000"/>
          <w:sz w:val="20"/>
          <w:szCs w:val="20"/>
          <w:lang w:eastAsia="ru-RU"/>
        </w:rPr>
        <w:t xml:space="preserve"> муниципального округа Курганской области соглашений о защите и поощрении капиталовложений</w:t>
      </w:r>
    </w:p>
    <w:p w:rsidR="00612336" w:rsidRPr="00612336" w:rsidRDefault="00612336" w:rsidP="00612336">
      <w:pPr>
        <w:ind w:firstLine="709"/>
        <w:rPr>
          <w:color w:val="777777"/>
          <w:sz w:val="20"/>
          <w:szCs w:val="20"/>
          <w:lang w:eastAsia="ru-RU"/>
        </w:rPr>
      </w:pPr>
    </w:p>
    <w:p w:rsidR="00612336" w:rsidRPr="00612336" w:rsidRDefault="00612336" w:rsidP="00612336">
      <w:pPr>
        <w:ind w:firstLine="567"/>
        <w:jc w:val="both"/>
        <w:rPr>
          <w:color w:val="777777"/>
          <w:sz w:val="20"/>
          <w:szCs w:val="20"/>
          <w:lang w:eastAsia="ru-RU"/>
        </w:rPr>
      </w:pPr>
      <w:r w:rsidRPr="00612336">
        <w:rPr>
          <w:color w:val="000000"/>
          <w:sz w:val="20"/>
          <w:szCs w:val="20"/>
          <w:lang w:eastAsia="ru-RU"/>
        </w:rPr>
        <w:t xml:space="preserve">В соответствии с Федеральным законом от 01.04.2020  № 69-ФЗ « О защите и поощрении капиталовложений в Российской Федерации», в целях содействия защите и поощрению капиталовложений в Российской Федерации и повышения инвестиционной привлекательности Российской </w:t>
      </w:r>
      <w:proofErr w:type="spellStart"/>
      <w:r w:rsidRPr="00612336">
        <w:rPr>
          <w:color w:val="000000"/>
          <w:sz w:val="20"/>
          <w:szCs w:val="20"/>
          <w:lang w:eastAsia="ru-RU"/>
        </w:rPr>
        <w:t>Федкрации</w:t>
      </w:r>
      <w:proofErr w:type="spellEnd"/>
      <w:r w:rsidRPr="00612336">
        <w:rPr>
          <w:sz w:val="20"/>
          <w:szCs w:val="20"/>
        </w:rPr>
        <w:t xml:space="preserve">, Администрация </w:t>
      </w:r>
      <w:proofErr w:type="spellStart"/>
      <w:r w:rsidRPr="00612336">
        <w:rPr>
          <w:sz w:val="20"/>
          <w:szCs w:val="20"/>
        </w:rPr>
        <w:t>Мокроусовского</w:t>
      </w:r>
      <w:proofErr w:type="spellEnd"/>
      <w:r w:rsidRPr="00612336">
        <w:rPr>
          <w:sz w:val="20"/>
          <w:szCs w:val="20"/>
        </w:rPr>
        <w:t xml:space="preserve">  муниципального округа Курганской области </w:t>
      </w:r>
      <w:r w:rsidRPr="00612336">
        <w:rPr>
          <w:spacing w:val="60"/>
          <w:sz w:val="20"/>
          <w:szCs w:val="20"/>
        </w:rPr>
        <w:t>ПОСТАНОВЛЯЕТ</w:t>
      </w:r>
      <w:r w:rsidRPr="00612336">
        <w:rPr>
          <w:sz w:val="20"/>
          <w:szCs w:val="20"/>
        </w:rPr>
        <w:t>:</w:t>
      </w:r>
    </w:p>
    <w:p w:rsidR="00612336" w:rsidRPr="00612336" w:rsidRDefault="00612336" w:rsidP="00612336">
      <w:pPr>
        <w:shd w:val="clear" w:color="auto" w:fill="FFFFFF"/>
        <w:jc w:val="both"/>
        <w:rPr>
          <w:color w:val="777777"/>
          <w:sz w:val="20"/>
          <w:szCs w:val="20"/>
          <w:lang w:eastAsia="ru-RU"/>
        </w:rPr>
      </w:pPr>
      <w:r w:rsidRPr="00612336">
        <w:rPr>
          <w:color w:val="000000"/>
          <w:sz w:val="20"/>
          <w:szCs w:val="20"/>
          <w:lang w:eastAsia="ru-RU"/>
        </w:rPr>
        <w:t xml:space="preserve">1. Определить Администрацию </w:t>
      </w:r>
      <w:proofErr w:type="spellStart"/>
      <w:r w:rsidRPr="00612336">
        <w:rPr>
          <w:color w:val="000000"/>
          <w:sz w:val="20"/>
          <w:szCs w:val="20"/>
          <w:lang w:eastAsia="ru-RU"/>
        </w:rPr>
        <w:t>Мокроусовского</w:t>
      </w:r>
      <w:proofErr w:type="spellEnd"/>
      <w:r w:rsidRPr="00612336">
        <w:rPr>
          <w:color w:val="000000"/>
          <w:sz w:val="20"/>
          <w:szCs w:val="20"/>
          <w:lang w:eastAsia="ru-RU"/>
        </w:rPr>
        <w:t xml:space="preserve"> муниципального округа Курганской области органом местного самоуправления </w:t>
      </w:r>
      <w:proofErr w:type="spellStart"/>
      <w:r w:rsidRPr="00612336">
        <w:rPr>
          <w:color w:val="000000"/>
          <w:sz w:val="20"/>
          <w:szCs w:val="20"/>
          <w:lang w:eastAsia="ru-RU"/>
        </w:rPr>
        <w:t>Мокроусовского</w:t>
      </w:r>
      <w:proofErr w:type="spellEnd"/>
      <w:r w:rsidRPr="00612336">
        <w:rPr>
          <w:color w:val="000000"/>
          <w:sz w:val="20"/>
          <w:szCs w:val="20"/>
          <w:lang w:eastAsia="ru-RU"/>
        </w:rPr>
        <w:t xml:space="preserve"> муниципального округа Курганской области, уполномоченным от имени  </w:t>
      </w:r>
      <w:proofErr w:type="spellStart"/>
      <w:r w:rsidRPr="00612336">
        <w:rPr>
          <w:color w:val="000000"/>
          <w:sz w:val="20"/>
          <w:szCs w:val="20"/>
          <w:lang w:eastAsia="ru-RU"/>
        </w:rPr>
        <w:t>Мокроусовского</w:t>
      </w:r>
      <w:proofErr w:type="spellEnd"/>
      <w:r w:rsidRPr="00612336">
        <w:rPr>
          <w:color w:val="000000"/>
          <w:sz w:val="20"/>
          <w:szCs w:val="20"/>
          <w:lang w:eastAsia="ru-RU"/>
        </w:rPr>
        <w:t xml:space="preserve"> муниципального округа Курганской области подписывать соглашения  о защите и поощрении капиталовложений, стороной по которым является Курганская область, и дополнительные соглашения  к ним.</w:t>
      </w:r>
    </w:p>
    <w:p w:rsidR="00612336" w:rsidRPr="00612336" w:rsidRDefault="00612336" w:rsidP="00612336">
      <w:pPr>
        <w:pStyle w:val="ConsPlusNormal"/>
        <w:ind w:firstLine="567"/>
        <w:jc w:val="both"/>
        <w:rPr>
          <w:rFonts w:ascii="Times New Roman" w:hAnsi="Times New Roman" w:cs="Times New Roman"/>
          <w:sz w:val="20"/>
          <w:szCs w:val="20"/>
        </w:rPr>
      </w:pPr>
      <w:r w:rsidRPr="00612336">
        <w:rPr>
          <w:rFonts w:ascii="Times New Roman" w:hAnsi="Times New Roman" w:cs="Times New Roman"/>
          <w:sz w:val="20"/>
          <w:szCs w:val="20"/>
        </w:rPr>
        <w:t>2.Настоящее постановление вступает в силу после его подписания.</w:t>
      </w:r>
    </w:p>
    <w:p w:rsidR="00612336" w:rsidRPr="00612336" w:rsidRDefault="00612336" w:rsidP="00612336">
      <w:pPr>
        <w:pStyle w:val="ConsPlusNormal"/>
        <w:ind w:firstLine="567"/>
        <w:jc w:val="both"/>
        <w:rPr>
          <w:rFonts w:ascii="Times New Roman" w:hAnsi="Times New Roman" w:cs="Times New Roman"/>
          <w:sz w:val="20"/>
          <w:szCs w:val="20"/>
        </w:rPr>
      </w:pPr>
      <w:r w:rsidRPr="00612336">
        <w:rPr>
          <w:rFonts w:ascii="Times New Roman" w:hAnsi="Times New Roman" w:cs="Times New Roman"/>
          <w:sz w:val="20"/>
          <w:szCs w:val="20"/>
        </w:rPr>
        <w:t xml:space="preserve">3.Опубликовать настоящее постановление в «Информационном вестнике </w:t>
      </w:r>
      <w:proofErr w:type="spellStart"/>
      <w:r w:rsidRPr="00612336">
        <w:rPr>
          <w:rFonts w:ascii="Times New Roman" w:hAnsi="Times New Roman" w:cs="Times New Roman"/>
          <w:sz w:val="20"/>
          <w:szCs w:val="20"/>
        </w:rPr>
        <w:t>Мокроусовского</w:t>
      </w:r>
      <w:proofErr w:type="spellEnd"/>
      <w:r w:rsidRPr="00612336">
        <w:rPr>
          <w:rFonts w:ascii="Times New Roman" w:hAnsi="Times New Roman" w:cs="Times New Roman"/>
          <w:sz w:val="20"/>
          <w:szCs w:val="20"/>
        </w:rPr>
        <w:t xml:space="preserve"> муниципального округа Курганской области».</w:t>
      </w:r>
    </w:p>
    <w:p w:rsidR="00612336" w:rsidRPr="00612336" w:rsidRDefault="00612336" w:rsidP="00612336">
      <w:pPr>
        <w:tabs>
          <w:tab w:val="left" w:pos="567"/>
        </w:tabs>
        <w:jc w:val="both"/>
        <w:rPr>
          <w:bCs/>
          <w:sz w:val="20"/>
          <w:szCs w:val="20"/>
        </w:rPr>
      </w:pPr>
      <w:r w:rsidRPr="00612336">
        <w:rPr>
          <w:color w:val="777777"/>
          <w:sz w:val="20"/>
          <w:szCs w:val="20"/>
          <w:lang w:eastAsia="ru-RU"/>
        </w:rPr>
        <w:t xml:space="preserve">         4</w:t>
      </w:r>
      <w:r w:rsidRPr="00612336">
        <w:rPr>
          <w:sz w:val="20"/>
          <w:szCs w:val="20"/>
          <w:lang w:eastAsia="ru-RU"/>
        </w:rPr>
        <w:t>.</w:t>
      </w:r>
      <w:r w:rsidRPr="00612336">
        <w:rPr>
          <w:bCs/>
          <w:sz w:val="20"/>
          <w:szCs w:val="20"/>
        </w:rPr>
        <w:t xml:space="preserve">Контроль за выполнением настоящего постановления возложить на  заместителя главы </w:t>
      </w:r>
      <w:proofErr w:type="spellStart"/>
      <w:r w:rsidRPr="00612336">
        <w:rPr>
          <w:bCs/>
          <w:sz w:val="20"/>
          <w:szCs w:val="20"/>
        </w:rPr>
        <w:t>Мокроусовского</w:t>
      </w:r>
      <w:proofErr w:type="spellEnd"/>
      <w:r w:rsidRPr="00612336">
        <w:rPr>
          <w:bCs/>
          <w:sz w:val="20"/>
          <w:szCs w:val="20"/>
        </w:rPr>
        <w:t xml:space="preserve"> муниципального округа по экономической деятельности.  </w:t>
      </w:r>
    </w:p>
    <w:p w:rsidR="00612336" w:rsidRPr="00612336" w:rsidRDefault="00612336" w:rsidP="00612336">
      <w:pPr>
        <w:tabs>
          <w:tab w:val="left" w:pos="567"/>
        </w:tabs>
        <w:jc w:val="both"/>
        <w:rPr>
          <w:color w:val="000000"/>
          <w:sz w:val="20"/>
          <w:szCs w:val="20"/>
          <w:lang w:eastAsia="ru-RU"/>
        </w:rPr>
      </w:pPr>
    </w:p>
    <w:p w:rsidR="00612336" w:rsidRPr="00612336" w:rsidRDefault="00612336" w:rsidP="00612336">
      <w:pPr>
        <w:ind w:left="709"/>
        <w:jc w:val="both"/>
        <w:rPr>
          <w:color w:val="000000"/>
          <w:sz w:val="20"/>
          <w:szCs w:val="20"/>
          <w:lang w:eastAsia="ru-RU"/>
        </w:rPr>
      </w:pPr>
    </w:p>
    <w:p w:rsidR="00612336" w:rsidRPr="00612336" w:rsidRDefault="00612336" w:rsidP="00612336">
      <w:pPr>
        <w:rPr>
          <w:sz w:val="20"/>
          <w:szCs w:val="20"/>
        </w:rPr>
      </w:pPr>
      <w:r w:rsidRPr="00612336">
        <w:rPr>
          <w:sz w:val="20"/>
          <w:szCs w:val="20"/>
        </w:rPr>
        <w:t xml:space="preserve">Глава  </w:t>
      </w:r>
      <w:proofErr w:type="spellStart"/>
      <w:r w:rsidRPr="00612336">
        <w:rPr>
          <w:sz w:val="20"/>
          <w:szCs w:val="20"/>
        </w:rPr>
        <w:t>Мокроусовского</w:t>
      </w:r>
      <w:proofErr w:type="spellEnd"/>
      <w:r w:rsidRPr="00612336">
        <w:rPr>
          <w:sz w:val="20"/>
          <w:szCs w:val="20"/>
        </w:rPr>
        <w:t xml:space="preserve"> муниципального округа                                                        </w:t>
      </w:r>
    </w:p>
    <w:p w:rsidR="00612336" w:rsidRPr="00612336" w:rsidRDefault="00612336" w:rsidP="00612336">
      <w:pPr>
        <w:rPr>
          <w:sz w:val="20"/>
          <w:szCs w:val="20"/>
        </w:rPr>
      </w:pPr>
      <w:r w:rsidRPr="00612336">
        <w:rPr>
          <w:sz w:val="20"/>
          <w:szCs w:val="20"/>
        </w:rPr>
        <w:t xml:space="preserve">Курганской области                                                                                      </w:t>
      </w:r>
      <w:proofErr w:type="spellStart"/>
      <w:r w:rsidRPr="00612336">
        <w:rPr>
          <w:sz w:val="20"/>
          <w:szCs w:val="20"/>
        </w:rPr>
        <w:t>В.В.Демешкин</w:t>
      </w:r>
      <w:proofErr w:type="spellEnd"/>
      <w:r w:rsidRPr="00612336">
        <w:rPr>
          <w:sz w:val="20"/>
          <w:szCs w:val="20"/>
        </w:rPr>
        <w:t xml:space="preserve">                                                                                                                   </w:t>
      </w:r>
    </w:p>
    <w:p w:rsidR="00612336" w:rsidRPr="00612336" w:rsidRDefault="00612336" w:rsidP="00612336">
      <w:pPr>
        <w:shd w:val="clear" w:color="auto" w:fill="FFFFFF"/>
        <w:rPr>
          <w:color w:val="777777"/>
          <w:sz w:val="20"/>
          <w:szCs w:val="20"/>
          <w:lang w:eastAsia="ru-RU"/>
        </w:rPr>
      </w:pPr>
    </w:p>
    <w:p w:rsidR="00612336" w:rsidRPr="00612336" w:rsidRDefault="00612336" w:rsidP="00612336">
      <w:pPr>
        <w:shd w:val="clear" w:color="auto" w:fill="FFFFFF"/>
        <w:rPr>
          <w:color w:val="777777"/>
          <w:sz w:val="20"/>
          <w:szCs w:val="20"/>
          <w:lang w:eastAsia="ru-RU"/>
        </w:rPr>
      </w:pPr>
    </w:p>
    <w:p w:rsidR="00612336" w:rsidRPr="00612336" w:rsidRDefault="00612336" w:rsidP="00612336">
      <w:pPr>
        <w:shd w:val="clear" w:color="auto" w:fill="FFFFFF"/>
        <w:rPr>
          <w:color w:val="777777"/>
          <w:sz w:val="20"/>
          <w:szCs w:val="20"/>
          <w:lang w:eastAsia="ru-RU"/>
        </w:rPr>
      </w:pPr>
    </w:p>
    <w:p w:rsidR="00F7609D" w:rsidRPr="00F7609D" w:rsidRDefault="00F7609D" w:rsidP="00F7609D">
      <w:pPr>
        <w:widowControl/>
        <w:suppressAutoHyphens/>
        <w:autoSpaceDE/>
        <w:autoSpaceDN/>
        <w:rPr>
          <w:sz w:val="20"/>
          <w:szCs w:val="20"/>
          <w:lang w:eastAsia="ar-SA"/>
        </w:rPr>
      </w:pPr>
    </w:p>
    <w:p w:rsidR="000B132C" w:rsidRDefault="000B132C" w:rsidP="00987FEB">
      <w:pPr>
        <w:pStyle w:val="a3"/>
        <w:ind w:left="0" w:firstLine="0"/>
        <w:rPr>
          <w:sz w:val="20"/>
          <w:szCs w:val="20"/>
        </w:rPr>
      </w:pPr>
      <w:bookmarkStart w:id="2" w:name="_GoBack"/>
      <w:bookmarkEnd w:id="2"/>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5"/>
      <w:footerReference w:type="default" r:id="rId16"/>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02" w:rsidRDefault="00CB3002" w:rsidP="00C3483A">
      <w:r>
        <w:separator/>
      </w:r>
    </w:p>
  </w:endnote>
  <w:endnote w:type="continuationSeparator" w:id="0">
    <w:p w:rsidR="00CB3002" w:rsidRDefault="00CB3002"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1366C6">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02" w:rsidRDefault="00CB3002" w:rsidP="00C3483A">
      <w:r>
        <w:separator/>
      </w:r>
    </w:p>
  </w:footnote>
  <w:footnote w:type="continuationSeparator" w:id="0">
    <w:p w:rsidR="00CB3002" w:rsidRDefault="00CB3002"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2"/>
  </w:num>
  <w:num w:numId="5">
    <w:abstractNumId w:val="0"/>
  </w:num>
  <w:num w:numId="6">
    <w:abstractNumId w:val="4"/>
  </w:num>
  <w:num w:numId="7">
    <w:abstractNumId w:val="8"/>
  </w:num>
  <w:num w:numId="8">
    <w:abstractNumId w:val="7"/>
  </w:num>
  <w:num w:numId="9">
    <w:abstractNumId w:val="2"/>
  </w:num>
  <w:num w:numId="10">
    <w:abstractNumId w:val="9"/>
  </w:num>
  <w:num w:numId="11">
    <w:abstractNumId w:val="6"/>
  </w:num>
  <w:num w:numId="12">
    <w:abstractNumId w:val="3"/>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366C6"/>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1809"/>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84320"/>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C64CC"/>
    <w:rsid w:val="005D0DC3"/>
    <w:rsid w:val="005D72F4"/>
    <w:rsid w:val="005E0C1A"/>
    <w:rsid w:val="005E0E76"/>
    <w:rsid w:val="005F764E"/>
    <w:rsid w:val="00603A0B"/>
    <w:rsid w:val="00612336"/>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B4BFF"/>
    <w:rsid w:val="008B66CA"/>
    <w:rsid w:val="008B7C29"/>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47D87"/>
    <w:rsid w:val="00A54726"/>
    <w:rsid w:val="00A61B04"/>
    <w:rsid w:val="00A70881"/>
    <w:rsid w:val="00A75E4C"/>
    <w:rsid w:val="00A8746E"/>
    <w:rsid w:val="00AA1641"/>
    <w:rsid w:val="00AA520C"/>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BE4B76"/>
    <w:rsid w:val="00C14269"/>
    <w:rsid w:val="00C156A0"/>
    <w:rsid w:val="00C3483A"/>
    <w:rsid w:val="00C36AF0"/>
    <w:rsid w:val="00C62408"/>
    <w:rsid w:val="00C62E82"/>
    <w:rsid w:val="00C6517A"/>
    <w:rsid w:val="00C705B8"/>
    <w:rsid w:val="00C97486"/>
    <w:rsid w:val="00CB3002"/>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D5EEA"/>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7609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table" w:customStyle="1" w:styleId="38">
    <w:name w:val="Сетка таблицы3"/>
    <w:basedOn w:val="a1"/>
    <w:next w:val="af2"/>
    <w:uiPriority w:val="39"/>
    <w:rsid w:val="0048432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krousovskij-r45.gosweb.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mokr@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mok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50BD-A284-4CCA-A8BA-63BEC618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4087</Words>
  <Characters>23302</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Принят решением Думы Петуховского муниципального округа Курганской области от 28 января 2022 года № 146</vt:lpstr>
      <vt:lpstr/>
      <vt:lpstr>    КУРГАНСКАЯ ОБЛАСТЬ</vt:lpstr>
      <vt:lpstr>Время проведения конкурса</vt:lpstr>
    </vt:vector>
  </TitlesOfParts>
  <Company>Reanimator Extreme Edition</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3</cp:revision>
  <cp:lastPrinted>2022-08-30T10:07:00Z</cp:lastPrinted>
  <dcterms:created xsi:type="dcterms:W3CDTF">2024-08-16T04:25:00Z</dcterms:created>
  <dcterms:modified xsi:type="dcterms:W3CDTF">2024-08-16T05:26:00Z</dcterms:modified>
</cp:coreProperties>
</file>