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291A9D" w:rsidP="00D06D67">
                  <w:pPr>
                    <w:jc w:val="center"/>
                    <w:rPr>
                      <w:b/>
                      <w:sz w:val="28"/>
                      <w:szCs w:val="28"/>
                    </w:rPr>
                  </w:pPr>
                  <w:r>
                    <w:rPr>
                      <w:b/>
                      <w:sz w:val="28"/>
                      <w:szCs w:val="28"/>
                    </w:rPr>
                    <w:t>23</w:t>
                  </w:r>
                  <w:r w:rsidR="00D2565A">
                    <w:rPr>
                      <w:b/>
                      <w:sz w:val="28"/>
                      <w:szCs w:val="28"/>
                    </w:rPr>
                    <w:t xml:space="preserve"> </w:t>
                  </w:r>
                  <w:r>
                    <w:rPr>
                      <w:b/>
                      <w:sz w:val="28"/>
                      <w:szCs w:val="28"/>
                    </w:rPr>
                    <w:t>ма</w:t>
                  </w:r>
                  <w:r w:rsidR="00D2565A">
                    <w:rPr>
                      <w:b/>
                      <w:sz w:val="28"/>
                      <w:szCs w:val="28"/>
                    </w:rPr>
                    <w:t>я</w:t>
                  </w:r>
                  <w:r>
                    <w:rPr>
                      <w:b/>
                      <w:sz w:val="28"/>
                      <w:szCs w:val="28"/>
                    </w:rPr>
                    <w:t xml:space="preserve">     </w:t>
                  </w:r>
                  <w:r w:rsidR="00D2565A">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291A9D">
                    <w:rPr>
                      <w:b/>
                      <w:sz w:val="28"/>
                      <w:szCs w:val="28"/>
                    </w:rPr>
                    <w:t>90</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tbl>
      <w:tblPr>
        <w:tblW w:w="7928" w:type="dxa"/>
        <w:tblInd w:w="1701" w:type="dxa"/>
        <w:tblLook w:val="04A0" w:firstRow="1" w:lastRow="0" w:firstColumn="1" w:lastColumn="0" w:noHBand="0" w:noVBand="1"/>
      </w:tblPr>
      <w:tblGrid>
        <w:gridCol w:w="580"/>
        <w:gridCol w:w="60"/>
        <w:gridCol w:w="1840"/>
        <w:gridCol w:w="149"/>
        <w:gridCol w:w="1231"/>
        <w:gridCol w:w="35"/>
        <w:gridCol w:w="400"/>
        <w:gridCol w:w="1465"/>
        <w:gridCol w:w="35"/>
        <w:gridCol w:w="460"/>
        <w:gridCol w:w="1258"/>
        <w:gridCol w:w="380"/>
        <w:gridCol w:w="35"/>
      </w:tblGrid>
      <w:tr w:rsidR="007D160E" w:rsidRPr="007D160E" w:rsidTr="00F9387A">
        <w:trPr>
          <w:gridAfter w:val="2"/>
          <w:wAfter w:w="415" w:type="dxa"/>
          <w:trHeight w:val="1812"/>
        </w:trPr>
        <w:tc>
          <w:tcPr>
            <w:tcW w:w="640" w:type="dxa"/>
            <w:gridSpan w:val="2"/>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sz w:val="24"/>
                <w:szCs w:val="24"/>
                <w:lang w:eastAsia="ru-RU"/>
              </w:rPr>
            </w:pPr>
          </w:p>
        </w:tc>
        <w:tc>
          <w:tcPr>
            <w:tcW w:w="6873" w:type="dxa"/>
            <w:gridSpan w:val="9"/>
            <w:tcBorders>
              <w:top w:val="nil"/>
              <w:left w:val="nil"/>
              <w:bottom w:val="nil"/>
              <w:right w:val="nil"/>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Список (основной) новых кандидатов в присяжные заседатели для Центрального окружного военного суда и Челябинского гарнизонного военного суда  на период с 1 июля 2023 года по 30 июня 2027 года</w:t>
            </w:r>
          </w:p>
        </w:tc>
      </w:tr>
      <w:tr w:rsidR="007D160E" w:rsidRPr="007D160E" w:rsidTr="00F9387A">
        <w:trPr>
          <w:gridAfter w:val="2"/>
          <w:wAfter w:w="415" w:type="dxa"/>
          <w:trHeight w:val="63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 п/п</w:t>
            </w:r>
          </w:p>
        </w:tc>
        <w:tc>
          <w:tcPr>
            <w:tcW w:w="1989" w:type="dxa"/>
            <w:gridSpan w:val="2"/>
            <w:tcBorders>
              <w:top w:val="single" w:sz="4" w:space="0" w:color="auto"/>
              <w:left w:val="nil"/>
              <w:bottom w:val="single" w:sz="4" w:space="0" w:color="auto"/>
              <w:right w:val="single" w:sz="4" w:space="0" w:color="auto"/>
            </w:tcBorders>
            <w:shd w:val="clear" w:color="auto" w:fill="auto"/>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Фамилия</w:t>
            </w:r>
          </w:p>
        </w:tc>
        <w:tc>
          <w:tcPr>
            <w:tcW w:w="1666" w:type="dxa"/>
            <w:gridSpan w:val="3"/>
            <w:tcBorders>
              <w:top w:val="single" w:sz="4" w:space="0" w:color="auto"/>
              <w:left w:val="nil"/>
              <w:bottom w:val="single" w:sz="4" w:space="0" w:color="auto"/>
              <w:right w:val="single" w:sz="4" w:space="0" w:color="auto"/>
            </w:tcBorders>
            <w:shd w:val="clear" w:color="auto" w:fill="auto"/>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Имя</w:t>
            </w:r>
          </w:p>
        </w:tc>
        <w:tc>
          <w:tcPr>
            <w:tcW w:w="3218" w:type="dxa"/>
            <w:gridSpan w:val="4"/>
            <w:tcBorders>
              <w:top w:val="single" w:sz="4" w:space="0" w:color="auto"/>
              <w:left w:val="nil"/>
              <w:bottom w:val="single" w:sz="4" w:space="0" w:color="auto"/>
              <w:right w:val="single" w:sz="4" w:space="0" w:color="auto"/>
            </w:tcBorders>
            <w:shd w:val="clear" w:color="auto" w:fill="auto"/>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Отчество</w:t>
            </w:r>
          </w:p>
        </w:tc>
      </w:tr>
      <w:tr w:rsidR="007D160E" w:rsidRPr="007D160E" w:rsidTr="00F9387A">
        <w:trPr>
          <w:gridAfter w:val="2"/>
          <w:wAfter w:w="415" w:type="dxa"/>
          <w:trHeight w:val="55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1</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Аверин</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Николай </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Викторович</w:t>
            </w:r>
          </w:p>
        </w:tc>
      </w:tr>
      <w:tr w:rsidR="007D160E" w:rsidRPr="007D160E" w:rsidTr="00F9387A">
        <w:trPr>
          <w:gridAfter w:val="2"/>
          <w:wAfter w:w="415" w:type="dxa"/>
          <w:trHeight w:val="70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2</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Алексеев</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Петр</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Анатольевич</w:t>
            </w:r>
          </w:p>
        </w:tc>
      </w:tr>
      <w:tr w:rsidR="007D160E" w:rsidRPr="007D160E" w:rsidTr="00F9387A">
        <w:trPr>
          <w:gridAfter w:val="2"/>
          <w:wAfter w:w="415" w:type="dxa"/>
          <w:trHeight w:val="55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3</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Антропов</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Павел</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Леонидович</w:t>
            </w:r>
          </w:p>
        </w:tc>
      </w:tr>
      <w:tr w:rsidR="007D160E" w:rsidRPr="007D160E" w:rsidTr="00F9387A">
        <w:trPr>
          <w:gridAfter w:val="2"/>
          <w:wAfter w:w="415" w:type="dxa"/>
          <w:trHeight w:val="57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4</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Антропова </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Светлана</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Витальевна</w:t>
            </w:r>
          </w:p>
        </w:tc>
      </w:tr>
      <w:tr w:rsidR="007D160E" w:rsidRPr="007D160E" w:rsidTr="00F9387A">
        <w:trPr>
          <w:gridAfter w:val="2"/>
          <w:wAfter w:w="415" w:type="dxa"/>
          <w:trHeight w:val="49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5</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Антропова </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Анастасия</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Юрьевна</w:t>
            </w:r>
          </w:p>
        </w:tc>
      </w:tr>
      <w:tr w:rsidR="007D160E" w:rsidRPr="007D160E" w:rsidTr="00F9387A">
        <w:trPr>
          <w:gridAfter w:val="2"/>
          <w:wAfter w:w="415" w:type="dxa"/>
          <w:trHeight w:val="55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6</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Антропова </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Екатерина</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Сергеевна</w:t>
            </w:r>
          </w:p>
        </w:tc>
      </w:tr>
      <w:tr w:rsidR="007D160E" w:rsidRPr="007D160E" w:rsidTr="00F9387A">
        <w:trPr>
          <w:gridAfter w:val="2"/>
          <w:wAfter w:w="415" w:type="dxa"/>
          <w:trHeight w:val="675"/>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7</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Баева</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Анастасия</w:t>
            </w:r>
          </w:p>
        </w:tc>
        <w:tc>
          <w:tcPr>
            <w:tcW w:w="3218" w:type="dxa"/>
            <w:gridSpan w:val="4"/>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Николаевна</w:t>
            </w:r>
          </w:p>
        </w:tc>
      </w:tr>
      <w:tr w:rsidR="007D160E" w:rsidRPr="007D160E" w:rsidTr="00F9387A">
        <w:trPr>
          <w:gridAfter w:val="2"/>
          <w:wAfter w:w="415" w:type="dxa"/>
          <w:trHeight w:val="885"/>
        </w:trPr>
        <w:tc>
          <w:tcPr>
            <w:tcW w:w="7513" w:type="dxa"/>
            <w:gridSpan w:val="11"/>
            <w:tcBorders>
              <w:top w:val="single" w:sz="4" w:space="0" w:color="auto"/>
              <w:left w:val="nil"/>
              <w:bottom w:val="nil"/>
              <w:right w:val="nil"/>
            </w:tcBorders>
            <w:shd w:val="clear" w:color="auto" w:fill="auto"/>
            <w:vAlign w:val="center"/>
            <w:hideMark/>
          </w:tcPr>
          <w:p w:rsidR="007D160E" w:rsidRPr="007D160E" w:rsidRDefault="007D160E" w:rsidP="00F9387A">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Глава </w:t>
            </w:r>
            <w:proofErr w:type="spellStart"/>
            <w:r w:rsidRPr="007D160E">
              <w:rPr>
                <w:rFonts w:ascii="Arial" w:hAnsi="Arial" w:cs="Arial"/>
                <w:color w:val="000000"/>
                <w:sz w:val="24"/>
                <w:szCs w:val="24"/>
                <w:lang w:eastAsia="ru-RU"/>
              </w:rPr>
              <w:t>Мокроусовского</w:t>
            </w:r>
            <w:proofErr w:type="spellEnd"/>
            <w:r w:rsidRPr="007D160E">
              <w:rPr>
                <w:rFonts w:ascii="Arial" w:hAnsi="Arial" w:cs="Arial"/>
                <w:color w:val="000000"/>
                <w:sz w:val="24"/>
                <w:szCs w:val="24"/>
                <w:lang w:eastAsia="ru-RU"/>
              </w:rPr>
              <w:t xml:space="preserve"> муниципального округа                                                В.В. </w:t>
            </w:r>
            <w:proofErr w:type="spellStart"/>
            <w:r w:rsidRPr="007D160E">
              <w:rPr>
                <w:rFonts w:ascii="Arial" w:hAnsi="Arial" w:cs="Arial"/>
                <w:color w:val="000000"/>
                <w:sz w:val="24"/>
                <w:szCs w:val="24"/>
                <w:lang w:eastAsia="ru-RU"/>
              </w:rPr>
              <w:t>Демешкин</w:t>
            </w:r>
            <w:proofErr w:type="spellEnd"/>
          </w:p>
        </w:tc>
      </w:tr>
      <w:tr w:rsidR="007D160E" w:rsidRPr="007D160E" w:rsidTr="00F9387A">
        <w:trPr>
          <w:gridAfter w:val="3"/>
          <w:wAfter w:w="1673" w:type="dxa"/>
          <w:trHeight w:val="2550"/>
        </w:trPr>
        <w:tc>
          <w:tcPr>
            <w:tcW w:w="640" w:type="dxa"/>
            <w:gridSpan w:val="2"/>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sz w:val="24"/>
                <w:szCs w:val="24"/>
                <w:lang w:eastAsia="ru-RU"/>
              </w:rPr>
            </w:pPr>
          </w:p>
        </w:tc>
        <w:tc>
          <w:tcPr>
            <w:tcW w:w="5615" w:type="dxa"/>
            <w:gridSpan w:val="8"/>
            <w:tcBorders>
              <w:top w:val="nil"/>
              <w:left w:val="nil"/>
              <w:bottom w:val="nil"/>
              <w:right w:val="nil"/>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 xml:space="preserve">Список (запасной) новых кандидатов в присяжные заседатели для Центрального окружного военного суда и Челябинского гарнизонного военного </w:t>
            </w:r>
            <w:proofErr w:type="gramStart"/>
            <w:r w:rsidRPr="007D160E">
              <w:rPr>
                <w:rFonts w:ascii="Arial" w:hAnsi="Arial" w:cs="Arial"/>
                <w:b/>
                <w:bCs/>
                <w:color w:val="000000"/>
                <w:sz w:val="24"/>
                <w:szCs w:val="24"/>
                <w:lang w:eastAsia="ru-RU"/>
              </w:rPr>
              <w:t>суда  на</w:t>
            </w:r>
            <w:proofErr w:type="gramEnd"/>
            <w:r w:rsidRPr="007D160E">
              <w:rPr>
                <w:rFonts w:ascii="Arial" w:hAnsi="Arial" w:cs="Arial"/>
                <w:b/>
                <w:bCs/>
                <w:color w:val="000000"/>
                <w:sz w:val="24"/>
                <w:szCs w:val="24"/>
                <w:lang w:eastAsia="ru-RU"/>
              </w:rPr>
              <w:t xml:space="preserve"> период с 1 июля 2023 года по 30 июня 2027 года</w:t>
            </w:r>
          </w:p>
        </w:tc>
      </w:tr>
      <w:tr w:rsidR="007D160E" w:rsidRPr="007D160E" w:rsidTr="00F9387A">
        <w:trPr>
          <w:gridAfter w:val="3"/>
          <w:wAfter w:w="1673" w:type="dxa"/>
          <w:trHeight w:val="63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 п/п</w:t>
            </w:r>
          </w:p>
        </w:tc>
        <w:tc>
          <w:tcPr>
            <w:tcW w:w="1989" w:type="dxa"/>
            <w:gridSpan w:val="2"/>
            <w:tcBorders>
              <w:top w:val="single" w:sz="4" w:space="0" w:color="auto"/>
              <w:left w:val="nil"/>
              <w:bottom w:val="single" w:sz="4" w:space="0" w:color="auto"/>
              <w:right w:val="single" w:sz="4" w:space="0" w:color="auto"/>
            </w:tcBorders>
            <w:shd w:val="clear" w:color="auto" w:fill="auto"/>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Фамилия</w:t>
            </w:r>
          </w:p>
        </w:tc>
        <w:tc>
          <w:tcPr>
            <w:tcW w:w="1666" w:type="dxa"/>
            <w:gridSpan w:val="3"/>
            <w:tcBorders>
              <w:top w:val="single" w:sz="4" w:space="0" w:color="auto"/>
              <w:left w:val="nil"/>
              <w:bottom w:val="single" w:sz="4" w:space="0" w:color="auto"/>
              <w:right w:val="single" w:sz="4" w:space="0" w:color="auto"/>
            </w:tcBorders>
            <w:shd w:val="clear" w:color="auto" w:fill="auto"/>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Имя</w:t>
            </w:r>
          </w:p>
        </w:tc>
        <w:tc>
          <w:tcPr>
            <w:tcW w:w="1960" w:type="dxa"/>
            <w:gridSpan w:val="3"/>
            <w:tcBorders>
              <w:top w:val="single" w:sz="4" w:space="0" w:color="auto"/>
              <w:left w:val="nil"/>
              <w:bottom w:val="single" w:sz="4" w:space="0" w:color="auto"/>
              <w:right w:val="single" w:sz="4" w:space="0" w:color="auto"/>
            </w:tcBorders>
            <w:shd w:val="clear" w:color="auto" w:fill="auto"/>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Отчество</w:t>
            </w:r>
          </w:p>
        </w:tc>
      </w:tr>
      <w:tr w:rsidR="007D160E" w:rsidRPr="007D160E" w:rsidTr="00F9387A">
        <w:trPr>
          <w:gridAfter w:val="3"/>
          <w:wAfter w:w="1673" w:type="dxa"/>
          <w:trHeight w:val="84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center"/>
              <w:rPr>
                <w:rFonts w:ascii="Arial" w:hAnsi="Arial" w:cs="Arial"/>
                <w:sz w:val="24"/>
                <w:szCs w:val="24"/>
                <w:lang w:eastAsia="ru-RU"/>
              </w:rPr>
            </w:pPr>
            <w:r w:rsidRPr="007D160E">
              <w:rPr>
                <w:rFonts w:ascii="Arial" w:hAnsi="Arial" w:cs="Arial"/>
                <w:sz w:val="24"/>
                <w:szCs w:val="24"/>
                <w:lang w:eastAsia="ru-RU"/>
              </w:rPr>
              <w:t>1</w:t>
            </w:r>
          </w:p>
        </w:tc>
        <w:tc>
          <w:tcPr>
            <w:tcW w:w="1989"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Бакин</w:t>
            </w:r>
          </w:p>
        </w:tc>
        <w:tc>
          <w:tcPr>
            <w:tcW w:w="1666"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Владимир</w:t>
            </w:r>
          </w:p>
        </w:tc>
        <w:tc>
          <w:tcPr>
            <w:tcW w:w="1960"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Валентинович</w:t>
            </w:r>
          </w:p>
        </w:tc>
      </w:tr>
      <w:tr w:rsidR="007D160E" w:rsidRPr="007D160E" w:rsidTr="00F9387A">
        <w:trPr>
          <w:gridAfter w:val="3"/>
          <w:wAfter w:w="1673" w:type="dxa"/>
          <w:trHeight w:val="885"/>
        </w:trPr>
        <w:tc>
          <w:tcPr>
            <w:tcW w:w="6255" w:type="dxa"/>
            <w:gridSpan w:val="10"/>
            <w:tcBorders>
              <w:top w:val="single" w:sz="4" w:space="0" w:color="auto"/>
              <w:left w:val="nil"/>
              <w:bottom w:val="nil"/>
              <w:right w:val="nil"/>
            </w:tcBorders>
            <w:shd w:val="clear" w:color="auto" w:fill="auto"/>
            <w:vAlign w:val="center"/>
            <w:hideMark/>
          </w:tcPr>
          <w:p w:rsidR="007D160E" w:rsidRPr="007D160E" w:rsidRDefault="007D160E" w:rsidP="007D160E">
            <w:pPr>
              <w:widowControl/>
              <w:autoSpaceDE/>
              <w:autoSpaceDN/>
              <w:jc w:val="center"/>
              <w:rPr>
                <w:rFonts w:ascii="Arial" w:hAnsi="Arial" w:cs="Arial"/>
                <w:color w:val="000000"/>
                <w:sz w:val="24"/>
                <w:szCs w:val="24"/>
                <w:lang w:eastAsia="ru-RU"/>
              </w:rPr>
            </w:pPr>
            <w:r w:rsidRPr="007D160E">
              <w:rPr>
                <w:rFonts w:ascii="Arial" w:hAnsi="Arial" w:cs="Arial"/>
                <w:color w:val="000000"/>
                <w:sz w:val="24"/>
                <w:szCs w:val="24"/>
                <w:lang w:eastAsia="ru-RU"/>
              </w:rPr>
              <w:t xml:space="preserve">Глава </w:t>
            </w:r>
            <w:proofErr w:type="spellStart"/>
            <w:r w:rsidRPr="007D160E">
              <w:rPr>
                <w:rFonts w:ascii="Arial" w:hAnsi="Arial" w:cs="Arial"/>
                <w:color w:val="000000"/>
                <w:sz w:val="24"/>
                <w:szCs w:val="24"/>
                <w:lang w:eastAsia="ru-RU"/>
              </w:rPr>
              <w:t>Мокроусовского</w:t>
            </w:r>
            <w:proofErr w:type="spellEnd"/>
            <w:r w:rsidRPr="007D160E">
              <w:rPr>
                <w:rFonts w:ascii="Arial" w:hAnsi="Arial" w:cs="Arial"/>
                <w:color w:val="000000"/>
                <w:sz w:val="24"/>
                <w:szCs w:val="24"/>
                <w:lang w:eastAsia="ru-RU"/>
              </w:rPr>
              <w:t xml:space="preserve"> муниципального округа                                                В.В. </w:t>
            </w:r>
            <w:proofErr w:type="spellStart"/>
            <w:r w:rsidRPr="007D160E">
              <w:rPr>
                <w:rFonts w:ascii="Arial" w:hAnsi="Arial" w:cs="Arial"/>
                <w:color w:val="000000"/>
                <w:sz w:val="24"/>
                <w:szCs w:val="24"/>
                <w:lang w:eastAsia="ru-RU"/>
              </w:rPr>
              <w:t>Демешкин</w:t>
            </w:r>
            <w:proofErr w:type="spellEnd"/>
          </w:p>
        </w:tc>
      </w:tr>
      <w:tr w:rsidR="007D160E" w:rsidRPr="007D160E" w:rsidTr="00F9387A">
        <w:trPr>
          <w:trHeight w:val="1717"/>
        </w:trPr>
        <w:tc>
          <w:tcPr>
            <w:tcW w:w="580" w:type="dxa"/>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sz w:val="24"/>
                <w:szCs w:val="24"/>
                <w:lang w:eastAsia="ru-RU"/>
              </w:rPr>
            </w:pPr>
          </w:p>
        </w:tc>
        <w:tc>
          <w:tcPr>
            <w:tcW w:w="5215" w:type="dxa"/>
            <w:gridSpan w:val="8"/>
            <w:tcBorders>
              <w:top w:val="nil"/>
              <w:left w:val="nil"/>
              <w:bottom w:val="single" w:sz="4" w:space="0" w:color="auto"/>
              <w:right w:val="nil"/>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Список (основной) убывших кандидатов в присяжные заседатели для Центрального окружного военного суда и Челябинского гарнизонного военного суда  на период с 1 июля 2023 года по 30 июня 2027 года</w:t>
            </w:r>
          </w:p>
        </w:tc>
        <w:tc>
          <w:tcPr>
            <w:tcW w:w="2133" w:type="dxa"/>
            <w:gridSpan w:val="4"/>
            <w:tcBorders>
              <w:top w:val="nil"/>
              <w:left w:val="nil"/>
              <w:bottom w:val="nil"/>
              <w:right w:val="nil"/>
            </w:tcBorders>
            <w:shd w:val="clear" w:color="auto" w:fill="auto"/>
            <w:vAlign w:val="bottom"/>
            <w:hideMark/>
          </w:tcPr>
          <w:p w:rsidR="007D160E" w:rsidRPr="007D160E" w:rsidRDefault="007D160E" w:rsidP="007D160E">
            <w:pPr>
              <w:widowControl/>
              <w:autoSpaceDE/>
              <w:autoSpaceDN/>
              <w:jc w:val="center"/>
              <w:rPr>
                <w:rFonts w:ascii="Arial" w:hAnsi="Arial" w:cs="Arial"/>
                <w:b/>
                <w:bCs/>
                <w:color w:val="000000"/>
                <w:sz w:val="24"/>
                <w:szCs w:val="24"/>
                <w:lang w:eastAsia="ru-RU"/>
              </w:rPr>
            </w:pPr>
          </w:p>
        </w:tc>
      </w:tr>
      <w:tr w:rsidR="007D160E" w:rsidRPr="007D160E" w:rsidTr="00F9387A">
        <w:trPr>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b/>
                <w:bCs/>
                <w:color w:val="000000"/>
                <w:sz w:val="24"/>
                <w:szCs w:val="24"/>
                <w:lang w:eastAsia="ru-RU"/>
              </w:rPr>
            </w:pPr>
            <w:r w:rsidRPr="007D160E">
              <w:rPr>
                <w:rFonts w:ascii="Arial" w:hAnsi="Arial" w:cs="Arial"/>
                <w:b/>
                <w:bCs/>
                <w:color w:val="000000"/>
                <w:sz w:val="24"/>
                <w:szCs w:val="24"/>
                <w:lang w:eastAsia="ru-RU"/>
              </w:rPr>
              <w:t>№ п/п</w:t>
            </w:r>
          </w:p>
        </w:tc>
        <w:tc>
          <w:tcPr>
            <w:tcW w:w="1900"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b/>
                <w:bCs/>
                <w:color w:val="000000"/>
                <w:sz w:val="24"/>
                <w:szCs w:val="24"/>
                <w:lang w:eastAsia="ru-RU"/>
              </w:rPr>
            </w:pPr>
            <w:r w:rsidRPr="007D160E">
              <w:rPr>
                <w:rFonts w:ascii="Arial" w:hAnsi="Arial" w:cs="Arial"/>
                <w:b/>
                <w:bCs/>
                <w:color w:val="000000"/>
                <w:sz w:val="24"/>
                <w:szCs w:val="24"/>
                <w:lang w:eastAsia="ru-RU"/>
              </w:rPr>
              <w:t>Фамилия</w:t>
            </w:r>
          </w:p>
        </w:tc>
        <w:tc>
          <w:tcPr>
            <w:tcW w:w="1415"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b/>
                <w:bCs/>
                <w:color w:val="000000"/>
                <w:sz w:val="24"/>
                <w:szCs w:val="24"/>
                <w:lang w:eastAsia="ru-RU"/>
              </w:rPr>
            </w:pPr>
            <w:r w:rsidRPr="007D160E">
              <w:rPr>
                <w:rFonts w:ascii="Arial" w:hAnsi="Arial" w:cs="Arial"/>
                <w:b/>
                <w:bCs/>
                <w:color w:val="000000"/>
                <w:sz w:val="24"/>
                <w:szCs w:val="24"/>
                <w:lang w:eastAsia="ru-RU"/>
              </w:rPr>
              <w:t>Имя</w:t>
            </w:r>
          </w:p>
        </w:tc>
        <w:tc>
          <w:tcPr>
            <w:tcW w:w="1900"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b/>
                <w:bCs/>
                <w:color w:val="000000"/>
                <w:sz w:val="24"/>
                <w:szCs w:val="24"/>
                <w:lang w:eastAsia="ru-RU"/>
              </w:rPr>
            </w:pPr>
            <w:r w:rsidRPr="007D160E">
              <w:rPr>
                <w:rFonts w:ascii="Arial" w:hAnsi="Arial" w:cs="Arial"/>
                <w:b/>
                <w:bCs/>
                <w:color w:val="000000"/>
                <w:sz w:val="24"/>
                <w:szCs w:val="24"/>
                <w:lang w:eastAsia="ru-RU"/>
              </w:rPr>
              <w:t>Отчество</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b/>
                <w:bCs/>
                <w:color w:val="000000"/>
                <w:sz w:val="24"/>
                <w:szCs w:val="24"/>
                <w:lang w:eastAsia="ru-RU"/>
              </w:rPr>
            </w:pPr>
          </w:p>
        </w:tc>
      </w:tr>
      <w:tr w:rsidR="007D160E" w:rsidRPr="007D160E" w:rsidTr="00F9387A">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sz w:val="24"/>
                <w:szCs w:val="24"/>
                <w:lang w:eastAsia="ru-RU"/>
              </w:rPr>
            </w:pPr>
            <w:r w:rsidRPr="007D160E">
              <w:rPr>
                <w:rFonts w:ascii="Arial" w:hAnsi="Arial" w:cs="Arial"/>
                <w:sz w:val="24"/>
                <w:szCs w:val="24"/>
                <w:lang w:eastAsia="ru-RU"/>
              </w:rPr>
              <w:t>1</w:t>
            </w:r>
          </w:p>
        </w:tc>
        <w:tc>
          <w:tcPr>
            <w:tcW w:w="1900"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Бирюков </w:t>
            </w:r>
          </w:p>
        </w:tc>
        <w:tc>
          <w:tcPr>
            <w:tcW w:w="1415"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 Александр</w:t>
            </w:r>
          </w:p>
        </w:tc>
        <w:tc>
          <w:tcPr>
            <w:tcW w:w="1900"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Петрович</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color w:val="000000"/>
                <w:sz w:val="24"/>
                <w:szCs w:val="24"/>
                <w:lang w:eastAsia="ru-RU"/>
              </w:rPr>
            </w:pPr>
            <w:r w:rsidRPr="007D160E">
              <w:rPr>
                <w:rFonts w:ascii="Arial" w:hAnsi="Arial" w:cs="Arial"/>
                <w:color w:val="000000"/>
                <w:sz w:val="24"/>
                <w:szCs w:val="24"/>
                <w:lang w:eastAsia="ru-RU"/>
              </w:rPr>
              <w:t>2</w:t>
            </w:r>
          </w:p>
        </w:tc>
        <w:tc>
          <w:tcPr>
            <w:tcW w:w="1900"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proofErr w:type="spellStart"/>
            <w:r w:rsidRPr="007D160E">
              <w:rPr>
                <w:rFonts w:ascii="Arial" w:hAnsi="Arial" w:cs="Arial"/>
                <w:sz w:val="24"/>
                <w:szCs w:val="24"/>
                <w:lang w:eastAsia="ru-RU"/>
              </w:rPr>
              <w:t>Бучельникова</w:t>
            </w:r>
            <w:proofErr w:type="spellEnd"/>
          </w:p>
        </w:tc>
        <w:tc>
          <w:tcPr>
            <w:tcW w:w="1415"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Ольга </w:t>
            </w:r>
          </w:p>
        </w:tc>
        <w:tc>
          <w:tcPr>
            <w:tcW w:w="1900"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Викторовна</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sz w:val="24"/>
                <w:szCs w:val="24"/>
                <w:lang w:eastAsia="ru-RU"/>
              </w:rPr>
            </w:pPr>
            <w:r w:rsidRPr="007D160E">
              <w:rPr>
                <w:rFonts w:ascii="Arial" w:hAnsi="Arial" w:cs="Arial"/>
                <w:sz w:val="24"/>
                <w:szCs w:val="24"/>
                <w:lang w:eastAsia="ru-RU"/>
              </w:rPr>
              <w:t>3</w:t>
            </w:r>
          </w:p>
        </w:tc>
        <w:tc>
          <w:tcPr>
            <w:tcW w:w="1900" w:type="dxa"/>
            <w:gridSpan w:val="2"/>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color w:val="000000"/>
                <w:sz w:val="24"/>
                <w:szCs w:val="24"/>
                <w:lang w:eastAsia="ru-RU"/>
              </w:rPr>
            </w:pPr>
            <w:proofErr w:type="spellStart"/>
            <w:r w:rsidRPr="007D160E">
              <w:rPr>
                <w:rFonts w:ascii="Arial" w:hAnsi="Arial" w:cs="Arial"/>
                <w:color w:val="000000"/>
                <w:sz w:val="24"/>
                <w:szCs w:val="24"/>
                <w:lang w:eastAsia="ru-RU"/>
              </w:rPr>
              <w:t>Менщикова</w:t>
            </w:r>
            <w:proofErr w:type="spellEnd"/>
          </w:p>
        </w:tc>
        <w:tc>
          <w:tcPr>
            <w:tcW w:w="1415" w:type="dxa"/>
            <w:gridSpan w:val="3"/>
            <w:tcBorders>
              <w:top w:val="nil"/>
              <w:left w:val="single" w:sz="4" w:space="0" w:color="auto"/>
              <w:bottom w:val="nil"/>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Наталья</w:t>
            </w:r>
          </w:p>
        </w:tc>
        <w:tc>
          <w:tcPr>
            <w:tcW w:w="1900" w:type="dxa"/>
            <w:gridSpan w:val="3"/>
            <w:tcBorders>
              <w:top w:val="nil"/>
              <w:left w:val="nil"/>
              <w:bottom w:val="nil"/>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Петровна</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color w:val="000000"/>
                <w:sz w:val="24"/>
                <w:szCs w:val="24"/>
                <w:lang w:eastAsia="ru-RU"/>
              </w:rPr>
            </w:pPr>
            <w:r w:rsidRPr="007D160E">
              <w:rPr>
                <w:rFonts w:ascii="Arial" w:hAnsi="Arial" w:cs="Arial"/>
                <w:color w:val="000000"/>
                <w:sz w:val="24"/>
                <w:szCs w:val="24"/>
                <w:lang w:eastAsia="ru-RU"/>
              </w:rPr>
              <w:t>4</w:t>
            </w:r>
          </w:p>
        </w:tc>
        <w:tc>
          <w:tcPr>
            <w:tcW w:w="1900"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Погадаева</w:t>
            </w:r>
          </w:p>
        </w:tc>
        <w:tc>
          <w:tcPr>
            <w:tcW w:w="1415"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Людмила </w:t>
            </w:r>
          </w:p>
        </w:tc>
        <w:tc>
          <w:tcPr>
            <w:tcW w:w="1900"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Ивановна</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10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sz w:val="24"/>
                <w:szCs w:val="24"/>
                <w:lang w:eastAsia="ru-RU"/>
              </w:rPr>
            </w:pPr>
            <w:r w:rsidRPr="007D160E">
              <w:rPr>
                <w:rFonts w:ascii="Arial" w:hAnsi="Arial" w:cs="Arial"/>
                <w:sz w:val="24"/>
                <w:szCs w:val="24"/>
                <w:lang w:eastAsia="ru-RU"/>
              </w:rPr>
              <w:t>5</w:t>
            </w:r>
          </w:p>
        </w:tc>
        <w:tc>
          <w:tcPr>
            <w:tcW w:w="1900" w:type="dxa"/>
            <w:gridSpan w:val="2"/>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Середкина</w:t>
            </w:r>
          </w:p>
        </w:tc>
        <w:tc>
          <w:tcPr>
            <w:tcW w:w="1415"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Наталья</w:t>
            </w:r>
          </w:p>
        </w:tc>
        <w:tc>
          <w:tcPr>
            <w:tcW w:w="1900" w:type="dxa"/>
            <w:gridSpan w:val="3"/>
            <w:tcBorders>
              <w:top w:val="nil"/>
              <w:left w:val="nil"/>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Владимировна</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color w:val="000000"/>
                <w:sz w:val="24"/>
                <w:szCs w:val="24"/>
                <w:lang w:eastAsia="ru-RU"/>
              </w:rPr>
            </w:pPr>
            <w:r w:rsidRPr="007D160E">
              <w:rPr>
                <w:rFonts w:ascii="Arial" w:hAnsi="Arial" w:cs="Arial"/>
                <w:color w:val="000000"/>
                <w:sz w:val="24"/>
                <w:szCs w:val="24"/>
                <w:lang w:eastAsia="ru-RU"/>
              </w:rPr>
              <w:t>6</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Чернаков </w:t>
            </w:r>
          </w:p>
        </w:tc>
        <w:tc>
          <w:tcPr>
            <w:tcW w:w="1415" w:type="dxa"/>
            <w:gridSpan w:val="3"/>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Владимир </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Владимирович</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sz w:val="24"/>
                <w:szCs w:val="24"/>
                <w:lang w:eastAsia="ru-RU"/>
              </w:rPr>
            </w:pPr>
            <w:r w:rsidRPr="007D160E">
              <w:rPr>
                <w:rFonts w:ascii="Arial" w:hAnsi="Arial" w:cs="Arial"/>
                <w:sz w:val="24"/>
                <w:szCs w:val="24"/>
                <w:lang w:eastAsia="ru-RU"/>
              </w:rPr>
              <w:t>7</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Чернаков </w:t>
            </w:r>
          </w:p>
        </w:tc>
        <w:tc>
          <w:tcPr>
            <w:tcW w:w="1415" w:type="dxa"/>
            <w:gridSpan w:val="3"/>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Михаил</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 xml:space="preserve"> Владимирович</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trHeight w:val="1440"/>
        </w:trPr>
        <w:tc>
          <w:tcPr>
            <w:tcW w:w="7928" w:type="dxa"/>
            <w:gridSpan w:val="13"/>
            <w:tcBorders>
              <w:top w:val="nil"/>
              <w:left w:val="nil"/>
              <w:bottom w:val="nil"/>
              <w:right w:val="nil"/>
            </w:tcBorders>
            <w:shd w:val="clear" w:color="auto" w:fill="auto"/>
            <w:vAlign w:val="center"/>
            <w:hideMark/>
          </w:tcPr>
          <w:p w:rsidR="007D160E" w:rsidRPr="007D160E" w:rsidRDefault="007D160E" w:rsidP="00F9387A">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Глава </w:t>
            </w:r>
            <w:proofErr w:type="spellStart"/>
            <w:r w:rsidRPr="007D160E">
              <w:rPr>
                <w:rFonts w:ascii="Arial" w:hAnsi="Arial" w:cs="Arial"/>
                <w:color w:val="000000"/>
                <w:sz w:val="24"/>
                <w:szCs w:val="24"/>
                <w:lang w:eastAsia="ru-RU"/>
              </w:rPr>
              <w:t>Мокроусовского</w:t>
            </w:r>
            <w:proofErr w:type="spellEnd"/>
            <w:r w:rsidRPr="007D160E">
              <w:rPr>
                <w:rFonts w:ascii="Arial" w:hAnsi="Arial" w:cs="Arial"/>
                <w:color w:val="000000"/>
                <w:sz w:val="24"/>
                <w:szCs w:val="24"/>
                <w:lang w:eastAsia="ru-RU"/>
              </w:rPr>
              <w:t xml:space="preserve"> муниципального округа                                                                            </w:t>
            </w:r>
            <w:proofErr w:type="spellStart"/>
            <w:r w:rsidRPr="007D160E">
              <w:rPr>
                <w:rFonts w:ascii="Arial" w:hAnsi="Arial" w:cs="Arial"/>
                <w:color w:val="000000"/>
                <w:sz w:val="24"/>
                <w:szCs w:val="24"/>
                <w:lang w:eastAsia="ru-RU"/>
              </w:rPr>
              <w:t>В.В.Демешкин</w:t>
            </w:r>
            <w:proofErr w:type="spellEnd"/>
          </w:p>
        </w:tc>
      </w:tr>
      <w:tr w:rsidR="007D160E" w:rsidRPr="007D160E" w:rsidTr="00F9387A">
        <w:trPr>
          <w:gridAfter w:val="1"/>
          <w:wAfter w:w="35" w:type="dxa"/>
          <w:trHeight w:val="2460"/>
        </w:trPr>
        <w:tc>
          <w:tcPr>
            <w:tcW w:w="580" w:type="dxa"/>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sz w:val="24"/>
                <w:szCs w:val="24"/>
                <w:lang w:eastAsia="ru-RU"/>
              </w:rPr>
            </w:pPr>
          </w:p>
        </w:tc>
        <w:tc>
          <w:tcPr>
            <w:tcW w:w="5180" w:type="dxa"/>
            <w:gridSpan w:val="7"/>
            <w:tcBorders>
              <w:top w:val="nil"/>
              <w:left w:val="nil"/>
              <w:bottom w:val="single" w:sz="4" w:space="0" w:color="auto"/>
              <w:right w:val="nil"/>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 xml:space="preserve">Список (запасной) убывших кандидатов в присяжные заседатели для Центрального окружного военного суда и Челябинского гарнизонного военного </w:t>
            </w:r>
            <w:proofErr w:type="gramStart"/>
            <w:r w:rsidRPr="007D160E">
              <w:rPr>
                <w:rFonts w:ascii="Arial" w:hAnsi="Arial" w:cs="Arial"/>
                <w:b/>
                <w:bCs/>
                <w:color w:val="000000"/>
                <w:sz w:val="24"/>
                <w:szCs w:val="24"/>
                <w:lang w:eastAsia="ru-RU"/>
              </w:rPr>
              <w:t>суда  на</w:t>
            </w:r>
            <w:proofErr w:type="gramEnd"/>
            <w:r w:rsidRPr="007D160E">
              <w:rPr>
                <w:rFonts w:ascii="Arial" w:hAnsi="Arial" w:cs="Arial"/>
                <w:b/>
                <w:bCs/>
                <w:color w:val="000000"/>
                <w:sz w:val="24"/>
                <w:szCs w:val="24"/>
                <w:lang w:eastAsia="ru-RU"/>
              </w:rPr>
              <w:t xml:space="preserve"> период с 1 июля 2023 года по 30 июня 2027 года</w:t>
            </w:r>
          </w:p>
        </w:tc>
        <w:tc>
          <w:tcPr>
            <w:tcW w:w="2133" w:type="dxa"/>
            <w:gridSpan w:val="4"/>
            <w:tcBorders>
              <w:top w:val="nil"/>
              <w:left w:val="nil"/>
              <w:bottom w:val="nil"/>
              <w:right w:val="nil"/>
            </w:tcBorders>
            <w:shd w:val="clear" w:color="auto" w:fill="auto"/>
            <w:vAlign w:val="bottom"/>
            <w:hideMark/>
          </w:tcPr>
          <w:p w:rsidR="007D160E" w:rsidRPr="007D160E" w:rsidRDefault="007D160E" w:rsidP="007D160E">
            <w:pPr>
              <w:widowControl/>
              <w:autoSpaceDE/>
              <w:autoSpaceDN/>
              <w:jc w:val="center"/>
              <w:rPr>
                <w:rFonts w:ascii="Arial" w:hAnsi="Arial" w:cs="Arial"/>
                <w:b/>
                <w:bCs/>
                <w:color w:val="000000"/>
                <w:sz w:val="24"/>
                <w:szCs w:val="24"/>
                <w:lang w:eastAsia="ru-RU"/>
              </w:rPr>
            </w:pPr>
          </w:p>
        </w:tc>
      </w:tr>
      <w:tr w:rsidR="007D160E" w:rsidRPr="007D160E" w:rsidTr="00F9387A">
        <w:trPr>
          <w:gridAfter w:val="1"/>
          <w:wAfter w:w="35" w:type="dxa"/>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 п/п</w:t>
            </w:r>
          </w:p>
        </w:tc>
        <w:tc>
          <w:tcPr>
            <w:tcW w:w="1900" w:type="dxa"/>
            <w:gridSpan w:val="2"/>
            <w:tcBorders>
              <w:top w:val="nil"/>
              <w:left w:val="nil"/>
              <w:bottom w:val="single" w:sz="4" w:space="0" w:color="auto"/>
              <w:right w:val="single" w:sz="4" w:space="0" w:color="auto"/>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Фамилия</w:t>
            </w:r>
          </w:p>
        </w:tc>
        <w:tc>
          <w:tcPr>
            <w:tcW w:w="1380" w:type="dxa"/>
            <w:gridSpan w:val="2"/>
            <w:tcBorders>
              <w:top w:val="nil"/>
              <w:left w:val="nil"/>
              <w:bottom w:val="single" w:sz="4" w:space="0" w:color="auto"/>
              <w:right w:val="single" w:sz="4" w:space="0" w:color="auto"/>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Имя</w:t>
            </w:r>
          </w:p>
        </w:tc>
        <w:tc>
          <w:tcPr>
            <w:tcW w:w="1900" w:type="dxa"/>
            <w:gridSpan w:val="3"/>
            <w:tcBorders>
              <w:top w:val="nil"/>
              <w:left w:val="nil"/>
              <w:bottom w:val="single" w:sz="4" w:space="0" w:color="auto"/>
              <w:right w:val="single" w:sz="4" w:space="0" w:color="auto"/>
            </w:tcBorders>
            <w:shd w:val="clear" w:color="auto" w:fill="auto"/>
            <w:vAlign w:val="center"/>
            <w:hideMark/>
          </w:tcPr>
          <w:p w:rsidR="007D160E" w:rsidRPr="007D160E" w:rsidRDefault="007D160E" w:rsidP="007D160E">
            <w:pPr>
              <w:widowControl/>
              <w:autoSpaceDE/>
              <w:autoSpaceDN/>
              <w:jc w:val="center"/>
              <w:rPr>
                <w:rFonts w:ascii="Arial" w:hAnsi="Arial" w:cs="Arial"/>
                <w:b/>
                <w:bCs/>
                <w:color w:val="000000"/>
                <w:sz w:val="24"/>
                <w:szCs w:val="24"/>
                <w:lang w:eastAsia="ru-RU"/>
              </w:rPr>
            </w:pPr>
            <w:r w:rsidRPr="007D160E">
              <w:rPr>
                <w:rFonts w:ascii="Arial" w:hAnsi="Arial" w:cs="Arial"/>
                <w:b/>
                <w:bCs/>
                <w:color w:val="000000"/>
                <w:sz w:val="24"/>
                <w:szCs w:val="24"/>
                <w:lang w:eastAsia="ru-RU"/>
              </w:rPr>
              <w:t>Отчество</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jc w:val="center"/>
              <w:rPr>
                <w:rFonts w:ascii="Arial" w:hAnsi="Arial" w:cs="Arial"/>
                <w:b/>
                <w:bCs/>
                <w:color w:val="000000"/>
                <w:sz w:val="24"/>
                <w:szCs w:val="24"/>
                <w:lang w:eastAsia="ru-RU"/>
              </w:rPr>
            </w:pPr>
          </w:p>
        </w:tc>
      </w:tr>
      <w:tr w:rsidR="007D160E" w:rsidRPr="007D160E" w:rsidTr="00F9387A">
        <w:trPr>
          <w:gridAfter w:val="1"/>
          <w:wAfter w:w="35" w:type="dxa"/>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7D160E" w:rsidRPr="007D160E" w:rsidRDefault="007D160E" w:rsidP="007D160E">
            <w:pPr>
              <w:widowControl/>
              <w:autoSpaceDE/>
              <w:autoSpaceDN/>
              <w:jc w:val="right"/>
              <w:rPr>
                <w:rFonts w:ascii="Arial" w:hAnsi="Arial" w:cs="Arial"/>
                <w:color w:val="000000"/>
                <w:sz w:val="24"/>
                <w:szCs w:val="24"/>
                <w:lang w:eastAsia="ru-RU"/>
              </w:rPr>
            </w:pPr>
            <w:r w:rsidRPr="007D160E">
              <w:rPr>
                <w:rFonts w:ascii="Arial" w:hAnsi="Arial" w:cs="Arial"/>
                <w:color w:val="000000"/>
                <w:sz w:val="24"/>
                <w:szCs w:val="24"/>
                <w:lang w:eastAsia="ru-RU"/>
              </w:rPr>
              <w:t>1</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Чегодаева</w:t>
            </w:r>
          </w:p>
        </w:tc>
        <w:tc>
          <w:tcPr>
            <w:tcW w:w="1380" w:type="dxa"/>
            <w:gridSpan w:val="2"/>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Наталья</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r w:rsidRPr="007D160E">
              <w:rPr>
                <w:rFonts w:ascii="Arial" w:hAnsi="Arial" w:cs="Arial"/>
                <w:sz w:val="24"/>
                <w:szCs w:val="24"/>
                <w:lang w:eastAsia="ru-RU"/>
              </w:rPr>
              <w:t>Ивановна</w:t>
            </w:r>
          </w:p>
        </w:tc>
        <w:tc>
          <w:tcPr>
            <w:tcW w:w="2133" w:type="dxa"/>
            <w:gridSpan w:val="4"/>
            <w:tcBorders>
              <w:top w:val="nil"/>
              <w:left w:val="nil"/>
              <w:bottom w:val="nil"/>
              <w:right w:val="nil"/>
            </w:tcBorders>
            <w:shd w:val="clear" w:color="auto" w:fill="auto"/>
            <w:noWrap/>
            <w:vAlign w:val="bottom"/>
            <w:hideMark/>
          </w:tcPr>
          <w:p w:rsidR="007D160E" w:rsidRPr="007D160E" w:rsidRDefault="007D160E" w:rsidP="007D160E">
            <w:pPr>
              <w:widowControl/>
              <w:autoSpaceDE/>
              <w:autoSpaceDN/>
              <w:rPr>
                <w:rFonts w:ascii="Arial" w:hAnsi="Arial" w:cs="Arial"/>
                <w:sz w:val="24"/>
                <w:szCs w:val="24"/>
                <w:lang w:eastAsia="ru-RU"/>
              </w:rPr>
            </w:pPr>
          </w:p>
        </w:tc>
      </w:tr>
      <w:tr w:rsidR="007D160E" w:rsidRPr="007D160E" w:rsidTr="00F9387A">
        <w:trPr>
          <w:gridAfter w:val="1"/>
          <w:wAfter w:w="35" w:type="dxa"/>
          <w:trHeight w:val="1440"/>
        </w:trPr>
        <w:tc>
          <w:tcPr>
            <w:tcW w:w="7893" w:type="dxa"/>
            <w:gridSpan w:val="12"/>
            <w:tcBorders>
              <w:top w:val="nil"/>
              <w:left w:val="nil"/>
              <w:bottom w:val="nil"/>
              <w:right w:val="nil"/>
            </w:tcBorders>
            <w:shd w:val="clear" w:color="auto" w:fill="auto"/>
            <w:vAlign w:val="center"/>
            <w:hideMark/>
          </w:tcPr>
          <w:p w:rsidR="007D160E" w:rsidRPr="007D160E" w:rsidRDefault="007D160E" w:rsidP="00F9387A">
            <w:pPr>
              <w:widowControl/>
              <w:autoSpaceDE/>
              <w:autoSpaceDN/>
              <w:rPr>
                <w:rFonts w:ascii="Arial" w:hAnsi="Arial" w:cs="Arial"/>
                <w:color w:val="000000"/>
                <w:sz w:val="24"/>
                <w:szCs w:val="24"/>
                <w:lang w:eastAsia="ru-RU"/>
              </w:rPr>
            </w:pPr>
            <w:r w:rsidRPr="007D160E">
              <w:rPr>
                <w:rFonts w:ascii="Arial" w:hAnsi="Arial" w:cs="Arial"/>
                <w:color w:val="000000"/>
                <w:sz w:val="24"/>
                <w:szCs w:val="24"/>
                <w:lang w:eastAsia="ru-RU"/>
              </w:rPr>
              <w:t xml:space="preserve">Глава </w:t>
            </w:r>
            <w:proofErr w:type="spellStart"/>
            <w:r w:rsidRPr="007D160E">
              <w:rPr>
                <w:rFonts w:ascii="Arial" w:hAnsi="Arial" w:cs="Arial"/>
                <w:color w:val="000000"/>
                <w:sz w:val="24"/>
                <w:szCs w:val="24"/>
                <w:lang w:eastAsia="ru-RU"/>
              </w:rPr>
              <w:t>Мокроусовского</w:t>
            </w:r>
            <w:proofErr w:type="spellEnd"/>
            <w:r w:rsidRPr="007D160E">
              <w:rPr>
                <w:rFonts w:ascii="Arial" w:hAnsi="Arial" w:cs="Arial"/>
                <w:color w:val="000000"/>
                <w:sz w:val="24"/>
                <w:szCs w:val="24"/>
                <w:lang w:eastAsia="ru-RU"/>
              </w:rPr>
              <w:t xml:space="preserve"> муниципального округа                                                                            </w:t>
            </w:r>
            <w:proofErr w:type="spellStart"/>
            <w:r w:rsidRPr="007D160E">
              <w:rPr>
                <w:rFonts w:ascii="Arial" w:hAnsi="Arial" w:cs="Arial"/>
                <w:color w:val="000000"/>
                <w:sz w:val="24"/>
                <w:szCs w:val="24"/>
                <w:lang w:eastAsia="ru-RU"/>
              </w:rPr>
              <w:t>В.В.Демешкин</w:t>
            </w:r>
            <w:proofErr w:type="spellEnd"/>
          </w:p>
        </w:tc>
      </w:tr>
    </w:tbl>
    <w:p w:rsidR="00384441" w:rsidRPr="00384441" w:rsidRDefault="00384441" w:rsidP="00384441">
      <w:pPr>
        <w:widowControl/>
        <w:autoSpaceDE/>
        <w:autoSpaceDN/>
        <w:spacing w:before="100" w:beforeAutospacing="1" w:after="240"/>
        <w:jc w:val="center"/>
        <w:rPr>
          <w:b/>
          <w:bCs/>
          <w:lang w:eastAsia="ru-RU"/>
        </w:rPr>
      </w:pPr>
      <w:r w:rsidRPr="00384441">
        <w:rPr>
          <w:noProof/>
          <w:sz w:val="24"/>
          <w:szCs w:val="24"/>
          <w:lang w:eastAsia="ru-RU"/>
        </w:rPr>
        <w:drawing>
          <wp:inline distT="0" distB="0" distL="0" distR="0">
            <wp:extent cx="456565" cy="525499"/>
            <wp:effectExtent l="0" t="0" r="63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438" cy="529957"/>
                    </a:xfrm>
                    <a:prstGeom prst="rect">
                      <a:avLst/>
                    </a:prstGeom>
                    <a:noFill/>
                    <a:ln>
                      <a:noFill/>
                    </a:ln>
                  </pic:spPr>
                </pic:pic>
              </a:graphicData>
            </a:graphic>
          </wp:inline>
        </w:drawing>
      </w:r>
    </w:p>
    <w:p w:rsidR="00384441" w:rsidRPr="00384441" w:rsidRDefault="00384441" w:rsidP="00384441">
      <w:pPr>
        <w:widowControl/>
        <w:autoSpaceDE/>
        <w:autoSpaceDN/>
        <w:jc w:val="center"/>
        <w:outlineLvl w:val="0"/>
        <w:rPr>
          <w:b/>
          <w:sz w:val="20"/>
          <w:szCs w:val="20"/>
          <w:lang w:eastAsia="ru-RU"/>
        </w:rPr>
      </w:pPr>
      <w:r w:rsidRPr="00384441">
        <w:rPr>
          <w:b/>
          <w:bCs/>
          <w:sz w:val="20"/>
          <w:szCs w:val="20"/>
          <w:lang w:eastAsia="ru-RU"/>
        </w:rPr>
        <w:t>РОССИЙСКАЯ ФЕДЕРАЦИЯ</w:t>
      </w:r>
    </w:p>
    <w:p w:rsidR="00384441" w:rsidRPr="00384441" w:rsidRDefault="00384441" w:rsidP="00384441">
      <w:pPr>
        <w:widowControl/>
        <w:autoSpaceDE/>
        <w:autoSpaceDN/>
        <w:jc w:val="center"/>
        <w:rPr>
          <w:sz w:val="20"/>
          <w:szCs w:val="20"/>
          <w:lang w:eastAsia="ru-RU"/>
        </w:rPr>
      </w:pPr>
      <w:r w:rsidRPr="00384441">
        <w:rPr>
          <w:b/>
          <w:bCs/>
          <w:sz w:val="20"/>
          <w:szCs w:val="20"/>
          <w:lang w:eastAsia="ru-RU"/>
        </w:rPr>
        <w:t>КУРГАНСКАЯ ОБЛАСТЬ</w:t>
      </w:r>
    </w:p>
    <w:p w:rsidR="00384441" w:rsidRPr="00384441" w:rsidRDefault="00384441" w:rsidP="00384441">
      <w:pPr>
        <w:widowControl/>
        <w:autoSpaceDE/>
        <w:autoSpaceDN/>
        <w:jc w:val="center"/>
        <w:rPr>
          <w:sz w:val="20"/>
          <w:szCs w:val="20"/>
          <w:lang w:eastAsia="ru-RU"/>
        </w:rPr>
      </w:pPr>
      <w:r w:rsidRPr="00384441">
        <w:rPr>
          <w:b/>
          <w:bCs/>
          <w:sz w:val="20"/>
          <w:szCs w:val="20"/>
          <w:lang w:eastAsia="ru-RU"/>
        </w:rPr>
        <w:t>МОКРОУСОВСКИЙ МУНИЦИПАЛЬНЫЙ ОКРУГ</w:t>
      </w:r>
    </w:p>
    <w:p w:rsidR="00384441" w:rsidRPr="00384441" w:rsidRDefault="00384441" w:rsidP="00384441">
      <w:pPr>
        <w:widowControl/>
        <w:autoSpaceDE/>
        <w:autoSpaceDN/>
        <w:jc w:val="center"/>
        <w:rPr>
          <w:b/>
          <w:bCs/>
          <w:sz w:val="20"/>
          <w:szCs w:val="20"/>
          <w:lang w:eastAsia="ru-RU"/>
        </w:rPr>
      </w:pPr>
      <w:r w:rsidRPr="00384441">
        <w:rPr>
          <w:b/>
          <w:bCs/>
          <w:sz w:val="20"/>
          <w:szCs w:val="20"/>
          <w:lang w:eastAsia="ru-RU"/>
        </w:rPr>
        <w:t xml:space="preserve">Администрация </w:t>
      </w:r>
      <w:proofErr w:type="spellStart"/>
      <w:r w:rsidRPr="00384441">
        <w:rPr>
          <w:b/>
          <w:bCs/>
          <w:sz w:val="20"/>
          <w:szCs w:val="20"/>
          <w:lang w:eastAsia="ru-RU"/>
        </w:rPr>
        <w:t>Мокроусовского</w:t>
      </w:r>
      <w:proofErr w:type="spellEnd"/>
      <w:r w:rsidRPr="00384441">
        <w:rPr>
          <w:b/>
          <w:bCs/>
          <w:sz w:val="20"/>
          <w:szCs w:val="20"/>
          <w:lang w:eastAsia="ru-RU"/>
        </w:rPr>
        <w:t xml:space="preserve"> муниципального округа</w:t>
      </w:r>
    </w:p>
    <w:p w:rsidR="00384441" w:rsidRPr="00384441" w:rsidRDefault="00384441" w:rsidP="00384441">
      <w:pPr>
        <w:widowControl/>
        <w:autoSpaceDE/>
        <w:autoSpaceDN/>
        <w:jc w:val="center"/>
        <w:rPr>
          <w:sz w:val="20"/>
          <w:szCs w:val="20"/>
          <w:lang w:eastAsia="ru-RU"/>
        </w:rPr>
      </w:pPr>
    </w:p>
    <w:p w:rsidR="00384441" w:rsidRPr="00384441" w:rsidRDefault="00384441" w:rsidP="00384441">
      <w:pPr>
        <w:widowControl/>
        <w:autoSpaceDE/>
        <w:autoSpaceDN/>
        <w:jc w:val="center"/>
        <w:outlineLvl w:val="0"/>
        <w:rPr>
          <w:b/>
          <w:sz w:val="20"/>
          <w:szCs w:val="20"/>
          <w:lang w:eastAsia="ru-RU"/>
        </w:rPr>
      </w:pPr>
      <w:r w:rsidRPr="00384441">
        <w:rPr>
          <w:b/>
          <w:sz w:val="20"/>
          <w:szCs w:val="20"/>
          <w:lang w:eastAsia="ru-RU"/>
        </w:rPr>
        <w:t>ПОСТАНОВЛЕНИЕ</w:t>
      </w:r>
    </w:p>
    <w:p w:rsidR="00384441" w:rsidRPr="00384441" w:rsidRDefault="00384441" w:rsidP="00384441">
      <w:pPr>
        <w:widowControl/>
        <w:autoSpaceDE/>
        <w:autoSpaceDN/>
        <w:jc w:val="center"/>
        <w:outlineLvl w:val="0"/>
        <w:rPr>
          <w:b/>
          <w:sz w:val="20"/>
          <w:szCs w:val="20"/>
          <w:lang w:eastAsia="ru-RU"/>
        </w:rPr>
      </w:pPr>
    </w:p>
    <w:p w:rsidR="00384441" w:rsidRPr="00384441" w:rsidRDefault="00384441" w:rsidP="00384441">
      <w:pPr>
        <w:widowControl/>
        <w:autoSpaceDE/>
        <w:autoSpaceDN/>
        <w:jc w:val="both"/>
        <w:rPr>
          <w:color w:val="FF0000"/>
          <w:sz w:val="20"/>
          <w:szCs w:val="20"/>
          <w:lang w:eastAsia="ru-RU"/>
        </w:rPr>
      </w:pPr>
      <w:r w:rsidRPr="00384441">
        <w:rPr>
          <w:color w:val="000000"/>
          <w:sz w:val="20"/>
          <w:szCs w:val="20"/>
          <w:lang w:eastAsia="ru-RU"/>
        </w:rPr>
        <w:t xml:space="preserve">от </w:t>
      </w:r>
      <w:r w:rsidRPr="00384441">
        <w:rPr>
          <w:color w:val="000000"/>
          <w:sz w:val="20"/>
          <w:szCs w:val="20"/>
          <w:u w:val="single"/>
          <w:lang w:eastAsia="ru-RU"/>
        </w:rPr>
        <w:t>20 мая 2025</w:t>
      </w:r>
      <w:r w:rsidRPr="00384441">
        <w:rPr>
          <w:color w:val="000000"/>
          <w:sz w:val="20"/>
          <w:szCs w:val="20"/>
          <w:lang w:eastAsia="ru-RU"/>
        </w:rPr>
        <w:t xml:space="preserve"> года № 216</w:t>
      </w:r>
    </w:p>
    <w:p w:rsidR="00384441" w:rsidRPr="00384441" w:rsidRDefault="00384441" w:rsidP="00384441">
      <w:pPr>
        <w:widowControl/>
        <w:autoSpaceDE/>
        <w:autoSpaceDN/>
        <w:jc w:val="both"/>
        <w:rPr>
          <w:color w:val="000000"/>
          <w:sz w:val="20"/>
          <w:szCs w:val="20"/>
          <w:lang w:eastAsia="ru-RU"/>
        </w:rPr>
      </w:pPr>
      <w:r w:rsidRPr="00384441">
        <w:rPr>
          <w:color w:val="000000"/>
          <w:sz w:val="20"/>
          <w:szCs w:val="20"/>
          <w:lang w:eastAsia="ru-RU"/>
        </w:rPr>
        <w:t>с. Мокроусово</w:t>
      </w:r>
    </w:p>
    <w:p w:rsidR="00384441" w:rsidRPr="00384441" w:rsidRDefault="00384441" w:rsidP="00384441">
      <w:pPr>
        <w:widowControl/>
        <w:autoSpaceDE/>
        <w:autoSpaceDN/>
        <w:rPr>
          <w:sz w:val="20"/>
          <w:szCs w:val="20"/>
          <w:lang w:eastAsia="ru-RU"/>
        </w:rPr>
      </w:pPr>
    </w:p>
    <w:p w:rsidR="00384441" w:rsidRPr="00384441" w:rsidRDefault="00384441" w:rsidP="00384441">
      <w:pPr>
        <w:widowControl/>
        <w:autoSpaceDE/>
        <w:autoSpaceDN/>
        <w:rPr>
          <w:b/>
          <w:sz w:val="20"/>
          <w:szCs w:val="20"/>
          <w:lang w:eastAsia="ru-RU"/>
        </w:rPr>
      </w:pPr>
      <w:r w:rsidRPr="00384441">
        <w:rPr>
          <w:b/>
          <w:sz w:val="20"/>
          <w:szCs w:val="20"/>
          <w:lang w:eastAsia="ru-RU"/>
        </w:rPr>
        <w:t xml:space="preserve">  Об установлении запрета на розничную продажу алкогольной продукции.</w:t>
      </w:r>
    </w:p>
    <w:p w:rsidR="00384441" w:rsidRPr="00384441" w:rsidRDefault="00384441" w:rsidP="00384441">
      <w:pPr>
        <w:widowControl/>
        <w:autoSpaceDE/>
        <w:autoSpaceDN/>
        <w:ind w:firstLine="709"/>
        <w:jc w:val="both"/>
        <w:rPr>
          <w:sz w:val="20"/>
          <w:szCs w:val="20"/>
          <w:lang w:eastAsia="ru-RU"/>
        </w:rPr>
      </w:pPr>
      <w:r w:rsidRPr="00384441">
        <w:rPr>
          <w:sz w:val="20"/>
          <w:szCs w:val="20"/>
          <w:lang w:eastAsia="ru-RU"/>
        </w:rPr>
        <w:t xml:space="preserve">В соответствии с Федеральным законом от 06.10.2003 года № 131 – ФЗ  «Об общих принципах организации местного самоуправления в Российской Федерации», со статьей 16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приказом от 10 мая 2018 года № 85-ОД «Об определении мест нахождения источников повышенной опасности на территории Курганской области,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  Уставом </w:t>
      </w:r>
      <w:proofErr w:type="spellStart"/>
      <w:r w:rsidRPr="00384441">
        <w:rPr>
          <w:sz w:val="20"/>
          <w:szCs w:val="20"/>
          <w:lang w:eastAsia="ru-RU"/>
        </w:rPr>
        <w:t>Мокроусовского</w:t>
      </w:r>
      <w:proofErr w:type="spellEnd"/>
      <w:r w:rsidRPr="00384441">
        <w:rPr>
          <w:sz w:val="20"/>
          <w:szCs w:val="20"/>
          <w:lang w:eastAsia="ru-RU"/>
        </w:rPr>
        <w:t xml:space="preserve"> муниципального округа Курганской области Администрация  </w:t>
      </w:r>
      <w:proofErr w:type="spellStart"/>
      <w:r w:rsidRPr="00384441">
        <w:rPr>
          <w:sz w:val="20"/>
          <w:szCs w:val="20"/>
          <w:lang w:eastAsia="ru-RU"/>
        </w:rPr>
        <w:t>Мокроусовского</w:t>
      </w:r>
      <w:proofErr w:type="spellEnd"/>
      <w:r w:rsidRPr="00384441">
        <w:rPr>
          <w:sz w:val="20"/>
          <w:szCs w:val="20"/>
          <w:lang w:eastAsia="ru-RU"/>
        </w:rPr>
        <w:t xml:space="preserve"> муниципального округа.</w:t>
      </w:r>
    </w:p>
    <w:p w:rsidR="00384441" w:rsidRPr="00384441" w:rsidRDefault="00384441" w:rsidP="00384441">
      <w:pPr>
        <w:widowControl/>
        <w:autoSpaceDE/>
        <w:autoSpaceDN/>
        <w:ind w:firstLine="709"/>
        <w:jc w:val="both"/>
        <w:rPr>
          <w:sz w:val="20"/>
          <w:szCs w:val="20"/>
          <w:lang w:eastAsia="ru-RU"/>
        </w:rPr>
      </w:pPr>
    </w:p>
    <w:p w:rsidR="00384441" w:rsidRPr="00384441" w:rsidRDefault="00384441" w:rsidP="00384441">
      <w:pPr>
        <w:widowControl/>
        <w:autoSpaceDE/>
        <w:autoSpaceDN/>
        <w:ind w:firstLine="709"/>
        <w:jc w:val="both"/>
        <w:rPr>
          <w:sz w:val="20"/>
          <w:szCs w:val="20"/>
          <w:lang w:eastAsia="ru-RU"/>
        </w:rPr>
      </w:pPr>
      <w:r w:rsidRPr="00384441">
        <w:rPr>
          <w:b/>
          <w:bCs/>
          <w:sz w:val="20"/>
          <w:szCs w:val="20"/>
          <w:lang w:eastAsia="ru-RU"/>
        </w:rPr>
        <w:t>ПОСТАНОВЛЯЕТ:</w:t>
      </w:r>
    </w:p>
    <w:p w:rsidR="00384441" w:rsidRPr="00384441" w:rsidRDefault="00384441" w:rsidP="00384441">
      <w:pPr>
        <w:widowControl/>
        <w:autoSpaceDE/>
        <w:autoSpaceDN/>
        <w:ind w:firstLine="709"/>
        <w:jc w:val="both"/>
        <w:rPr>
          <w:sz w:val="20"/>
          <w:szCs w:val="20"/>
          <w:lang w:eastAsia="ru-RU"/>
        </w:rPr>
      </w:pPr>
      <w:r w:rsidRPr="00384441">
        <w:rPr>
          <w:sz w:val="20"/>
          <w:szCs w:val="20"/>
          <w:lang w:eastAsia="ru-RU"/>
        </w:rPr>
        <w:t xml:space="preserve">1. В связи с проведением последних звонков в общеобразовательных школах </w:t>
      </w:r>
      <w:proofErr w:type="spellStart"/>
      <w:r w:rsidRPr="00384441">
        <w:rPr>
          <w:sz w:val="20"/>
          <w:szCs w:val="20"/>
          <w:lang w:eastAsia="ru-RU"/>
        </w:rPr>
        <w:t>Мокроусовского</w:t>
      </w:r>
      <w:proofErr w:type="spellEnd"/>
      <w:r w:rsidRPr="00384441">
        <w:rPr>
          <w:sz w:val="20"/>
          <w:szCs w:val="20"/>
          <w:lang w:eastAsia="ru-RU"/>
        </w:rPr>
        <w:t xml:space="preserve"> муниципального округа Курганской области, установить запрет на розничную продажу алкогольной продукции, за исключением розничной продажи алкогольной продукции при оказании услуг общественного питания 24 мая 2025 года.</w:t>
      </w:r>
    </w:p>
    <w:p w:rsidR="00384441" w:rsidRPr="00384441" w:rsidRDefault="00384441" w:rsidP="00384441">
      <w:pPr>
        <w:widowControl/>
        <w:autoSpaceDE/>
        <w:autoSpaceDN/>
        <w:ind w:firstLine="709"/>
        <w:jc w:val="both"/>
        <w:rPr>
          <w:sz w:val="20"/>
          <w:szCs w:val="20"/>
          <w:lang w:eastAsia="ru-RU"/>
        </w:rPr>
      </w:pPr>
      <w:r w:rsidRPr="00384441">
        <w:rPr>
          <w:sz w:val="20"/>
          <w:szCs w:val="20"/>
          <w:lang w:eastAsia="ru-RU"/>
        </w:rPr>
        <w:t xml:space="preserve">2. Настоящее постановление разместить на официальном сайте Администрации </w:t>
      </w:r>
      <w:proofErr w:type="spellStart"/>
      <w:r w:rsidRPr="00384441">
        <w:rPr>
          <w:sz w:val="20"/>
          <w:szCs w:val="20"/>
          <w:lang w:eastAsia="ru-RU"/>
        </w:rPr>
        <w:t>Мокроусовского</w:t>
      </w:r>
      <w:proofErr w:type="spellEnd"/>
      <w:r w:rsidRPr="00384441">
        <w:rPr>
          <w:sz w:val="20"/>
          <w:szCs w:val="20"/>
          <w:lang w:eastAsia="ru-RU"/>
        </w:rPr>
        <w:t xml:space="preserve"> муниципального округа Курганской области в информационно-телекоммуникационной сети «Интернет».</w:t>
      </w:r>
    </w:p>
    <w:p w:rsidR="00384441" w:rsidRPr="00384441" w:rsidRDefault="00384441" w:rsidP="00384441">
      <w:pPr>
        <w:widowControl/>
        <w:autoSpaceDE/>
        <w:autoSpaceDN/>
        <w:ind w:firstLine="709"/>
        <w:jc w:val="both"/>
        <w:rPr>
          <w:sz w:val="20"/>
          <w:szCs w:val="20"/>
          <w:lang w:eastAsia="ru-RU"/>
        </w:rPr>
      </w:pPr>
      <w:r w:rsidRPr="00384441">
        <w:rPr>
          <w:sz w:val="20"/>
          <w:szCs w:val="20"/>
          <w:lang w:eastAsia="ru-RU"/>
        </w:rPr>
        <w:t xml:space="preserve">3. Контроль за выполнением настоящего постановления возложить на заместителя Главы </w:t>
      </w:r>
      <w:proofErr w:type="spellStart"/>
      <w:r w:rsidRPr="00384441">
        <w:rPr>
          <w:sz w:val="20"/>
          <w:szCs w:val="20"/>
          <w:lang w:eastAsia="ru-RU"/>
        </w:rPr>
        <w:t>Мокроусовского</w:t>
      </w:r>
      <w:proofErr w:type="spellEnd"/>
      <w:r w:rsidRPr="00384441">
        <w:rPr>
          <w:sz w:val="20"/>
          <w:szCs w:val="20"/>
          <w:lang w:eastAsia="ru-RU"/>
        </w:rPr>
        <w:t xml:space="preserve"> муниципального округа по экономической деятельности.</w:t>
      </w:r>
    </w:p>
    <w:p w:rsidR="00384441" w:rsidRPr="00384441" w:rsidRDefault="00384441" w:rsidP="00384441">
      <w:pPr>
        <w:widowControl/>
        <w:autoSpaceDE/>
        <w:autoSpaceDN/>
        <w:jc w:val="both"/>
        <w:rPr>
          <w:sz w:val="20"/>
          <w:szCs w:val="20"/>
          <w:lang w:eastAsia="ru-RU"/>
        </w:rPr>
      </w:pPr>
    </w:p>
    <w:p w:rsidR="00384441" w:rsidRPr="00384441" w:rsidRDefault="00384441" w:rsidP="00384441">
      <w:pPr>
        <w:widowControl/>
        <w:autoSpaceDE/>
        <w:autoSpaceDN/>
        <w:jc w:val="both"/>
        <w:rPr>
          <w:sz w:val="20"/>
          <w:szCs w:val="20"/>
          <w:lang w:eastAsia="ru-RU"/>
        </w:rPr>
      </w:pPr>
    </w:p>
    <w:p w:rsidR="00384441" w:rsidRPr="00384441" w:rsidRDefault="00384441" w:rsidP="00384441">
      <w:pPr>
        <w:widowControl/>
        <w:autoSpaceDE/>
        <w:autoSpaceDN/>
        <w:jc w:val="both"/>
        <w:rPr>
          <w:sz w:val="20"/>
          <w:szCs w:val="20"/>
          <w:lang w:eastAsia="ru-RU"/>
        </w:rPr>
      </w:pPr>
      <w:r w:rsidRPr="00384441">
        <w:rPr>
          <w:sz w:val="20"/>
          <w:szCs w:val="20"/>
          <w:lang w:eastAsia="ru-RU"/>
        </w:rPr>
        <w:t xml:space="preserve">Глава </w:t>
      </w:r>
      <w:proofErr w:type="spellStart"/>
      <w:r w:rsidRPr="00384441">
        <w:rPr>
          <w:sz w:val="20"/>
          <w:szCs w:val="20"/>
          <w:lang w:eastAsia="ru-RU"/>
        </w:rPr>
        <w:t>Мокроусовского</w:t>
      </w:r>
      <w:proofErr w:type="spellEnd"/>
      <w:r w:rsidRPr="00384441">
        <w:rPr>
          <w:sz w:val="20"/>
          <w:szCs w:val="20"/>
          <w:lang w:eastAsia="ru-RU"/>
        </w:rPr>
        <w:t xml:space="preserve"> </w:t>
      </w:r>
    </w:p>
    <w:p w:rsidR="00384441" w:rsidRPr="00384441" w:rsidRDefault="00384441" w:rsidP="00384441">
      <w:pPr>
        <w:widowControl/>
        <w:autoSpaceDE/>
        <w:autoSpaceDN/>
        <w:jc w:val="both"/>
        <w:rPr>
          <w:sz w:val="20"/>
          <w:szCs w:val="20"/>
          <w:lang w:eastAsia="ru-RU"/>
        </w:rPr>
      </w:pPr>
      <w:r w:rsidRPr="00384441">
        <w:rPr>
          <w:sz w:val="20"/>
          <w:szCs w:val="20"/>
          <w:lang w:eastAsia="ru-RU"/>
        </w:rPr>
        <w:t xml:space="preserve">муниципального округа </w:t>
      </w:r>
    </w:p>
    <w:p w:rsidR="00384441" w:rsidRPr="00384441" w:rsidRDefault="00384441" w:rsidP="00384441">
      <w:pPr>
        <w:widowControl/>
        <w:autoSpaceDE/>
        <w:autoSpaceDN/>
        <w:jc w:val="both"/>
        <w:rPr>
          <w:sz w:val="20"/>
          <w:szCs w:val="20"/>
          <w:lang w:eastAsia="ru-RU"/>
        </w:rPr>
      </w:pPr>
      <w:r w:rsidRPr="00384441">
        <w:rPr>
          <w:sz w:val="20"/>
          <w:szCs w:val="20"/>
          <w:lang w:eastAsia="ru-RU"/>
        </w:rPr>
        <w:t xml:space="preserve">Курганской области                                                                                            </w:t>
      </w:r>
      <w:r>
        <w:rPr>
          <w:sz w:val="20"/>
          <w:szCs w:val="20"/>
          <w:lang w:eastAsia="ru-RU"/>
        </w:rPr>
        <w:t xml:space="preserve">      </w:t>
      </w:r>
      <w:r w:rsidRPr="00384441">
        <w:rPr>
          <w:sz w:val="20"/>
          <w:szCs w:val="20"/>
          <w:lang w:eastAsia="ru-RU"/>
        </w:rPr>
        <w:t xml:space="preserve">   </w:t>
      </w:r>
      <w:proofErr w:type="spellStart"/>
      <w:r w:rsidRPr="00384441">
        <w:rPr>
          <w:sz w:val="20"/>
          <w:szCs w:val="20"/>
          <w:lang w:eastAsia="ru-RU"/>
        </w:rPr>
        <w:t>В.В.Демешкин</w:t>
      </w:r>
      <w:proofErr w:type="spellEnd"/>
      <w:r w:rsidRPr="00384441">
        <w:rPr>
          <w:sz w:val="20"/>
          <w:szCs w:val="20"/>
          <w:lang w:eastAsia="ru-RU"/>
        </w:rPr>
        <w:t xml:space="preserve">  </w:t>
      </w:r>
    </w:p>
    <w:p w:rsidR="00210F48" w:rsidRDefault="00210F48" w:rsidP="00987FEB">
      <w:pPr>
        <w:pStyle w:val="a3"/>
        <w:ind w:left="0" w:firstLine="0"/>
        <w:rPr>
          <w:sz w:val="20"/>
          <w:szCs w:val="20"/>
        </w:rPr>
      </w:pPr>
    </w:p>
    <w:p w:rsidR="00210F48" w:rsidRDefault="00BC1433" w:rsidP="00987FEB">
      <w:pPr>
        <w:pStyle w:val="a3"/>
        <w:ind w:left="0" w:firstLine="0"/>
        <w:rPr>
          <w:sz w:val="20"/>
          <w:szCs w:val="20"/>
        </w:rPr>
      </w:pPr>
      <w:r w:rsidRPr="00BC1433">
        <w:rPr>
          <w:rFonts w:ascii="Calibri" w:hAnsi="Calibri"/>
          <w:noProof/>
          <w:lang w:eastAsia="ru-RU"/>
        </w:rPr>
        <w:lastRenderedPageBreak/>
        <w:drawing>
          <wp:anchor distT="0" distB="0" distL="114300" distR="114300" simplePos="0" relativeHeight="251674624" behindDoc="0" locked="0" layoutInCell="1" allowOverlap="1" wp14:anchorId="75CFFCD3" wp14:editId="47232430">
            <wp:simplePos x="0" y="0"/>
            <wp:positionH relativeFrom="column">
              <wp:posOffset>2986405</wp:posOffset>
            </wp:positionH>
            <wp:positionV relativeFrom="paragraph">
              <wp:posOffset>135890</wp:posOffset>
            </wp:positionV>
            <wp:extent cx="448310" cy="523875"/>
            <wp:effectExtent l="0" t="0" r="8890" b="9525"/>
            <wp:wrapSquare wrapText="bothSides"/>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10" cstate="print"/>
                    <a:srcRect/>
                    <a:stretch>
                      <a:fillRect/>
                    </a:stretch>
                  </pic:blipFill>
                  <pic:spPr bwMode="auto">
                    <a:xfrm>
                      <a:off x="0" y="0"/>
                      <a:ext cx="448310" cy="523875"/>
                    </a:xfrm>
                    <a:prstGeom prst="rect">
                      <a:avLst/>
                    </a:prstGeom>
                    <a:noFill/>
                  </pic:spPr>
                </pic:pic>
              </a:graphicData>
            </a:graphic>
            <wp14:sizeRelH relativeFrom="margin">
              <wp14:pctWidth>0</wp14:pctWidth>
            </wp14:sizeRelH>
            <wp14:sizeRelV relativeFrom="margin">
              <wp14:pctHeight>0</wp14:pctHeight>
            </wp14:sizeRelV>
          </wp:anchor>
        </w:drawing>
      </w:r>
    </w:p>
    <w:p w:rsidR="00BC1433" w:rsidRPr="00BC1433" w:rsidRDefault="00BC1433" w:rsidP="00BC1433">
      <w:pPr>
        <w:widowControl/>
        <w:autoSpaceDE/>
        <w:autoSpaceDN/>
        <w:spacing w:after="200" w:line="276" w:lineRule="auto"/>
        <w:jc w:val="center"/>
        <w:rPr>
          <w:rFonts w:ascii="Calibri" w:hAnsi="Calibri"/>
          <w:lang w:eastAsia="ru-RU"/>
        </w:rPr>
      </w:pPr>
      <w:r w:rsidRPr="00BC1433">
        <w:rPr>
          <w:rFonts w:ascii="Calibri" w:hAnsi="Calibri"/>
          <w:lang w:eastAsia="ru-RU"/>
        </w:rPr>
        <w:t xml:space="preserve">       </w:t>
      </w:r>
    </w:p>
    <w:p w:rsidR="00BC1433" w:rsidRPr="00BC1433" w:rsidRDefault="00BC1433" w:rsidP="00BC1433">
      <w:pPr>
        <w:widowControl/>
        <w:autoSpaceDE/>
        <w:autoSpaceDN/>
        <w:spacing w:after="200" w:line="276" w:lineRule="auto"/>
        <w:rPr>
          <w:rFonts w:ascii="Calibri" w:hAnsi="Calibri"/>
          <w:sz w:val="20"/>
          <w:szCs w:val="20"/>
          <w:lang w:eastAsia="ru-RU"/>
        </w:rPr>
      </w:pPr>
    </w:p>
    <w:p w:rsidR="00BC1433" w:rsidRPr="00BC1433" w:rsidRDefault="00BC1433" w:rsidP="00BC1433">
      <w:pPr>
        <w:widowControl/>
        <w:autoSpaceDE/>
        <w:autoSpaceDN/>
        <w:spacing w:line="276" w:lineRule="auto"/>
        <w:jc w:val="center"/>
        <w:rPr>
          <w:b/>
          <w:sz w:val="20"/>
          <w:szCs w:val="20"/>
          <w:lang w:eastAsia="ru-RU"/>
        </w:rPr>
      </w:pPr>
      <w:proofErr w:type="gramStart"/>
      <w:r w:rsidRPr="00BC1433">
        <w:rPr>
          <w:b/>
          <w:sz w:val="20"/>
          <w:szCs w:val="20"/>
          <w:lang w:eastAsia="ru-RU"/>
        </w:rPr>
        <w:t>КУРГАНСКАЯ  ОБЛАСТЬ</w:t>
      </w:r>
      <w:proofErr w:type="gramEnd"/>
    </w:p>
    <w:p w:rsidR="00BC1433" w:rsidRPr="00BC1433" w:rsidRDefault="00BC1433" w:rsidP="00BC1433">
      <w:pPr>
        <w:widowControl/>
        <w:autoSpaceDE/>
        <w:autoSpaceDN/>
        <w:spacing w:line="276" w:lineRule="auto"/>
        <w:jc w:val="center"/>
        <w:rPr>
          <w:b/>
          <w:sz w:val="20"/>
          <w:szCs w:val="20"/>
          <w:lang w:eastAsia="ru-RU"/>
        </w:rPr>
      </w:pPr>
      <w:r w:rsidRPr="00BC1433">
        <w:rPr>
          <w:b/>
          <w:sz w:val="20"/>
          <w:szCs w:val="20"/>
          <w:lang w:eastAsia="ru-RU"/>
        </w:rPr>
        <w:t>РОССИЙСКАЯ ФЕДЕРАЦИЯ</w:t>
      </w:r>
    </w:p>
    <w:p w:rsidR="00BC1433" w:rsidRPr="00BC1433" w:rsidRDefault="00BC1433" w:rsidP="00BC1433">
      <w:pPr>
        <w:widowControl/>
        <w:autoSpaceDE/>
        <w:autoSpaceDN/>
        <w:spacing w:line="276" w:lineRule="auto"/>
        <w:jc w:val="center"/>
        <w:rPr>
          <w:b/>
          <w:sz w:val="20"/>
          <w:szCs w:val="20"/>
          <w:lang w:eastAsia="ru-RU"/>
        </w:rPr>
      </w:pPr>
      <w:proofErr w:type="gramStart"/>
      <w:r w:rsidRPr="00BC1433">
        <w:rPr>
          <w:b/>
          <w:sz w:val="20"/>
          <w:szCs w:val="20"/>
          <w:lang w:eastAsia="ru-RU"/>
        </w:rPr>
        <w:t xml:space="preserve">Администрация  </w:t>
      </w:r>
      <w:proofErr w:type="spellStart"/>
      <w:r w:rsidRPr="00BC1433">
        <w:rPr>
          <w:b/>
          <w:sz w:val="20"/>
          <w:szCs w:val="20"/>
          <w:lang w:eastAsia="ru-RU"/>
        </w:rPr>
        <w:t>Мокроусовского</w:t>
      </w:r>
      <w:proofErr w:type="spellEnd"/>
      <w:proofErr w:type="gramEnd"/>
      <w:r w:rsidRPr="00BC1433">
        <w:rPr>
          <w:b/>
          <w:sz w:val="20"/>
          <w:szCs w:val="20"/>
          <w:lang w:eastAsia="ru-RU"/>
        </w:rPr>
        <w:t xml:space="preserve">  района</w:t>
      </w:r>
    </w:p>
    <w:p w:rsidR="00BC1433" w:rsidRPr="00BC1433" w:rsidRDefault="00BC1433" w:rsidP="00BC1433">
      <w:pPr>
        <w:widowControl/>
        <w:autoSpaceDE/>
        <w:autoSpaceDN/>
        <w:spacing w:line="276" w:lineRule="auto"/>
        <w:jc w:val="center"/>
        <w:rPr>
          <w:b/>
          <w:sz w:val="20"/>
          <w:szCs w:val="20"/>
          <w:lang w:eastAsia="ru-RU"/>
        </w:rPr>
      </w:pPr>
    </w:p>
    <w:p w:rsidR="00BC1433" w:rsidRPr="00BC1433" w:rsidRDefault="00BC1433" w:rsidP="00BC1433">
      <w:pPr>
        <w:widowControl/>
        <w:autoSpaceDE/>
        <w:autoSpaceDN/>
        <w:spacing w:after="200" w:line="276" w:lineRule="auto"/>
        <w:jc w:val="center"/>
        <w:rPr>
          <w:b/>
          <w:sz w:val="20"/>
          <w:szCs w:val="20"/>
          <w:lang w:eastAsia="ru-RU"/>
        </w:rPr>
      </w:pPr>
      <w:r w:rsidRPr="00BC1433">
        <w:rPr>
          <w:b/>
          <w:sz w:val="20"/>
          <w:szCs w:val="20"/>
          <w:lang w:eastAsia="ru-RU"/>
        </w:rPr>
        <w:t>Р А С П О Р Я Ж Е Н И Е</w:t>
      </w:r>
    </w:p>
    <w:p w:rsidR="00BC1433" w:rsidRPr="00BC1433" w:rsidRDefault="00BC1433" w:rsidP="00BC1433">
      <w:pPr>
        <w:widowControl/>
        <w:autoSpaceDE/>
        <w:autoSpaceDN/>
        <w:spacing w:line="276" w:lineRule="auto"/>
        <w:rPr>
          <w:sz w:val="20"/>
          <w:szCs w:val="20"/>
          <w:u w:val="single"/>
          <w:lang w:eastAsia="ru-RU"/>
        </w:rPr>
      </w:pPr>
      <w:proofErr w:type="gramStart"/>
      <w:r w:rsidRPr="00BC1433">
        <w:rPr>
          <w:sz w:val="20"/>
          <w:szCs w:val="20"/>
          <w:lang w:eastAsia="ru-RU"/>
        </w:rPr>
        <w:t>от  21</w:t>
      </w:r>
      <w:proofErr w:type="gramEnd"/>
      <w:r w:rsidRPr="00BC1433">
        <w:rPr>
          <w:sz w:val="20"/>
          <w:szCs w:val="20"/>
          <w:lang w:eastAsia="ru-RU"/>
        </w:rPr>
        <w:t xml:space="preserve"> мая 2025 г.    №167-р</w:t>
      </w:r>
    </w:p>
    <w:p w:rsidR="00BC1433" w:rsidRPr="00BC1433" w:rsidRDefault="00BC1433" w:rsidP="00BC1433">
      <w:pPr>
        <w:widowControl/>
        <w:autoSpaceDE/>
        <w:autoSpaceDN/>
        <w:spacing w:line="276" w:lineRule="auto"/>
        <w:rPr>
          <w:sz w:val="20"/>
          <w:szCs w:val="20"/>
          <w:lang w:eastAsia="ru-RU"/>
        </w:rPr>
      </w:pPr>
      <w:r w:rsidRPr="00BC1433">
        <w:rPr>
          <w:sz w:val="20"/>
          <w:szCs w:val="20"/>
          <w:lang w:eastAsia="ru-RU"/>
        </w:rPr>
        <w:t xml:space="preserve">          с. Мокроусово</w:t>
      </w:r>
    </w:p>
    <w:p w:rsidR="00BC1433" w:rsidRPr="00BC1433" w:rsidRDefault="00BC1433" w:rsidP="00BC1433">
      <w:pPr>
        <w:widowControl/>
        <w:autoSpaceDE/>
        <w:autoSpaceDN/>
        <w:spacing w:line="276" w:lineRule="auto"/>
        <w:jc w:val="center"/>
        <w:rPr>
          <w:sz w:val="20"/>
          <w:szCs w:val="20"/>
          <w:lang w:eastAsia="ru-RU"/>
        </w:rPr>
      </w:pPr>
    </w:p>
    <w:tbl>
      <w:tblPr>
        <w:tblW w:w="10893" w:type="dxa"/>
        <w:tblLook w:val="01E0" w:firstRow="1" w:lastRow="1" w:firstColumn="1" w:lastColumn="1" w:noHBand="0" w:noVBand="0"/>
      </w:tblPr>
      <w:tblGrid>
        <w:gridCol w:w="5682"/>
        <w:gridCol w:w="5211"/>
      </w:tblGrid>
      <w:tr w:rsidR="00BC1433" w:rsidRPr="00BC1433" w:rsidTr="00111A48">
        <w:tc>
          <w:tcPr>
            <w:tcW w:w="5682" w:type="dxa"/>
          </w:tcPr>
          <w:p w:rsidR="00BC1433" w:rsidRPr="00BC1433" w:rsidRDefault="00BC1433" w:rsidP="00BC1433">
            <w:pPr>
              <w:widowControl/>
              <w:autoSpaceDE/>
              <w:autoSpaceDN/>
              <w:jc w:val="both"/>
              <w:rPr>
                <w:sz w:val="20"/>
                <w:szCs w:val="20"/>
                <w:lang w:eastAsia="ru-RU"/>
              </w:rPr>
            </w:pPr>
            <w:r w:rsidRPr="00BC1433">
              <w:rPr>
                <w:sz w:val="20"/>
                <w:szCs w:val="20"/>
                <w:lang w:eastAsia="ru-RU"/>
              </w:rPr>
              <w:t xml:space="preserve">О создании рабочей группы по контролю за планированием и проведением строительных и (или) ремонтных работ на объектах, находящихся в собственности Курганской области или муниципальных образований Курганской области </w:t>
            </w:r>
          </w:p>
        </w:tc>
        <w:tc>
          <w:tcPr>
            <w:tcW w:w="5211" w:type="dxa"/>
          </w:tcPr>
          <w:p w:rsidR="00BC1433" w:rsidRPr="00BC1433" w:rsidRDefault="00BC1433" w:rsidP="00BC1433">
            <w:pPr>
              <w:widowControl/>
              <w:autoSpaceDE/>
              <w:autoSpaceDN/>
              <w:spacing w:line="276" w:lineRule="auto"/>
              <w:rPr>
                <w:sz w:val="20"/>
                <w:szCs w:val="20"/>
                <w:lang w:eastAsia="ru-RU"/>
              </w:rPr>
            </w:pPr>
          </w:p>
        </w:tc>
      </w:tr>
    </w:tbl>
    <w:p w:rsidR="00BC1433" w:rsidRPr="00BC1433" w:rsidRDefault="00BC1433" w:rsidP="00BC1433">
      <w:pPr>
        <w:widowControl/>
        <w:autoSpaceDE/>
        <w:autoSpaceDN/>
        <w:spacing w:line="276" w:lineRule="auto"/>
        <w:rPr>
          <w:sz w:val="20"/>
          <w:szCs w:val="20"/>
          <w:lang w:eastAsia="ru-RU"/>
        </w:rPr>
      </w:pPr>
    </w:p>
    <w:p w:rsidR="00BC1433" w:rsidRPr="00BC1433" w:rsidRDefault="00BC1433" w:rsidP="00BC1433">
      <w:pPr>
        <w:widowControl/>
        <w:autoSpaceDE/>
        <w:autoSpaceDN/>
        <w:spacing w:line="276" w:lineRule="auto"/>
        <w:jc w:val="both"/>
        <w:rPr>
          <w:sz w:val="20"/>
          <w:szCs w:val="20"/>
          <w:lang w:eastAsia="ru-RU"/>
        </w:rPr>
      </w:pPr>
      <w:r w:rsidRPr="00BC1433">
        <w:rPr>
          <w:sz w:val="20"/>
          <w:szCs w:val="20"/>
          <w:lang w:eastAsia="ru-RU"/>
        </w:rPr>
        <w:tab/>
        <w:t xml:space="preserve">В целях своевременного исполнения поручения Губернатора Курганской области: </w:t>
      </w:r>
    </w:p>
    <w:p w:rsidR="00BC1433" w:rsidRPr="00BC1433" w:rsidRDefault="00BC1433" w:rsidP="00BC1433">
      <w:pPr>
        <w:widowControl/>
        <w:numPr>
          <w:ilvl w:val="0"/>
          <w:numId w:val="16"/>
        </w:numPr>
        <w:autoSpaceDE/>
        <w:autoSpaceDN/>
        <w:spacing w:after="200" w:line="276" w:lineRule="auto"/>
        <w:ind w:left="142" w:firstLine="218"/>
        <w:contextualSpacing/>
        <w:jc w:val="both"/>
        <w:rPr>
          <w:sz w:val="20"/>
          <w:szCs w:val="20"/>
          <w:lang w:eastAsia="ru-RU"/>
        </w:rPr>
      </w:pPr>
      <w:r w:rsidRPr="00BC1433">
        <w:rPr>
          <w:sz w:val="20"/>
          <w:szCs w:val="20"/>
          <w:lang w:eastAsia="ru-RU"/>
        </w:rPr>
        <w:t>Создать рабочую группу по контролю за планированием и проведением строительных и (или) ремонтных работ на объектах, находящихся в собственности Курганской области или муниципальных образований Курганской области, в том числе в части обеспечения подрядной организации уборки и содержания в чистоте строительных площадок и прилегающих к ним территорий, а так же по принятию решений о необходимости внесения изменений в проектно-сметную документацию в установленном порядке, в следующем составе:</w:t>
      </w:r>
    </w:p>
    <w:p w:rsidR="00BC1433" w:rsidRPr="00BC1433" w:rsidRDefault="00BC1433" w:rsidP="00BC1433">
      <w:pPr>
        <w:widowControl/>
        <w:numPr>
          <w:ilvl w:val="0"/>
          <w:numId w:val="17"/>
        </w:numPr>
        <w:autoSpaceDE/>
        <w:autoSpaceDN/>
        <w:spacing w:after="200" w:line="276" w:lineRule="auto"/>
        <w:ind w:left="1276"/>
        <w:contextualSpacing/>
        <w:jc w:val="both"/>
        <w:rPr>
          <w:sz w:val="20"/>
          <w:szCs w:val="20"/>
          <w:lang w:eastAsia="ru-RU"/>
        </w:rPr>
      </w:pPr>
      <w:r w:rsidRPr="00BC1433">
        <w:rPr>
          <w:sz w:val="20"/>
          <w:szCs w:val="20"/>
          <w:lang w:eastAsia="ru-RU"/>
        </w:rPr>
        <w:t xml:space="preserve"> Представитель подрядной организации;</w:t>
      </w:r>
    </w:p>
    <w:p w:rsidR="00BC1433" w:rsidRPr="00BC1433" w:rsidRDefault="00BC1433" w:rsidP="00BC1433">
      <w:pPr>
        <w:widowControl/>
        <w:numPr>
          <w:ilvl w:val="0"/>
          <w:numId w:val="17"/>
        </w:numPr>
        <w:autoSpaceDE/>
        <w:autoSpaceDN/>
        <w:spacing w:after="200" w:line="276" w:lineRule="auto"/>
        <w:ind w:left="1276"/>
        <w:contextualSpacing/>
        <w:jc w:val="both"/>
        <w:rPr>
          <w:sz w:val="20"/>
          <w:szCs w:val="20"/>
          <w:lang w:eastAsia="ru-RU"/>
        </w:rPr>
      </w:pPr>
      <w:r w:rsidRPr="00BC1433">
        <w:rPr>
          <w:sz w:val="20"/>
          <w:szCs w:val="20"/>
          <w:lang w:eastAsia="ru-RU"/>
        </w:rPr>
        <w:t>Руководитель организации, где планируется проведение строительных и (или) ремонтных работ;</w:t>
      </w:r>
    </w:p>
    <w:p w:rsidR="00BC1433" w:rsidRPr="00BC1433" w:rsidRDefault="00BC1433" w:rsidP="00BC1433">
      <w:pPr>
        <w:widowControl/>
        <w:numPr>
          <w:ilvl w:val="0"/>
          <w:numId w:val="17"/>
        </w:numPr>
        <w:autoSpaceDE/>
        <w:autoSpaceDN/>
        <w:spacing w:after="200" w:line="276" w:lineRule="auto"/>
        <w:ind w:left="1276"/>
        <w:contextualSpacing/>
        <w:jc w:val="both"/>
        <w:rPr>
          <w:sz w:val="20"/>
          <w:szCs w:val="20"/>
          <w:lang w:eastAsia="ru-RU"/>
        </w:rPr>
      </w:pPr>
      <w:r w:rsidRPr="00BC1433">
        <w:rPr>
          <w:sz w:val="20"/>
          <w:szCs w:val="20"/>
          <w:lang w:eastAsia="ru-RU"/>
        </w:rPr>
        <w:t>Представитель администрации, специалист отдела архитектуры и строительства;</w:t>
      </w:r>
    </w:p>
    <w:p w:rsidR="00BC1433" w:rsidRPr="00BC1433" w:rsidRDefault="00BC1433" w:rsidP="00BC1433">
      <w:pPr>
        <w:widowControl/>
        <w:numPr>
          <w:ilvl w:val="0"/>
          <w:numId w:val="17"/>
        </w:numPr>
        <w:autoSpaceDE/>
        <w:autoSpaceDN/>
        <w:spacing w:after="200" w:line="276" w:lineRule="auto"/>
        <w:ind w:left="1276"/>
        <w:contextualSpacing/>
        <w:jc w:val="both"/>
        <w:rPr>
          <w:sz w:val="20"/>
          <w:szCs w:val="20"/>
          <w:lang w:eastAsia="ru-RU"/>
        </w:rPr>
      </w:pPr>
      <w:r w:rsidRPr="00BC1433">
        <w:rPr>
          <w:sz w:val="20"/>
          <w:szCs w:val="20"/>
          <w:lang w:eastAsia="ru-RU"/>
        </w:rPr>
        <w:t>Представитель заказчика строительных и(или) ремонтных работ.</w:t>
      </w:r>
    </w:p>
    <w:p w:rsidR="00BC1433" w:rsidRPr="00BC1433" w:rsidRDefault="00BC1433" w:rsidP="00BC1433">
      <w:pPr>
        <w:widowControl/>
        <w:autoSpaceDE/>
        <w:autoSpaceDN/>
        <w:spacing w:line="276" w:lineRule="auto"/>
        <w:ind w:left="142"/>
        <w:jc w:val="both"/>
        <w:rPr>
          <w:sz w:val="20"/>
          <w:szCs w:val="20"/>
          <w:lang w:eastAsia="ru-RU"/>
        </w:rPr>
      </w:pPr>
      <w:r w:rsidRPr="00BC1433">
        <w:rPr>
          <w:sz w:val="20"/>
          <w:szCs w:val="20"/>
          <w:lang w:eastAsia="ru-RU"/>
        </w:rPr>
        <w:t xml:space="preserve">  2. Настоящее распоряжение обнародовать в «информационном вестнике», на информационных стендах, расположенных в здании Администрации  </w:t>
      </w:r>
      <w:proofErr w:type="spellStart"/>
      <w:r w:rsidRPr="00BC1433">
        <w:rPr>
          <w:sz w:val="20"/>
          <w:szCs w:val="20"/>
          <w:lang w:eastAsia="ru-RU"/>
        </w:rPr>
        <w:t>Мокроусовского</w:t>
      </w:r>
      <w:proofErr w:type="spellEnd"/>
      <w:r w:rsidRPr="00BC1433">
        <w:rPr>
          <w:sz w:val="20"/>
          <w:szCs w:val="20"/>
          <w:lang w:eastAsia="ru-RU"/>
        </w:rPr>
        <w:t xml:space="preserve"> муниципального округа по адресу: Курганская область, </w:t>
      </w:r>
      <w:proofErr w:type="spellStart"/>
      <w:r w:rsidRPr="00BC1433">
        <w:rPr>
          <w:sz w:val="20"/>
          <w:szCs w:val="20"/>
          <w:lang w:eastAsia="ru-RU"/>
        </w:rPr>
        <w:t>Мокроусовский</w:t>
      </w:r>
      <w:proofErr w:type="spellEnd"/>
      <w:r w:rsidRPr="00BC1433">
        <w:rPr>
          <w:sz w:val="20"/>
          <w:szCs w:val="20"/>
          <w:lang w:eastAsia="ru-RU"/>
        </w:rPr>
        <w:t xml:space="preserve"> округ, с. Мокроусово, ул. Советская, д.31, и всех населенных пунктах  </w:t>
      </w:r>
      <w:proofErr w:type="spellStart"/>
      <w:r w:rsidRPr="00BC1433">
        <w:rPr>
          <w:sz w:val="20"/>
          <w:szCs w:val="20"/>
          <w:lang w:eastAsia="ru-RU"/>
        </w:rPr>
        <w:t>Мокроусовского</w:t>
      </w:r>
      <w:proofErr w:type="spellEnd"/>
      <w:r w:rsidRPr="00BC1433">
        <w:rPr>
          <w:sz w:val="20"/>
          <w:szCs w:val="20"/>
          <w:lang w:eastAsia="ru-RU"/>
        </w:rPr>
        <w:t xml:space="preserve"> муниципального округа.</w:t>
      </w:r>
    </w:p>
    <w:p w:rsidR="00BC1433" w:rsidRPr="00BC1433" w:rsidRDefault="00BC1433" w:rsidP="00BC1433">
      <w:pPr>
        <w:widowControl/>
        <w:autoSpaceDE/>
        <w:autoSpaceDN/>
        <w:spacing w:line="276" w:lineRule="auto"/>
        <w:ind w:left="142"/>
        <w:jc w:val="both"/>
        <w:rPr>
          <w:sz w:val="20"/>
          <w:szCs w:val="20"/>
          <w:lang w:eastAsia="ru-RU"/>
        </w:rPr>
      </w:pPr>
      <w:r w:rsidRPr="00BC1433">
        <w:rPr>
          <w:sz w:val="20"/>
          <w:szCs w:val="20"/>
          <w:lang w:eastAsia="ru-RU"/>
        </w:rPr>
        <w:t xml:space="preserve">  3.Разместить настоящее распоряжение на официальном сайте Администрации </w:t>
      </w:r>
      <w:proofErr w:type="spellStart"/>
      <w:r w:rsidRPr="00BC1433">
        <w:rPr>
          <w:sz w:val="20"/>
          <w:szCs w:val="20"/>
          <w:lang w:eastAsia="ru-RU"/>
        </w:rPr>
        <w:t>Мокроусовского</w:t>
      </w:r>
      <w:proofErr w:type="spellEnd"/>
      <w:r w:rsidRPr="00BC1433">
        <w:rPr>
          <w:sz w:val="20"/>
          <w:szCs w:val="20"/>
          <w:lang w:eastAsia="ru-RU"/>
        </w:rPr>
        <w:t xml:space="preserve"> муниципального </w:t>
      </w:r>
      <w:proofErr w:type="gramStart"/>
      <w:r w:rsidRPr="00BC1433">
        <w:rPr>
          <w:sz w:val="20"/>
          <w:szCs w:val="20"/>
          <w:lang w:eastAsia="ru-RU"/>
        </w:rPr>
        <w:t>округа  https://mokrousovskij-r45.gosweb.gosuslugi.ru</w:t>
      </w:r>
      <w:proofErr w:type="gramEnd"/>
    </w:p>
    <w:p w:rsidR="00BC1433" w:rsidRPr="00BC1433" w:rsidRDefault="00BC1433" w:rsidP="00BC1433">
      <w:pPr>
        <w:widowControl/>
        <w:autoSpaceDE/>
        <w:autoSpaceDN/>
        <w:spacing w:line="276" w:lineRule="auto"/>
        <w:ind w:left="142"/>
        <w:jc w:val="both"/>
        <w:rPr>
          <w:sz w:val="20"/>
          <w:szCs w:val="20"/>
          <w:u w:val="single"/>
          <w:lang w:eastAsia="ru-RU"/>
        </w:rPr>
      </w:pPr>
      <w:r w:rsidRPr="00BC1433">
        <w:rPr>
          <w:sz w:val="20"/>
          <w:szCs w:val="20"/>
          <w:lang w:eastAsia="ru-RU"/>
        </w:rPr>
        <w:t xml:space="preserve">  4. Контроль за исполнением настоящего распоряжения возложить </w:t>
      </w:r>
      <w:proofErr w:type="gramStart"/>
      <w:r w:rsidRPr="00BC1433">
        <w:rPr>
          <w:sz w:val="20"/>
          <w:szCs w:val="20"/>
          <w:lang w:eastAsia="ru-RU"/>
        </w:rPr>
        <w:t>на  первого</w:t>
      </w:r>
      <w:proofErr w:type="gramEnd"/>
      <w:r w:rsidRPr="00BC1433">
        <w:rPr>
          <w:sz w:val="20"/>
          <w:szCs w:val="20"/>
          <w:lang w:eastAsia="ru-RU"/>
        </w:rPr>
        <w:t xml:space="preserve"> заместителя  Главы </w:t>
      </w:r>
      <w:proofErr w:type="spellStart"/>
      <w:r w:rsidRPr="00BC1433">
        <w:rPr>
          <w:sz w:val="20"/>
          <w:szCs w:val="20"/>
          <w:lang w:eastAsia="ru-RU"/>
        </w:rPr>
        <w:t>Мокроусовского</w:t>
      </w:r>
      <w:proofErr w:type="spellEnd"/>
      <w:r w:rsidRPr="00BC1433">
        <w:rPr>
          <w:sz w:val="20"/>
          <w:szCs w:val="20"/>
          <w:lang w:eastAsia="ru-RU"/>
        </w:rPr>
        <w:t xml:space="preserve"> муниципального круга.</w:t>
      </w:r>
    </w:p>
    <w:p w:rsidR="00BC1433" w:rsidRPr="00BC1433" w:rsidRDefault="00BC1433" w:rsidP="00BC1433">
      <w:pPr>
        <w:widowControl/>
        <w:autoSpaceDE/>
        <w:autoSpaceDN/>
        <w:spacing w:line="276" w:lineRule="auto"/>
        <w:jc w:val="both"/>
        <w:rPr>
          <w:sz w:val="20"/>
          <w:szCs w:val="20"/>
          <w:u w:val="single"/>
          <w:lang w:eastAsia="ru-RU"/>
        </w:rPr>
      </w:pPr>
    </w:p>
    <w:p w:rsidR="00BC1433" w:rsidRPr="00BC1433" w:rsidRDefault="00BC1433" w:rsidP="00BC1433">
      <w:pPr>
        <w:widowControl/>
        <w:autoSpaceDE/>
        <w:autoSpaceDN/>
        <w:jc w:val="both"/>
        <w:rPr>
          <w:sz w:val="20"/>
          <w:szCs w:val="20"/>
          <w:lang w:eastAsia="ru-RU"/>
        </w:rPr>
      </w:pPr>
      <w:r w:rsidRPr="00BC1433">
        <w:rPr>
          <w:sz w:val="20"/>
          <w:szCs w:val="20"/>
          <w:lang w:eastAsia="ru-RU"/>
        </w:rPr>
        <w:t xml:space="preserve">Глава </w:t>
      </w:r>
      <w:proofErr w:type="spellStart"/>
      <w:r w:rsidRPr="00BC1433">
        <w:rPr>
          <w:sz w:val="20"/>
          <w:szCs w:val="20"/>
          <w:lang w:eastAsia="ru-RU"/>
        </w:rPr>
        <w:t>Мокроусовского</w:t>
      </w:r>
      <w:proofErr w:type="spellEnd"/>
      <w:r w:rsidRPr="00BC1433">
        <w:rPr>
          <w:sz w:val="20"/>
          <w:szCs w:val="20"/>
          <w:lang w:eastAsia="ru-RU"/>
        </w:rPr>
        <w:t xml:space="preserve"> </w:t>
      </w:r>
    </w:p>
    <w:p w:rsidR="00BC1433" w:rsidRPr="00BC1433" w:rsidRDefault="00BC1433" w:rsidP="00BC1433">
      <w:pPr>
        <w:widowControl/>
        <w:autoSpaceDE/>
        <w:autoSpaceDN/>
        <w:jc w:val="both"/>
        <w:rPr>
          <w:sz w:val="20"/>
          <w:szCs w:val="20"/>
          <w:lang w:eastAsia="ru-RU"/>
        </w:rPr>
      </w:pPr>
      <w:r w:rsidRPr="00BC1433">
        <w:rPr>
          <w:sz w:val="20"/>
          <w:szCs w:val="20"/>
          <w:lang w:eastAsia="ru-RU"/>
        </w:rPr>
        <w:t xml:space="preserve">муниципального округа                                                                            </w:t>
      </w:r>
      <w:r>
        <w:rPr>
          <w:sz w:val="20"/>
          <w:szCs w:val="20"/>
          <w:lang w:eastAsia="ru-RU"/>
        </w:rPr>
        <w:t xml:space="preserve">              </w:t>
      </w:r>
      <w:r w:rsidRPr="00BC1433">
        <w:rPr>
          <w:sz w:val="20"/>
          <w:szCs w:val="20"/>
          <w:lang w:eastAsia="ru-RU"/>
        </w:rPr>
        <w:t xml:space="preserve">    В.В. </w:t>
      </w:r>
      <w:proofErr w:type="spellStart"/>
      <w:r w:rsidRPr="00BC1433">
        <w:rPr>
          <w:sz w:val="20"/>
          <w:szCs w:val="20"/>
          <w:lang w:eastAsia="ru-RU"/>
        </w:rPr>
        <w:t>Демешкин</w:t>
      </w:r>
      <w:proofErr w:type="spellEnd"/>
    </w:p>
    <w:p w:rsidR="00210F48" w:rsidRDefault="00210F48"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p>
    <w:p w:rsidR="00F9387A" w:rsidRDefault="00F9387A" w:rsidP="00987FEB">
      <w:pPr>
        <w:pStyle w:val="a3"/>
        <w:ind w:left="0" w:firstLine="0"/>
        <w:rPr>
          <w:sz w:val="20"/>
          <w:szCs w:val="20"/>
        </w:rPr>
      </w:pPr>
      <w:bookmarkStart w:id="0" w:name="_GoBack"/>
      <w:bookmarkEnd w:id="0"/>
    </w:p>
    <w:p w:rsidR="001253DA" w:rsidRDefault="001253DA"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1"/>
      <w:footerReference w:type="default" r:id="rId12"/>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69C" w:rsidRDefault="001A169C" w:rsidP="00C3483A">
      <w:r>
        <w:separator/>
      </w:r>
    </w:p>
  </w:endnote>
  <w:endnote w:type="continuationSeparator" w:id="0">
    <w:p w:rsidR="001A169C" w:rsidRDefault="001A169C"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5945AF">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69C" w:rsidRDefault="001A169C" w:rsidP="00C3483A">
      <w:r>
        <w:separator/>
      </w:r>
    </w:p>
  </w:footnote>
  <w:footnote w:type="continuationSeparator" w:id="0">
    <w:p w:rsidR="001A169C" w:rsidRDefault="001A169C"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65253B0"/>
    <w:multiLevelType w:val="hybridMultilevel"/>
    <w:tmpl w:val="88906638"/>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1"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2F381C"/>
    <w:multiLevelType w:val="hybridMultilevel"/>
    <w:tmpl w:val="07861CCE"/>
    <w:lvl w:ilvl="0" w:tplc="62AE363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16"/>
  </w:num>
  <w:num w:numId="5">
    <w:abstractNumId w:val="0"/>
  </w:num>
  <w:num w:numId="6">
    <w:abstractNumId w:val="5"/>
  </w:num>
  <w:num w:numId="7">
    <w:abstractNumId w:val="10"/>
  </w:num>
  <w:num w:numId="8">
    <w:abstractNumId w:val="9"/>
  </w:num>
  <w:num w:numId="9">
    <w:abstractNumId w:val="2"/>
  </w:num>
  <w:num w:numId="10">
    <w:abstractNumId w:val="12"/>
  </w:num>
  <w:num w:numId="11">
    <w:abstractNumId w:val="8"/>
  </w:num>
  <w:num w:numId="12">
    <w:abstractNumId w:val="4"/>
  </w:num>
  <w:num w:numId="13">
    <w:abstractNumId w:val="13"/>
  </w:num>
  <w:num w:numId="14">
    <w:abstractNumId w:val="11"/>
  </w:num>
  <w:num w:numId="15">
    <w:abstractNumId w:val="7"/>
  </w:num>
  <w:num w:numId="16">
    <w:abstractNumId w:val="1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166B2"/>
    <w:rsid w:val="001201A5"/>
    <w:rsid w:val="001220CB"/>
    <w:rsid w:val="0012499A"/>
    <w:rsid w:val="001253DA"/>
    <w:rsid w:val="0013340E"/>
    <w:rsid w:val="00134A31"/>
    <w:rsid w:val="00145CC3"/>
    <w:rsid w:val="00160D02"/>
    <w:rsid w:val="00176BE4"/>
    <w:rsid w:val="001845A4"/>
    <w:rsid w:val="0019457C"/>
    <w:rsid w:val="001A169C"/>
    <w:rsid w:val="001A3B77"/>
    <w:rsid w:val="001A6187"/>
    <w:rsid w:val="001B1909"/>
    <w:rsid w:val="001B2D69"/>
    <w:rsid w:val="001B73E8"/>
    <w:rsid w:val="001C044E"/>
    <w:rsid w:val="001C419D"/>
    <w:rsid w:val="001D36C5"/>
    <w:rsid w:val="001E00EC"/>
    <w:rsid w:val="001E0811"/>
    <w:rsid w:val="001E0B2F"/>
    <w:rsid w:val="001E5BCF"/>
    <w:rsid w:val="001E7E1B"/>
    <w:rsid w:val="001F1A2D"/>
    <w:rsid w:val="001F20EB"/>
    <w:rsid w:val="001F7329"/>
    <w:rsid w:val="001F79CB"/>
    <w:rsid w:val="00203A78"/>
    <w:rsid w:val="00210F48"/>
    <w:rsid w:val="0022206C"/>
    <w:rsid w:val="00225581"/>
    <w:rsid w:val="0023155A"/>
    <w:rsid w:val="00237B37"/>
    <w:rsid w:val="00247207"/>
    <w:rsid w:val="00260B50"/>
    <w:rsid w:val="00282B3E"/>
    <w:rsid w:val="00291A9D"/>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84441"/>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722A5"/>
    <w:rsid w:val="00576C5D"/>
    <w:rsid w:val="005827EA"/>
    <w:rsid w:val="00586C59"/>
    <w:rsid w:val="00592F09"/>
    <w:rsid w:val="005945AF"/>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D160E"/>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6422B"/>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33DE"/>
    <w:rsid w:val="00A16528"/>
    <w:rsid w:val="00A170B6"/>
    <w:rsid w:val="00A2621F"/>
    <w:rsid w:val="00A428BC"/>
    <w:rsid w:val="00A54726"/>
    <w:rsid w:val="00A61B04"/>
    <w:rsid w:val="00A62419"/>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C1433"/>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D7FEF"/>
    <w:rsid w:val="00CE38AA"/>
    <w:rsid w:val="00D050CE"/>
    <w:rsid w:val="00D06D67"/>
    <w:rsid w:val="00D0718F"/>
    <w:rsid w:val="00D11D43"/>
    <w:rsid w:val="00D21A5B"/>
    <w:rsid w:val="00D21C9F"/>
    <w:rsid w:val="00D2565A"/>
    <w:rsid w:val="00D2574D"/>
    <w:rsid w:val="00D30DD6"/>
    <w:rsid w:val="00D33A53"/>
    <w:rsid w:val="00D34F49"/>
    <w:rsid w:val="00D372B6"/>
    <w:rsid w:val="00D3750C"/>
    <w:rsid w:val="00D539FB"/>
    <w:rsid w:val="00D56DF5"/>
    <w:rsid w:val="00D61310"/>
    <w:rsid w:val="00D8049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387A"/>
    <w:rsid w:val="00F96F30"/>
    <w:rsid w:val="00FA3850"/>
    <w:rsid w:val="00FA63FC"/>
    <w:rsid w:val="00FB4CF4"/>
    <w:rsid w:val="00FD4C32"/>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26EF0E"/>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3424">
      <w:bodyDiv w:val="1"/>
      <w:marLeft w:val="0"/>
      <w:marRight w:val="0"/>
      <w:marTop w:val="0"/>
      <w:marBottom w:val="0"/>
      <w:divBdr>
        <w:top w:val="none" w:sz="0" w:space="0" w:color="auto"/>
        <w:left w:val="none" w:sz="0" w:space="0" w:color="auto"/>
        <w:bottom w:val="none" w:sz="0" w:space="0" w:color="auto"/>
        <w:right w:val="none" w:sz="0" w:space="0" w:color="auto"/>
      </w:divBdr>
    </w:div>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395855770">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607204961">
      <w:bodyDiv w:val="1"/>
      <w:marLeft w:val="0"/>
      <w:marRight w:val="0"/>
      <w:marTop w:val="0"/>
      <w:marBottom w:val="0"/>
      <w:divBdr>
        <w:top w:val="none" w:sz="0" w:space="0" w:color="auto"/>
        <w:left w:val="none" w:sz="0" w:space="0" w:color="auto"/>
        <w:bottom w:val="none" w:sz="0" w:space="0" w:color="auto"/>
        <w:right w:val="none" w:sz="0" w:space="0" w:color="auto"/>
      </w:divBdr>
    </w:div>
    <w:div w:id="621812225">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144540751">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 w:id="1382826930">
      <w:bodyDiv w:val="1"/>
      <w:marLeft w:val="0"/>
      <w:marRight w:val="0"/>
      <w:marTop w:val="0"/>
      <w:marBottom w:val="0"/>
      <w:divBdr>
        <w:top w:val="none" w:sz="0" w:space="0" w:color="auto"/>
        <w:left w:val="none" w:sz="0" w:space="0" w:color="auto"/>
        <w:bottom w:val="none" w:sz="0" w:space="0" w:color="auto"/>
        <w:right w:val="none" w:sz="0" w:space="0" w:color="auto"/>
      </w:divBdr>
    </w:div>
    <w:div w:id="1479682993">
      <w:bodyDiv w:val="1"/>
      <w:marLeft w:val="0"/>
      <w:marRight w:val="0"/>
      <w:marTop w:val="0"/>
      <w:marBottom w:val="0"/>
      <w:divBdr>
        <w:top w:val="none" w:sz="0" w:space="0" w:color="auto"/>
        <w:left w:val="none" w:sz="0" w:space="0" w:color="auto"/>
        <w:bottom w:val="none" w:sz="0" w:space="0" w:color="auto"/>
        <w:right w:val="none" w:sz="0" w:space="0" w:color="auto"/>
      </w:divBdr>
    </w:div>
    <w:div w:id="1730419976">
      <w:bodyDiv w:val="1"/>
      <w:marLeft w:val="0"/>
      <w:marRight w:val="0"/>
      <w:marTop w:val="0"/>
      <w:marBottom w:val="0"/>
      <w:divBdr>
        <w:top w:val="none" w:sz="0" w:space="0" w:color="auto"/>
        <w:left w:val="none" w:sz="0" w:space="0" w:color="auto"/>
        <w:bottom w:val="none" w:sz="0" w:space="0" w:color="auto"/>
        <w:right w:val="none" w:sz="0" w:space="0" w:color="auto"/>
      </w:divBdr>
    </w:div>
    <w:div w:id="1789739670">
      <w:bodyDiv w:val="1"/>
      <w:marLeft w:val="0"/>
      <w:marRight w:val="0"/>
      <w:marTop w:val="0"/>
      <w:marBottom w:val="0"/>
      <w:divBdr>
        <w:top w:val="none" w:sz="0" w:space="0" w:color="auto"/>
        <w:left w:val="none" w:sz="0" w:space="0" w:color="auto"/>
        <w:bottom w:val="none" w:sz="0" w:space="0" w:color="auto"/>
        <w:right w:val="none" w:sz="0" w:space="0" w:color="auto"/>
      </w:divBdr>
    </w:div>
    <w:div w:id="1796021811">
      <w:bodyDiv w:val="1"/>
      <w:marLeft w:val="0"/>
      <w:marRight w:val="0"/>
      <w:marTop w:val="0"/>
      <w:marBottom w:val="0"/>
      <w:divBdr>
        <w:top w:val="none" w:sz="0" w:space="0" w:color="auto"/>
        <w:left w:val="none" w:sz="0" w:space="0" w:color="auto"/>
        <w:bottom w:val="none" w:sz="0" w:space="0" w:color="auto"/>
        <w:right w:val="none" w:sz="0" w:space="0" w:color="auto"/>
      </w:divBdr>
    </w:div>
    <w:div w:id="1920753212">
      <w:bodyDiv w:val="1"/>
      <w:marLeft w:val="0"/>
      <w:marRight w:val="0"/>
      <w:marTop w:val="0"/>
      <w:marBottom w:val="0"/>
      <w:divBdr>
        <w:top w:val="none" w:sz="0" w:space="0" w:color="auto"/>
        <w:left w:val="none" w:sz="0" w:space="0" w:color="auto"/>
        <w:bottom w:val="none" w:sz="0" w:space="0" w:color="auto"/>
        <w:right w:val="none" w:sz="0" w:space="0" w:color="auto"/>
      </w:divBdr>
    </w:div>
    <w:div w:id="20824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C5B5-8AC8-4D0E-BB5F-59E7B324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13</cp:revision>
  <cp:lastPrinted>2025-05-26T05:07:00Z</cp:lastPrinted>
  <dcterms:created xsi:type="dcterms:W3CDTF">2025-05-22T10:40:00Z</dcterms:created>
  <dcterms:modified xsi:type="dcterms:W3CDTF">2025-05-26T05:09:00Z</dcterms:modified>
</cp:coreProperties>
</file>